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trHeight w:val="56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68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trHeight w:val="56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2025-06-06T00:50:24Z</dcterms:modified>
  <cp:category/>
</cp:coreProperties>
</file>