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trHeight w:val="56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68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trHeight w:val="56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2024-12-21T19:15:59Z</dcterms:modified>
  <cp:category/>
</cp:coreProperties>
</file>