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7.136***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footer1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2025-12-01T17:34:29Z</dcterms:modified>
  <cp:category/>
</cp:coreProperties>
</file>