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7.136***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footer1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2026-03-04T18:21:45Z</dcterms:modified>
  <cp:category/>
</cp:coreProperties>
</file>