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text" w:horzAnchor="margin" w:tblpY="-554"/>
        <w:tblOverlap w:val="never"/>
        <w:tblW w:w="10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40"/>
        <w:gridCol w:w="2085"/>
        <w:gridCol w:w="2762"/>
        <w:gridCol w:w="2551"/>
        <w:gridCol w:w="2509"/>
      </w:tblGrid>
      <w:tr w:rsidR="00DD270E" w:rsidTr="00E3330E">
        <w:trPr>
          <w:trHeight w:val="276"/>
        </w:trPr>
        <w:tc>
          <w:tcPr>
            <w:tcW w:w="2625" w:type="dxa"/>
            <w:gridSpan w:val="2"/>
            <w:shd w:val="clear" w:color="auto" w:fill="C0C0C0"/>
            <w:vAlign w:val="center"/>
          </w:tcPr>
          <w:p w:rsidR="00DD270E" w:rsidRDefault="00DD270E" w:rsidP="00E3330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ドキュメント名称</w:t>
            </w:r>
          </w:p>
        </w:tc>
        <w:tc>
          <w:tcPr>
            <w:tcW w:w="2762" w:type="dxa"/>
            <w:shd w:val="clear" w:color="auto" w:fill="C0C0C0"/>
            <w:vAlign w:val="center"/>
          </w:tcPr>
          <w:p w:rsidR="00DD270E" w:rsidRDefault="00DD270E" w:rsidP="00E3330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システム名称</w:t>
            </w:r>
          </w:p>
        </w:tc>
        <w:tc>
          <w:tcPr>
            <w:tcW w:w="2551" w:type="dxa"/>
            <w:shd w:val="clear" w:color="auto" w:fill="C0C0C0"/>
            <w:vAlign w:val="center"/>
          </w:tcPr>
          <w:p w:rsidR="00DD270E" w:rsidRDefault="00DD270E" w:rsidP="00E3330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作成日付</w:t>
            </w:r>
          </w:p>
        </w:tc>
        <w:tc>
          <w:tcPr>
            <w:tcW w:w="2509" w:type="dxa"/>
            <w:shd w:val="clear" w:color="auto" w:fill="C0C0C0"/>
            <w:vAlign w:val="center"/>
          </w:tcPr>
          <w:p w:rsidR="00DD270E" w:rsidRDefault="00DD270E" w:rsidP="00E3330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担当者</w:t>
            </w:r>
          </w:p>
        </w:tc>
      </w:tr>
      <w:tr w:rsidR="00DD270E" w:rsidTr="00E3330E">
        <w:trPr>
          <w:trHeight w:val="425"/>
        </w:trPr>
        <w:tc>
          <w:tcPr>
            <w:tcW w:w="2625" w:type="dxa"/>
            <w:gridSpan w:val="2"/>
            <w:tcBorders>
              <w:bottom w:val="single" w:sz="4" w:space="0" w:color="auto"/>
            </w:tcBorders>
            <w:vAlign w:val="center"/>
          </w:tcPr>
          <w:p w:rsidR="00DD270E" w:rsidRDefault="00B7242C" w:rsidP="00E3330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現状</w:t>
            </w:r>
            <w:r w:rsidR="00DD270E">
              <w:rPr>
                <w:rFonts w:hint="eastAsia"/>
                <w:b/>
                <w:bCs/>
                <w:sz w:val="24"/>
              </w:rPr>
              <w:t>分析調査表</w:t>
            </w:r>
          </w:p>
        </w:tc>
        <w:tc>
          <w:tcPr>
            <w:tcW w:w="2762" w:type="dxa"/>
            <w:tcBorders>
              <w:bottom w:val="single" w:sz="4" w:space="0" w:color="auto"/>
            </w:tcBorders>
            <w:vAlign w:val="center"/>
          </w:tcPr>
          <w:p w:rsidR="00DD270E" w:rsidRDefault="00230F41" w:rsidP="00E3330E">
            <w:pPr>
              <w:jc w:val="center"/>
            </w:pPr>
            <w:r>
              <w:rPr>
                <w:rFonts w:hint="eastAsia"/>
              </w:rPr>
              <w:t>入出庫管理システム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DD270E" w:rsidRDefault="00230F41" w:rsidP="00E3330E">
            <w:pPr>
              <w:jc w:val="center"/>
            </w:pPr>
            <w:r>
              <w:rPr>
                <w:rFonts w:hint="eastAsia"/>
              </w:rPr>
              <w:t>201</w:t>
            </w:r>
            <w:r w:rsidR="001A5B65">
              <w:rPr>
                <w:rFonts w:hint="eastAsia"/>
              </w:rP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2509" w:type="dxa"/>
            <w:tcBorders>
              <w:bottom w:val="single" w:sz="4" w:space="0" w:color="auto"/>
            </w:tcBorders>
            <w:vAlign w:val="center"/>
          </w:tcPr>
          <w:p w:rsidR="00DD270E" w:rsidRDefault="00230F41" w:rsidP="00E3330E">
            <w:pPr>
              <w:jc w:val="center"/>
            </w:pPr>
            <w:r>
              <w:rPr>
                <w:rFonts w:hint="eastAsia"/>
              </w:rPr>
              <w:t>大阪　太郎</w:t>
            </w:r>
          </w:p>
        </w:tc>
      </w:tr>
      <w:tr w:rsidR="007A037F" w:rsidTr="00E3330E">
        <w:trPr>
          <w:trHeight w:val="2475"/>
        </w:trPr>
        <w:tc>
          <w:tcPr>
            <w:tcW w:w="540" w:type="dxa"/>
            <w:tcBorders>
              <w:bottom w:val="dashed" w:sz="4" w:space="0" w:color="auto"/>
            </w:tcBorders>
          </w:tcPr>
          <w:p w:rsidR="007A037F" w:rsidRPr="00452815" w:rsidRDefault="007A037F" w:rsidP="00E3330E">
            <w:pPr>
              <w:pStyle w:val="a5"/>
              <w:numPr>
                <w:ilvl w:val="0"/>
                <w:numId w:val="5"/>
              </w:numPr>
              <w:ind w:leftChars="0"/>
            </w:pPr>
          </w:p>
        </w:tc>
        <w:tc>
          <w:tcPr>
            <w:tcW w:w="4847" w:type="dxa"/>
            <w:gridSpan w:val="2"/>
            <w:tcBorders>
              <w:bottom w:val="dashed" w:sz="4" w:space="0" w:color="auto"/>
            </w:tcBorders>
          </w:tcPr>
          <w:p w:rsidR="007A037F" w:rsidRPr="00452815" w:rsidRDefault="007A037F" w:rsidP="00E3330E">
            <w:r>
              <w:rPr>
                <w:rFonts w:hint="eastAsia"/>
              </w:rPr>
              <w:t>入庫管理</w:t>
            </w:r>
          </w:p>
          <w:p w:rsidR="007A037F" w:rsidRDefault="007A037F" w:rsidP="00E3330E">
            <w:r>
              <w:rPr>
                <w:rFonts w:hint="eastAsia"/>
              </w:rPr>
              <w:t>１．発注状況確認後、入庫処理をする。</w:t>
            </w:r>
          </w:p>
          <w:p w:rsidR="007A037F" w:rsidRDefault="007A037F" w:rsidP="00E3330E">
            <w:r>
              <w:rPr>
                <w:rFonts w:hint="eastAsia"/>
              </w:rPr>
              <w:t>２．発注を行った商品のみを入庫処理する。</w:t>
            </w:r>
          </w:p>
        </w:tc>
        <w:tc>
          <w:tcPr>
            <w:tcW w:w="5060" w:type="dxa"/>
            <w:gridSpan w:val="2"/>
            <w:tcBorders>
              <w:bottom w:val="dashed" w:sz="4" w:space="0" w:color="auto"/>
            </w:tcBorders>
          </w:tcPr>
          <w:p w:rsidR="007A037F" w:rsidRDefault="007A037F" w:rsidP="00E3330E">
            <w:r>
              <w:rPr>
                <w:rFonts w:hint="eastAsia"/>
              </w:rPr>
              <w:t>・発注状況などと突き合わせを行うには、</w:t>
            </w:r>
            <w:r w:rsidRPr="00DF3FEC">
              <w:rPr>
                <w:rFonts w:hint="eastAsia"/>
                <w:highlight w:val="yellow"/>
              </w:rPr>
              <w:t>商品を一意に識別する必要</w:t>
            </w:r>
            <w:r>
              <w:rPr>
                <w:rFonts w:hint="eastAsia"/>
              </w:rPr>
              <w:t>がある。現状の入庫一覧に</w:t>
            </w:r>
            <w:r w:rsidRPr="00DF3FEC">
              <w:rPr>
                <w:rFonts w:hint="eastAsia"/>
                <w:highlight w:val="cyan"/>
              </w:rPr>
              <w:t>商品番号</w:t>
            </w:r>
            <w:r>
              <w:rPr>
                <w:rFonts w:hint="eastAsia"/>
              </w:rPr>
              <w:t>を追加する必要がある。</w:t>
            </w:r>
          </w:p>
          <w:p w:rsidR="007A037F" w:rsidRDefault="007A037F" w:rsidP="00E3330E">
            <w:r>
              <w:rPr>
                <w:rFonts w:hint="eastAsia"/>
              </w:rPr>
              <w:t>・</w:t>
            </w:r>
            <w:r w:rsidRPr="00DF3FEC">
              <w:rPr>
                <w:rFonts w:hint="eastAsia"/>
                <w:highlight w:val="yellow"/>
              </w:rPr>
              <w:t>入庫を一意に管理</w:t>
            </w:r>
            <w:r>
              <w:rPr>
                <w:rFonts w:hint="eastAsia"/>
              </w:rPr>
              <w:t>するため、現状の入庫一覧に</w:t>
            </w:r>
            <w:r w:rsidRPr="00DF3FEC">
              <w:rPr>
                <w:rFonts w:hint="eastAsia"/>
                <w:highlight w:val="cyan"/>
              </w:rPr>
              <w:t>入庫番号</w:t>
            </w:r>
            <w:r>
              <w:rPr>
                <w:rFonts w:hint="eastAsia"/>
              </w:rPr>
              <w:t>を追加する必要がある。</w:t>
            </w:r>
          </w:p>
          <w:p w:rsidR="007A037F" w:rsidRPr="00DE7766" w:rsidRDefault="007A037F" w:rsidP="00E3330E">
            <w:r>
              <w:rPr>
                <w:rFonts w:hint="eastAsia"/>
              </w:rPr>
              <w:t>・仕入価格は、商品管理で行う。</w:t>
            </w:r>
          </w:p>
          <w:p w:rsidR="007A037F" w:rsidRDefault="007A037F" w:rsidP="00E3330E">
            <w:r>
              <w:rPr>
                <w:rFonts w:hint="eastAsia"/>
              </w:rPr>
              <w:t>・入庫処理時に発注一覧の</w:t>
            </w:r>
            <w:r w:rsidRPr="00DF3FEC">
              <w:rPr>
                <w:rFonts w:hint="eastAsia"/>
                <w:highlight w:val="cyan"/>
              </w:rPr>
              <w:t>入庫日</w:t>
            </w:r>
            <w:r>
              <w:rPr>
                <w:rFonts w:hint="eastAsia"/>
              </w:rPr>
              <w:t>を設定する必要あり。</w:t>
            </w:r>
          </w:p>
          <w:p w:rsidR="007A037F" w:rsidRDefault="007A037F" w:rsidP="00E3330E">
            <w:r>
              <w:rPr>
                <w:rFonts w:hint="eastAsia"/>
              </w:rPr>
              <w:t>・</w:t>
            </w:r>
            <w:r w:rsidRPr="002D6A9F">
              <w:rPr>
                <w:rFonts w:hint="eastAsia"/>
                <w:highlight w:val="lightGray"/>
              </w:rPr>
              <w:t>入庫一覧</w:t>
            </w:r>
            <w:r>
              <w:rPr>
                <w:rFonts w:hint="eastAsia"/>
              </w:rPr>
              <w:t>を表示する。</w:t>
            </w:r>
          </w:p>
        </w:tc>
      </w:tr>
      <w:tr w:rsidR="007A037F" w:rsidTr="00E3330E">
        <w:trPr>
          <w:trHeight w:val="2895"/>
        </w:trPr>
        <w:tc>
          <w:tcPr>
            <w:tcW w:w="540" w:type="dxa"/>
            <w:tcBorders>
              <w:top w:val="dashed" w:sz="4" w:space="0" w:color="auto"/>
              <w:bottom w:val="dashed" w:sz="4" w:space="0" w:color="auto"/>
            </w:tcBorders>
          </w:tcPr>
          <w:p w:rsidR="007A037F" w:rsidRPr="00452815" w:rsidRDefault="007A037F" w:rsidP="00E3330E">
            <w:pPr>
              <w:pStyle w:val="a5"/>
              <w:numPr>
                <w:ilvl w:val="0"/>
                <w:numId w:val="5"/>
              </w:numPr>
              <w:ind w:leftChars="0"/>
            </w:pPr>
          </w:p>
        </w:tc>
        <w:tc>
          <w:tcPr>
            <w:tcW w:w="4847" w:type="dxa"/>
            <w:gridSpan w:val="2"/>
            <w:tcBorders>
              <w:top w:val="dashed" w:sz="4" w:space="0" w:color="auto"/>
              <w:bottom w:val="dashed" w:sz="4" w:space="0" w:color="auto"/>
            </w:tcBorders>
          </w:tcPr>
          <w:p w:rsidR="007A037F" w:rsidRDefault="007A037F" w:rsidP="00E3330E">
            <w:r>
              <w:rPr>
                <w:rFonts w:hint="eastAsia"/>
              </w:rPr>
              <w:t>会員管理</w:t>
            </w:r>
          </w:p>
          <w:p w:rsidR="007A037F" w:rsidRDefault="007A037F" w:rsidP="00E3330E"/>
        </w:tc>
        <w:tc>
          <w:tcPr>
            <w:tcW w:w="5060" w:type="dxa"/>
            <w:gridSpan w:val="2"/>
            <w:tcBorders>
              <w:top w:val="dashed" w:sz="4" w:space="0" w:color="auto"/>
              <w:bottom w:val="dashed" w:sz="4" w:space="0" w:color="auto"/>
            </w:tcBorders>
          </w:tcPr>
          <w:p w:rsidR="0044388B" w:rsidRDefault="0044388B" w:rsidP="0044388B">
            <w:pPr>
              <w:spacing w:line="360" w:lineRule="auto"/>
              <w:ind w:left="210" w:hangingChars="100" w:hanging="210"/>
            </w:pPr>
          </w:p>
          <w:p w:rsidR="007A037F" w:rsidRDefault="007A037F" w:rsidP="00E3330E">
            <w:pPr>
              <w:spacing w:line="360" w:lineRule="auto"/>
              <w:ind w:left="210" w:hangingChars="100" w:hanging="210"/>
            </w:pPr>
          </w:p>
        </w:tc>
      </w:tr>
      <w:tr w:rsidR="00E3330E" w:rsidTr="00E3330E">
        <w:trPr>
          <w:trHeight w:val="3090"/>
        </w:trPr>
        <w:tc>
          <w:tcPr>
            <w:tcW w:w="540" w:type="dxa"/>
            <w:tcBorders>
              <w:top w:val="dashed" w:sz="4" w:space="0" w:color="auto"/>
              <w:bottom w:val="dashed" w:sz="4" w:space="0" w:color="auto"/>
            </w:tcBorders>
          </w:tcPr>
          <w:p w:rsidR="00E3330E" w:rsidRPr="00452815" w:rsidRDefault="00E3330E" w:rsidP="00E3330E">
            <w:pPr>
              <w:pStyle w:val="a5"/>
              <w:numPr>
                <w:ilvl w:val="0"/>
                <w:numId w:val="5"/>
              </w:numPr>
              <w:ind w:leftChars="0"/>
            </w:pPr>
          </w:p>
        </w:tc>
        <w:tc>
          <w:tcPr>
            <w:tcW w:w="4847" w:type="dxa"/>
            <w:gridSpan w:val="2"/>
            <w:tcBorders>
              <w:top w:val="dashed" w:sz="4" w:space="0" w:color="auto"/>
              <w:bottom w:val="dashed" w:sz="4" w:space="0" w:color="auto"/>
            </w:tcBorders>
          </w:tcPr>
          <w:p w:rsidR="00E3330E" w:rsidRDefault="00E3330E" w:rsidP="00E3330E">
            <w:r>
              <w:rPr>
                <w:rFonts w:hint="eastAsia"/>
              </w:rPr>
              <w:t>注文管理</w:t>
            </w:r>
          </w:p>
          <w:p w:rsidR="00E3330E" w:rsidRDefault="00E3330E" w:rsidP="0044388B">
            <w:pPr>
              <w:spacing w:line="360" w:lineRule="auto"/>
              <w:ind w:firstLineChars="600" w:firstLine="1260"/>
            </w:pPr>
          </w:p>
        </w:tc>
        <w:tc>
          <w:tcPr>
            <w:tcW w:w="5060" w:type="dxa"/>
            <w:gridSpan w:val="2"/>
            <w:tcBorders>
              <w:top w:val="dashed" w:sz="4" w:space="0" w:color="auto"/>
              <w:bottom w:val="dashed" w:sz="4" w:space="0" w:color="auto"/>
            </w:tcBorders>
          </w:tcPr>
          <w:p w:rsidR="00E3330E" w:rsidRDefault="00E3330E" w:rsidP="0044388B">
            <w:pPr>
              <w:spacing w:line="360" w:lineRule="auto"/>
              <w:rPr>
                <w:rFonts w:hint="eastAsia"/>
              </w:rPr>
            </w:pPr>
          </w:p>
        </w:tc>
      </w:tr>
      <w:tr w:rsidR="00E3330E" w:rsidTr="00E3330E">
        <w:trPr>
          <w:trHeight w:val="2805"/>
        </w:trPr>
        <w:tc>
          <w:tcPr>
            <w:tcW w:w="540" w:type="dxa"/>
            <w:tcBorders>
              <w:top w:val="dashed" w:sz="4" w:space="0" w:color="auto"/>
              <w:bottom w:val="dashed" w:sz="4" w:space="0" w:color="auto"/>
            </w:tcBorders>
          </w:tcPr>
          <w:p w:rsidR="00E3330E" w:rsidRPr="00452815" w:rsidRDefault="00E3330E" w:rsidP="00E3330E">
            <w:pPr>
              <w:pStyle w:val="a5"/>
              <w:numPr>
                <w:ilvl w:val="0"/>
                <w:numId w:val="5"/>
              </w:numPr>
              <w:ind w:leftChars="0"/>
            </w:pPr>
          </w:p>
        </w:tc>
        <w:tc>
          <w:tcPr>
            <w:tcW w:w="4847" w:type="dxa"/>
            <w:gridSpan w:val="2"/>
            <w:tcBorders>
              <w:top w:val="dashed" w:sz="4" w:space="0" w:color="auto"/>
              <w:bottom w:val="dashed" w:sz="4" w:space="0" w:color="auto"/>
            </w:tcBorders>
          </w:tcPr>
          <w:p w:rsidR="00E3330E" w:rsidRDefault="00E3330E" w:rsidP="00E3330E">
            <w:pPr>
              <w:jc w:val="left"/>
            </w:pPr>
            <w:r>
              <w:rPr>
                <w:rFonts w:hint="eastAsia"/>
              </w:rPr>
              <w:t>出庫管理</w:t>
            </w:r>
          </w:p>
          <w:p w:rsidR="00E3330E" w:rsidRDefault="00E3330E" w:rsidP="00E3330E">
            <w:pPr>
              <w:pStyle w:val="a5"/>
              <w:tabs>
                <w:tab w:val="left" w:pos="1590"/>
              </w:tabs>
              <w:spacing w:line="360" w:lineRule="auto"/>
              <w:ind w:leftChars="0" w:left="420" w:firstLineChars="500" w:firstLine="1050"/>
            </w:pPr>
          </w:p>
          <w:p w:rsidR="00E3330E" w:rsidRPr="00E3330E" w:rsidRDefault="00E3330E" w:rsidP="00E3330E"/>
        </w:tc>
        <w:tc>
          <w:tcPr>
            <w:tcW w:w="5060" w:type="dxa"/>
            <w:gridSpan w:val="2"/>
            <w:tcBorders>
              <w:top w:val="dashed" w:sz="4" w:space="0" w:color="auto"/>
              <w:bottom w:val="dashed" w:sz="4" w:space="0" w:color="auto"/>
            </w:tcBorders>
          </w:tcPr>
          <w:p w:rsidR="0044388B" w:rsidRDefault="0044388B" w:rsidP="0044388B">
            <w:pPr>
              <w:spacing w:line="360" w:lineRule="auto"/>
              <w:ind w:left="210" w:hangingChars="100" w:hanging="210"/>
            </w:pPr>
          </w:p>
          <w:p w:rsidR="00E3330E" w:rsidRDefault="00E3330E" w:rsidP="00E3330E">
            <w:pPr>
              <w:spacing w:line="360" w:lineRule="auto"/>
              <w:ind w:left="210" w:hangingChars="100" w:hanging="210"/>
            </w:pPr>
          </w:p>
        </w:tc>
      </w:tr>
      <w:tr w:rsidR="00E3330E" w:rsidTr="00E3330E">
        <w:trPr>
          <w:trHeight w:val="1305"/>
        </w:trPr>
        <w:tc>
          <w:tcPr>
            <w:tcW w:w="540" w:type="dxa"/>
            <w:tcBorders>
              <w:top w:val="dashed" w:sz="4" w:space="0" w:color="auto"/>
              <w:bottom w:val="dashed" w:sz="4" w:space="0" w:color="auto"/>
            </w:tcBorders>
          </w:tcPr>
          <w:p w:rsidR="00E3330E" w:rsidRPr="00452815" w:rsidRDefault="00E3330E" w:rsidP="00E3330E">
            <w:pPr>
              <w:pStyle w:val="a5"/>
              <w:numPr>
                <w:ilvl w:val="0"/>
                <w:numId w:val="5"/>
              </w:numPr>
              <w:ind w:leftChars="0"/>
            </w:pPr>
          </w:p>
        </w:tc>
        <w:tc>
          <w:tcPr>
            <w:tcW w:w="4847" w:type="dxa"/>
            <w:gridSpan w:val="2"/>
            <w:tcBorders>
              <w:top w:val="dashed" w:sz="4" w:space="0" w:color="auto"/>
              <w:bottom w:val="dashed" w:sz="4" w:space="0" w:color="auto"/>
            </w:tcBorders>
          </w:tcPr>
          <w:p w:rsidR="00E3330E" w:rsidRDefault="00E3330E" w:rsidP="00E3330E">
            <w:pPr>
              <w:tabs>
                <w:tab w:val="left" w:pos="1590"/>
              </w:tabs>
            </w:pPr>
            <w:r>
              <w:rPr>
                <w:rFonts w:hint="eastAsia"/>
              </w:rPr>
              <w:t>在庫管理</w:t>
            </w:r>
          </w:p>
          <w:p w:rsidR="00E3330E" w:rsidRPr="00E3330E" w:rsidRDefault="00E3330E" w:rsidP="0044388B">
            <w:pPr>
              <w:jc w:val="left"/>
            </w:pPr>
          </w:p>
        </w:tc>
        <w:tc>
          <w:tcPr>
            <w:tcW w:w="5060" w:type="dxa"/>
            <w:gridSpan w:val="2"/>
            <w:tcBorders>
              <w:top w:val="dashed" w:sz="4" w:space="0" w:color="auto"/>
              <w:bottom w:val="dashed" w:sz="4" w:space="0" w:color="auto"/>
            </w:tcBorders>
          </w:tcPr>
          <w:p w:rsidR="00E3330E" w:rsidRDefault="00E3330E" w:rsidP="0044388B">
            <w:pPr>
              <w:spacing w:line="360" w:lineRule="auto"/>
              <w:rPr>
                <w:rFonts w:hint="eastAsia"/>
              </w:rPr>
            </w:pPr>
          </w:p>
        </w:tc>
      </w:tr>
      <w:tr w:rsidR="00E3330E" w:rsidTr="00E3330E">
        <w:trPr>
          <w:trHeight w:val="1305"/>
        </w:trPr>
        <w:tc>
          <w:tcPr>
            <w:tcW w:w="540" w:type="dxa"/>
            <w:tcBorders>
              <w:top w:val="dashed" w:sz="4" w:space="0" w:color="auto"/>
              <w:bottom w:val="dashed" w:sz="4" w:space="0" w:color="auto"/>
            </w:tcBorders>
          </w:tcPr>
          <w:p w:rsidR="00E3330E" w:rsidRPr="00452815" w:rsidRDefault="00E3330E" w:rsidP="00E3330E">
            <w:pPr>
              <w:pStyle w:val="a5"/>
              <w:numPr>
                <w:ilvl w:val="0"/>
                <w:numId w:val="5"/>
              </w:numPr>
              <w:ind w:leftChars="0"/>
            </w:pPr>
          </w:p>
        </w:tc>
        <w:tc>
          <w:tcPr>
            <w:tcW w:w="4847" w:type="dxa"/>
            <w:gridSpan w:val="2"/>
            <w:tcBorders>
              <w:top w:val="dashed" w:sz="4" w:space="0" w:color="auto"/>
              <w:bottom w:val="dashed" w:sz="4" w:space="0" w:color="auto"/>
            </w:tcBorders>
          </w:tcPr>
          <w:p w:rsidR="00E3330E" w:rsidRDefault="00E3330E" w:rsidP="00E3330E">
            <w:pPr>
              <w:jc w:val="left"/>
            </w:pPr>
            <w:r>
              <w:rPr>
                <w:rFonts w:hint="eastAsia"/>
              </w:rPr>
              <w:t>商品管理</w:t>
            </w:r>
          </w:p>
          <w:p w:rsidR="00E3330E" w:rsidRPr="00E3330E" w:rsidRDefault="00E3330E" w:rsidP="0044388B">
            <w:pPr>
              <w:spacing w:line="360" w:lineRule="auto"/>
            </w:pPr>
          </w:p>
        </w:tc>
        <w:tc>
          <w:tcPr>
            <w:tcW w:w="5060" w:type="dxa"/>
            <w:gridSpan w:val="2"/>
            <w:tcBorders>
              <w:top w:val="dashed" w:sz="4" w:space="0" w:color="auto"/>
              <w:bottom w:val="dashed" w:sz="4" w:space="0" w:color="auto"/>
            </w:tcBorders>
          </w:tcPr>
          <w:p w:rsidR="00E3330E" w:rsidRDefault="00E3330E" w:rsidP="0044388B">
            <w:pPr>
              <w:spacing w:line="360" w:lineRule="auto"/>
              <w:rPr>
                <w:rFonts w:hint="eastAsia"/>
              </w:rPr>
            </w:pPr>
          </w:p>
        </w:tc>
      </w:tr>
      <w:tr w:rsidR="00E3330E" w:rsidTr="00E3330E">
        <w:trPr>
          <w:trHeight w:val="1305"/>
        </w:trPr>
        <w:tc>
          <w:tcPr>
            <w:tcW w:w="540" w:type="dxa"/>
            <w:tcBorders>
              <w:top w:val="dashed" w:sz="4" w:space="0" w:color="auto"/>
              <w:bottom w:val="dashed" w:sz="4" w:space="0" w:color="auto"/>
            </w:tcBorders>
          </w:tcPr>
          <w:p w:rsidR="00E3330E" w:rsidRPr="00452815" w:rsidRDefault="00E3330E" w:rsidP="00E3330E">
            <w:pPr>
              <w:pStyle w:val="a5"/>
              <w:numPr>
                <w:ilvl w:val="0"/>
                <w:numId w:val="5"/>
              </w:numPr>
              <w:ind w:leftChars="0"/>
            </w:pPr>
          </w:p>
        </w:tc>
        <w:tc>
          <w:tcPr>
            <w:tcW w:w="4847" w:type="dxa"/>
            <w:gridSpan w:val="2"/>
            <w:tcBorders>
              <w:top w:val="dashed" w:sz="4" w:space="0" w:color="auto"/>
              <w:bottom w:val="dashed" w:sz="4" w:space="0" w:color="auto"/>
            </w:tcBorders>
          </w:tcPr>
          <w:p w:rsidR="00E3330E" w:rsidRDefault="00E3330E" w:rsidP="00E3330E">
            <w:r>
              <w:rPr>
                <w:rFonts w:hint="eastAsia"/>
              </w:rPr>
              <w:t>発注管理</w:t>
            </w:r>
          </w:p>
          <w:p w:rsidR="00E3330E" w:rsidRPr="00E3330E" w:rsidRDefault="00E3330E" w:rsidP="0044388B">
            <w:pPr>
              <w:spacing w:line="360" w:lineRule="auto"/>
              <w:ind w:left="420" w:hangingChars="200" w:hanging="420"/>
            </w:pPr>
          </w:p>
        </w:tc>
        <w:tc>
          <w:tcPr>
            <w:tcW w:w="5060" w:type="dxa"/>
            <w:gridSpan w:val="2"/>
            <w:tcBorders>
              <w:top w:val="dashed" w:sz="4" w:space="0" w:color="auto"/>
              <w:bottom w:val="dashed" w:sz="4" w:space="0" w:color="auto"/>
            </w:tcBorders>
          </w:tcPr>
          <w:p w:rsidR="00E3330E" w:rsidRDefault="00E3330E" w:rsidP="0044388B">
            <w:pPr>
              <w:spacing w:line="360" w:lineRule="auto"/>
              <w:rPr>
                <w:rFonts w:hint="eastAsia"/>
              </w:rPr>
            </w:pPr>
          </w:p>
        </w:tc>
      </w:tr>
      <w:tr w:rsidR="00E3330E" w:rsidTr="00E3330E">
        <w:trPr>
          <w:trHeight w:val="1305"/>
        </w:trPr>
        <w:tc>
          <w:tcPr>
            <w:tcW w:w="540" w:type="dxa"/>
            <w:tcBorders>
              <w:top w:val="dashed" w:sz="4" w:space="0" w:color="auto"/>
            </w:tcBorders>
          </w:tcPr>
          <w:p w:rsidR="00E3330E" w:rsidRPr="00452815" w:rsidRDefault="00E3330E" w:rsidP="00E3330E">
            <w:pPr>
              <w:pStyle w:val="a5"/>
              <w:numPr>
                <w:ilvl w:val="0"/>
                <w:numId w:val="5"/>
              </w:numPr>
              <w:ind w:leftChars="0"/>
            </w:pPr>
          </w:p>
        </w:tc>
        <w:tc>
          <w:tcPr>
            <w:tcW w:w="4847" w:type="dxa"/>
            <w:gridSpan w:val="2"/>
            <w:tcBorders>
              <w:top w:val="dashed" w:sz="4" w:space="0" w:color="auto"/>
            </w:tcBorders>
          </w:tcPr>
          <w:p w:rsidR="00E3330E" w:rsidRDefault="00E3330E" w:rsidP="00E3330E">
            <w:pPr>
              <w:jc w:val="left"/>
            </w:pPr>
            <w:r>
              <w:rPr>
                <w:rFonts w:hint="eastAsia"/>
              </w:rPr>
              <w:t>売上管理</w:t>
            </w:r>
          </w:p>
          <w:p w:rsidR="00E3330E" w:rsidRDefault="00E3330E" w:rsidP="00E3330E"/>
        </w:tc>
        <w:tc>
          <w:tcPr>
            <w:tcW w:w="5060" w:type="dxa"/>
            <w:gridSpan w:val="2"/>
            <w:tcBorders>
              <w:top w:val="dashed" w:sz="4" w:space="0" w:color="auto"/>
            </w:tcBorders>
          </w:tcPr>
          <w:p w:rsidR="0044388B" w:rsidRDefault="0044388B" w:rsidP="0044388B">
            <w:pPr>
              <w:spacing w:line="360" w:lineRule="auto"/>
              <w:jc w:val="left"/>
            </w:pPr>
            <w:bookmarkStart w:id="0" w:name="_GoBack"/>
            <w:bookmarkEnd w:id="0"/>
          </w:p>
          <w:p w:rsidR="00E3330E" w:rsidRDefault="00E3330E" w:rsidP="00E3330E">
            <w:pPr>
              <w:spacing w:line="360" w:lineRule="auto"/>
              <w:ind w:left="210" w:hangingChars="100" w:hanging="210"/>
            </w:pPr>
          </w:p>
        </w:tc>
      </w:tr>
    </w:tbl>
    <w:p w:rsidR="00DD270E" w:rsidRDefault="00DD270E" w:rsidP="002118E7">
      <w:pPr>
        <w:jc w:val="left"/>
      </w:pPr>
    </w:p>
    <w:sectPr w:rsidR="00DD270E" w:rsidSect="00DF45F1">
      <w:pgSz w:w="12240" w:h="15840" w:code="1"/>
      <w:pgMar w:top="1440" w:right="1080" w:bottom="1440" w:left="1080" w:header="720" w:footer="720" w:gutter="0"/>
      <w:cols w:space="425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AF4" w:rsidRDefault="00953AF4">
      <w:r>
        <w:separator/>
      </w:r>
    </w:p>
  </w:endnote>
  <w:endnote w:type="continuationSeparator" w:id="0">
    <w:p w:rsidR="00953AF4" w:rsidRDefault="00953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AF4" w:rsidRDefault="00953AF4">
      <w:r>
        <w:separator/>
      </w:r>
    </w:p>
  </w:footnote>
  <w:footnote w:type="continuationSeparator" w:id="0">
    <w:p w:rsidR="00953AF4" w:rsidRDefault="00953A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24B00"/>
    <w:multiLevelType w:val="hybridMultilevel"/>
    <w:tmpl w:val="7B40A966"/>
    <w:lvl w:ilvl="0" w:tplc="E88272BE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511BD7"/>
    <w:multiLevelType w:val="hybridMultilevel"/>
    <w:tmpl w:val="DB0CE50C"/>
    <w:lvl w:ilvl="0" w:tplc="68F049C8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1732393"/>
    <w:multiLevelType w:val="hybridMultilevel"/>
    <w:tmpl w:val="E2009A0E"/>
    <w:lvl w:ilvl="0" w:tplc="E8C6A928">
      <w:start w:val="1"/>
      <w:numFmt w:val="decimalFullWidth"/>
      <w:lvlText w:val="%1．"/>
      <w:lvlJc w:val="left"/>
      <w:pPr>
        <w:ind w:left="1890" w:hanging="189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F692607"/>
    <w:multiLevelType w:val="hybridMultilevel"/>
    <w:tmpl w:val="AF98ECAA"/>
    <w:lvl w:ilvl="0" w:tplc="75547A6A">
      <w:start w:val="1"/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41A0923"/>
    <w:multiLevelType w:val="hybridMultilevel"/>
    <w:tmpl w:val="1BA84CC0"/>
    <w:lvl w:ilvl="0" w:tplc="17D0E9A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D79AD540">
      <w:start w:val="1"/>
      <w:numFmt w:val="decimalFullWidth"/>
      <w:lvlText w:val="%2．"/>
      <w:lvlJc w:val="left"/>
      <w:pPr>
        <w:ind w:left="840" w:hanging="4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D0A"/>
    <w:rsid w:val="00010B93"/>
    <w:rsid w:val="000A0C1C"/>
    <w:rsid w:val="000C43E5"/>
    <w:rsid w:val="001A5B65"/>
    <w:rsid w:val="002118E7"/>
    <w:rsid w:val="00213B39"/>
    <w:rsid w:val="00220283"/>
    <w:rsid w:val="002247E1"/>
    <w:rsid w:val="00230F41"/>
    <w:rsid w:val="002C35B4"/>
    <w:rsid w:val="002D6A9F"/>
    <w:rsid w:val="002F7CA2"/>
    <w:rsid w:val="004071AA"/>
    <w:rsid w:val="00427232"/>
    <w:rsid w:val="0044388B"/>
    <w:rsid w:val="00452815"/>
    <w:rsid w:val="00455EE7"/>
    <w:rsid w:val="004570D9"/>
    <w:rsid w:val="004B4F9D"/>
    <w:rsid w:val="004C00AE"/>
    <w:rsid w:val="00507FF3"/>
    <w:rsid w:val="005472BF"/>
    <w:rsid w:val="006101A1"/>
    <w:rsid w:val="006577B2"/>
    <w:rsid w:val="0067320A"/>
    <w:rsid w:val="006A19A4"/>
    <w:rsid w:val="006A5A2A"/>
    <w:rsid w:val="006C144F"/>
    <w:rsid w:val="006D08B5"/>
    <w:rsid w:val="006D7D1D"/>
    <w:rsid w:val="00702989"/>
    <w:rsid w:val="007263BA"/>
    <w:rsid w:val="00787406"/>
    <w:rsid w:val="00795C23"/>
    <w:rsid w:val="007A037F"/>
    <w:rsid w:val="007B749A"/>
    <w:rsid w:val="00807812"/>
    <w:rsid w:val="00870F7B"/>
    <w:rsid w:val="008757D1"/>
    <w:rsid w:val="008D3D9B"/>
    <w:rsid w:val="009141C8"/>
    <w:rsid w:val="009517BA"/>
    <w:rsid w:val="00953AF4"/>
    <w:rsid w:val="009668E4"/>
    <w:rsid w:val="00980701"/>
    <w:rsid w:val="009C0D0A"/>
    <w:rsid w:val="00A14FD2"/>
    <w:rsid w:val="00A82FE1"/>
    <w:rsid w:val="00B27B1B"/>
    <w:rsid w:val="00B46DAD"/>
    <w:rsid w:val="00B52899"/>
    <w:rsid w:val="00B7242C"/>
    <w:rsid w:val="00C022A8"/>
    <w:rsid w:val="00C7149E"/>
    <w:rsid w:val="00C80C76"/>
    <w:rsid w:val="00D51B4F"/>
    <w:rsid w:val="00D87C2A"/>
    <w:rsid w:val="00DB0F11"/>
    <w:rsid w:val="00DB5422"/>
    <w:rsid w:val="00DD270E"/>
    <w:rsid w:val="00DE7766"/>
    <w:rsid w:val="00DF3FEC"/>
    <w:rsid w:val="00DF45F1"/>
    <w:rsid w:val="00E16A5B"/>
    <w:rsid w:val="00E3330E"/>
    <w:rsid w:val="00E7775A"/>
    <w:rsid w:val="00E92BE7"/>
    <w:rsid w:val="00EF5012"/>
    <w:rsid w:val="00F145B6"/>
    <w:rsid w:val="00F419F5"/>
    <w:rsid w:val="00FC232C"/>
    <w:rsid w:val="00FF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FAC350B"/>
  <w15:docId w15:val="{7F518FB4-CF2B-49C1-937C-95AE724A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List Paragraph"/>
    <w:basedOn w:val="a"/>
    <w:uiPriority w:val="34"/>
    <w:qFormat/>
    <w:rsid w:val="00795C23"/>
    <w:pPr>
      <w:ind w:leftChars="400" w:left="84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amaki.OICNET\Application%20Data\Microsoft\Templates\Normal.dot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ドキュメント名称</vt:lpstr>
      <vt:lpstr>ドキュメント名称</vt:lpstr>
    </vt:vector>
  </TitlesOfParts>
  <Company>oic</Company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ドキュメント名称</dc:title>
  <dc:creator>山木　和</dc:creator>
  <cp:lastModifiedBy>櫻井 健一</cp:lastModifiedBy>
  <cp:revision>2</cp:revision>
  <cp:lastPrinted>2006-06-24T05:01:00Z</cp:lastPrinted>
  <dcterms:created xsi:type="dcterms:W3CDTF">2019-04-26T02:28:00Z</dcterms:created>
  <dcterms:modified xsi:type="dcterms:W3CDTF">2019-04-26T02:28:00Z</dcterms:modified>
</cp:coreProperties>
</file>