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所得段階別第1号被保険者数の入力と、設定の確認</w:t>
      </w:r>
    </w:p>
    <w:p>
      <w:r>
        <w:rPr>
          <w:rFonts w:ascii="游明朝" w:hAnsi="游明朝" w:eastAsia="游明朝"/>
          <w:b w:val="0"/>
        </w:rPr>
        <w:t>小野町　第10期介護保険事業計画　／　令和8年9月25日</w:t>
      </w:r>
    </w:p>
    <w:p>
      <w:pPr>
        <w:pStyle w:val="Heading1"/>
      </w:pPr>
      <w:r>
        <w:rPr>
          <w:rFonts w:ascii="游ゴシック" w:hAnsi="游ゴシック" w:eastAsia="游ゴシック"/>
        </w:rPr>
        <w:t>0　結論</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1</w:t>
            </w:r>
          </w:p>
        </w:tc>
        <w:tc>
          <w:tcPr>
            <w:tcW w:type="dxa" w:w="4320"/>
          </w:tcPr>
          <w:p>
            <w:r>
              <w:rPr>
                <w:sz w:val="18"/>
              </w:rPr>
            </w:r>
            <w:r>
              <w:rPr>
                <w:rFonts w:ascii="游明朝" w:hAnsi="游明朝" w:eastAsia="游明朝"/>
                <w:b/>
                <w:sz w:val="18"/>
              </w:rPr>
              <w:t>令和8年度のチェックを外した操作は正しく、その結果、地域支援事業を通過して保険料額の算定まで到達しています。</w:t>
            </w:r>
            <w:r>
              <w:rPr>
                <w:rFonts w:ascii="游明朝" w:hAnsi="游明朝" w:eastAsia="游明朝"/>
                <w:b w:val="0"/>
                <w:sz w:val="18"/>
              </w:rPr>
              <w:t>設定そのものに誤りは見当たりません（第3章に画面ごとの確認結果）</w:t>
            </w:r>
          </w:p>
        </w:tc>
      </w:tr>
      <w:tr>
        <w:tc>
          <w:tcPr>
            <w:tcW w:type="dxa" w:w="4320"/>
          </w:tcPr>
          <w:p>
            <w:r>
              <w:rPr>
                <w:sz w:val="18"/>
              </w:rPr>
            </w:r>
            <w:r>
              <w:rPr>
                <w:rFonts w:ascii="游明朝" w:hAnsi="游明朝" w:eastAsia="游明朝"/>
                <w:b w:val="0"/>
                <w:sz w:val="18"/>
              </w:rPr>
              <w:t>2</w:t>
            </w:r>
          </w:p>
        </w:tc>
        <w:tc>
          <w:tcPr>
            <w:tcW w:type="dxa" w:w="4320"/>
          </w:tcPr>
          <w:p>
            <w:r>
              <w:rPr>
                <w:sz w:val="18"/>
              </w:rPr>
            </w:r>
            <w:r>
              <w:rPr>
                <w:rFonts w:ascii="游明朝" w:hAnsi="游明朝" w:eastAsia="游明朝"/>
                <w:b/>
                <w:sz w:val="18"/>
              </w:rPr>
              <w:t>止まっているのは「所得段階別第1号被保険者数①」の13段階がすべて0だからです。</w:t>
            </w:r>
            <w:r>
              <w:rPr>
                <w:rFonts w:ascii="游明朝" w:hAnsi="游明朝" w:eastAsia="游明朝"/>
                <w:b w:val="0"/>
                <w:sz w:val="18"/>
              </w:rPr>
              <w:t>第1章の表をそのまま入力してください。「②保険料設定の弾力化」は小野町には不要です</w:t>
            </w:r>
          </w:p>
        </w:tc>
      </w:tr>
      <w:tr>
        <w:tc>
          <w:tcPr>
            <w:tcW w:type="dxa" w:w="4320"/>
          </w:tcPr>
          <w:p>
            <w:r>
              <w:rPr>
                <w:sz w:val="18"/>
              </w:rPr>
            </w:r>
            <w:r>
              <w:rPr>
                <w:rFonts w:ascii="游明朝" w:hAnsi="游明朝" w:eastAsia="游明朝"/>
                <w:b w:val="0"/>
                <w:sz w:val="18"/>
              </w:rPr>
              <w:t>3</w:t>
            </w:r>
          </w:p>
        </w:tc>
        <w:tc>
          <w:tcPr>
            <w:tcW w:type="dxa" w:w="4320"/>
          </w:tcPr>
          <w:p>
            <w:r>
              <w:rPr>
                <w:sz w:val="18"/>
              </w:rPr>
            </w:r>
            <w:r>
              <w:rPr>
                <w:rFonts w:ascii="游明朝" w:hAnsi="游明朝" w:eastAsia="游明朝"/>
                <w:b/>
                <w:sz w:val="18"/>
              </w:rPr>
              <w:t>この13欄を入れると、調整交付金見込額も同時に計算されます。</w:t>
            </w:r>
            <w:r>
              <w:rPr>
                <w:rFonts w:ascii="游明朝" w:hAnsi="游明朝" w:eastAsia="游明朝"/>
                <w:b w:val="0"/>
                <w:sz w:val="18"/>
              </w:rPr>
              <w:t>所得段階別加入割合補正係数が出て、すでに入っている後期高齢者加入割合補正係数と組み合わさるためです。いま調整交付金見込額が0のままなので、画面上部の保険料額は入力後に変わります</w:t>
            </w:r>
          </w:p>
        </w:tc>
      </w:tr>
      <w:tr>
        <w:tc>
          <w:tcPr>
            <w:tcW w:type="dxa" w:w="4320"/>
          </w:tcPr>
          <w:p>
            <w:r>
              <w:rPr>
                <w:sz w:val="18"/>
              </w:rPr>
            </w:r>
            <w:r>
              <w:rPr>
                <w:rFonts w:ascii="游明朝" w:hAnsi="游明朝" w:eastAsia="游明朝"/>
                <w:b w:val="0"/>
                <w:sz w:val="18"/>
              </w:rPr>
              <w:t>4</w:t>
            </w:r>
          </w:p>
        </w:tc>
        <w:tc>
          <w:tcPr>
            <w:tcW w:type="dxa" w:w="4320"/>
          </w:tcPr>
          <w:p>
            <w:r>
              <w:rPr>
                <w:sz w:val="18"/>
              </w:rPr>
            </w:r>
            <w:r>
              <w:rPr>
                <w:rFonts w:ascii="游明朝" w:hAnsi="游明朝" w:eastAsia="游明朝"/>
                <w:b/>
                <w:sz w:val="18"/>
              </w:rPr>
              <w:t>あわせて、当方の算定の誤りを1点ご報告します。</w:t>
            </w:r>
            <w:r>
              <w:rPr>
                <w:rFonts w:ascii="游明朝" w:hAnsi="游明朝" w:eastAsia="游明朝"/>
                <w:b w:val="0"/>
                <w:sz w:val="18"/>
              </w:rPr>
              <w:t>保険料基準額の算定に用いる割合は、公費による低所得者軽減の</w:t>
            </w:r>
            <w:r>
              <w:rPr>
                <w:rFonts w:ascii="游明朝" w:hAnsi="游明朝" w:eastAsia="游明朝"/>
                <w:b/>
                <w:sz w:val="18"/>
              </w:rPr>
              <w:t>前</w:t>
            </w:r>
            <w:r>
              <w:rPr>
                <w:rFonts w:ascii="游明朝" w:hAnsi="游明朝" w:eastAsia="游明朝"/>
                <w:b w:val="0"/>
                <w:sz w:val="18"/>
              </w:rPr>
              <w:t>の標準割合（0.455／0.685／0.690）でした。当方は軽減後の賦課割合（0.285／0.485／0.685）で計算していました。訂正すると保険料基準額は月額6,156円から</w:t>
            </w:r>
            <w:r>
              <w:rPr>
                <w:rFonts w:ascii="游明朝" w:hAnsi="游明朝" w:eastAsia="游明朝"/>
                <w:b/>
                <w:sz w:val="18"/>
              </w:rPr>
              <w:t>6,048円</w:t>
            </w:r>
            <w:r>
              <w:rPr>
                <w:rFonts w:ascii="游明朝" w:hAnsi="游明朝" w:eastAsia="游明朝"/>
                <w:b w:val="0"/>
                <w:sz w:val="18"/>
              </w:rPr>
              <w:t>になります（第2章）</w:t>
            </w:r>
          </w:p>
        </w:tc>
      </w:tr>
      <w:tr>
        <w:tc>
          <w:tcPr>
            <w:tcW w:type="dxa" w:w="4320"/>
          </w:tcPr>
          <w:p>
            <w:r>
              <w:rPr>
                <w:sz w:val="18"/>
              </w:rPr>
            </w:r>
            <w:r>
              <w:rPr>
                <w:rFonts w:ascii="游明朝" w:hAnsi="游明朝" w:eastAsia="游明朝"/>
                <w:b w:val="0"/>
                <w:sz w:val="18"/>
              </w:rPr>
              <w:t>5</w:t>
            </w:r>
          </w:p>
        </w:tc>
        <w:tc>
          <w:tcPr>
            <w:tcW w:type="dxa" w:w="4320"/>
          </w:tcPr>
          <w:p>
            <w:r>
              <w:rPr>
                <w:sz w:val="18"/>
              </w:rPr>
            </w:r>
            <w:r>
              <w:rPr>
                <w:rFonts w:ascii="游明朝" w:hAnsi="游明朝" w:eastAsia="游明朝"/>
                <w:b/>
                <w:sz w:val="18"/>
              </w:rPr>
              <w:t>1点だけ、確かめていただきたいことがあります。</w:t>
            </w:r>
            <w:r>
              <w:rPr>
                <w:rFonts w:ascii="游明朝" w:hAnsi="游明朝" w:eastAsia="游明朝"/>
                <w:b w:val="0"/>
                <w:sz w:val="18"/>
              </w:rPr>
              <w:t>システムの令和9年度の認定者数は、画面の男281人から割り戻すと約859人で、当方の見込み782人より10％ほど多く出ています。</w:t>
            </w:r>
            <w:r>
              <w:rPr>
                <w:rFonts w:ascii="游明朝" w:hAnsi="游明朝" w:eastAsia="游明朝"/>
                <w:b/>
                <w:sz w:val="18"/>
              </w:rPr>
              <w:t>令和7年8〜9月の認定者数の断層をまたぐかどうかの違いです</w:t>
            </w:r>
            <w:r>
              <w:rPr>
                <w:rFonts w:ascii="游明朝" w:hAnsi="游明朝" w:eastAsia="游明朝"/>
                <w:b w:val="0"/>
                <w:sz w:val="18"/>
              </w:rPr>
              <w:t>（第3章(2)）</w:t>
            </w:r>
          </w:p>
        </w:tc>
      </w:tr>
    </w:tbl>
    <w:p/>
    <w:p>
      <w:pPr>
        <w:pStyle w:val="Heading1"/>
      </w:pPr>
      <w:r>
        <w:rPr>
          <w:rFonts w:ascii="游ゴシック" w:hAnsi="游ゴシック" w:eastAsia="游ゴシック"/>
        </w:rPr>
        <w:t>1　入力する数値</w:t>
      </w:r>
    </w:p>
    <w:p>
      <w:r>
        <w:rPr>
          <w:rFonts w:ascii="游明朝" w:hAnsi="游明朝" w:eastAsia="游明朝"/>
          <w:b/>
        </w:rPr>
        <w:t>「所得段階別第1号被保険者数①標準段階区分・割合を用いる場合の入力」の画面に、次の数値を入れてください。</w:t>
      </w:r>
      <w:r>
        <w:rPr>
          <w:rFonts w:ascii="游明朝" w:hAnsi="游明朝" w:eastAsia="游明朝"/>
          <w:b w:val="0"/>
        </w:rPr>
        <w:t>基準額に対する割合と基準所得金額はすでに正しく表示されているので、触る必要はありません。</w:t>
      </w:r>
    </w:p>
    <w:p>
      <w:pPr>
        <w:pStyle w:val="Heading2"/>
      </w:pPr>
      <w:r>
        <w:rPr>
          <w:rFonts w:ascii="游ゴシック" w:hAnsi="游ゴシック" w:eastAsia="游ゴシック"/>
        </w:rPr>
        <w:t>(1)　第10期（令和9〜11年度）</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游ゴシック" w:hAnsi="游ゴシック" w:eastAsia="游ゴシック"/>
                <w:b/>
                <w:sz w:val="18"/>
              </w:rPr>
              <w:t>段階</w:t>
            </w:r>
          </w:p>
        </w:tc>
        <w:tc>
          <w:tcPr>
            <w:tcW w:type="dxa" w:w="1728"/>
          </w:tcPr>
          <w:p>
            <w:pPr>
              <w:jc w:val="center"/>
            </w:pPr>
            <w:r/>
            <w:r>
              <w:rPr>
                <w:rFonts w:ascii="游ゴシック" w:hAnsi="游ゴシック" w:eastAsia="游ゴシック"/>
                <w:b/>
                <w:sz w:val="18"/>
              </w:rPr>
              <w:t>割合</w:t>
            </w:r>
          </w:p>
        </w:tc>
        <w:tc>
          <w:tcPr>
            <w:tcW w:type="dxa" w:w="1728"/>
          </w:tcPr>
          <w:p>
            <w:pPr>
              <w:jc w:val="center"/>
            </w:pPr>
            <w:r/>
            <w:r>
              <w:rPr>
                <w:rFonts w:ascii="游ゴシック" w:hAnsi="游ゴシック" w:eastAsia="游ゴシック"/>
                <w:b/>
                <w:sz w:val="18"/>
              </w:rPr>
              <w:t>令和9年度</w:t>
            </w:r>
          </w:p>
        </w:tc>
        <w:tc>
          <w:tcPr>
            <w:tcW w:type="dxa" w:w="1728"/>
          </w:tcPr>
          <w:p>
            <w:pPr>
              <w:jc w:val="center"/>
            </w:pPr>
            <w:r/>
            <w:r>
              <w:rPr>
                <w:rFonts w:ascii="游ゴシック" w:hAnsi="游ゴシック" w:eastAsia="游ゴシック"/>
                <w:b/>
                <w:sz w:val="18"/>
              </w:rPr>
              <w:t>令和10年度</w:t>
            </w:r>
          </w:p>
        </w:tc>
        <w:tc>
          <w:tcPr>
            <w:tcW w:type="dxa" w:w="1728"/>
          </w:tcPr>
          <w:p>
            <w:pPr>
              <w:jc w:val="center"/>
            </w:pPr>
            <w:r/>
            <w:r>
              <w:rPr>
                <w:rFonts w:ascii="游ゴシック" w:hAnsi="游ゴシック" w:eastAsia="游ゴシック"/>
                <w:b/>
                <w:sz w:val="18"/>
              </w:rPr>
              <w:t>令和11年度</w:t>
            </w:r>
          </w:p>
        </w:tc>
      </w:tr>
      <w:tr>
        <w:tc>
          <w:tcPr>
            <w:tcW w:type="dxa" w:w="1728"/>
          </w:tcPr>
          <w:p>
            <w:r>
              <w:rPr>
                <w:sz w:val="18"/>
              </w:rPr>
            </w:r>
            <w:r>
              <w:rPr>
                <w:rFonts w:ascii="游明朝" w:hAnsi="游明朝" w:eastAsia="游明朝"/>
                <w:b w:val="0"/>
                <w:sz w:val="18"/>
              </w:rPr>
              <w:t>第1段階</w:t>
            </w:r>
          </w:p>
        </w:tc>
        <w:tc>
          <w:tcPr>
            <w:tcW w:type="dxa" w:w="1728"/>
          </w:tcPr>
          <w:p>
            <w:pPr>
              <w:jc w:val="right"/>
            </w:pPr>
            <w:r>
              <w:rPr>
                <w:sz w:val="18"/>
              </w:rPr>
            </w:r>
            <w:r>
              <w:rPr>
                <w:rFonts w:ascii="游明朝" w:hAnsi="游明朝" w:eastAsia="游明朝"/>
                <w:b w:val="0"/>
                <w:sz w:val="18"/>
              </w:rPr>
              <w:t>0.4550</w:t>
            </w:r>
          </w:p>
        </w:tc>
        <w:tc>
          <w:tcPr>
            <w:tcW w:type="dxa" w:w="1728"/>
          </w:tcPr>
          <w:p>
            <w:pPr>
              <w:jc w:val="right"/>
            </w:pPr>
            <w:r>
              <w:rPr>
                <w:sz w:val="18"/>
              </w:rPr>
            </w:r>
            <w:r>
              <w:rPr>
                <w:rFonts w:ascii="游明朝" w:hAnsi="游明朝" w:eastAsia="游明朝"/>
                <w:b/>
                <w:sz w:val="18"/>
              </w:rPr>
              <w:t>524</w:t>
            </w:r>
          </w:p>
        </w:tc>
        <w:tc>
          <w:tcPr>
            <w:tcW w:type="dxa" w:w="1728"/>
          </w:tcPr>
          <w:p>
            <w:pPr>
              <w:jc w:val="right"/>
            </w:pPr>
            <w:r>
              <w:rPr>
                <w:sz w:val="18"/>
              </w:rPr>
            </w:r>
            <w:r>
              <w:rPr>
                <w:rFonts w:ascii="游明朝" w:hAnsi="游明朝" w:eastAsia="游明朝"/>
                <w:b/>
                <w:sz w:val="18"/>
              </w:rPr>
              <w:t>522</w:t>
            </w:r>
          </w:p>
        </w:tc>
        <w:tc>
          <w:tcPr>
            <w:tcW w:type="dxa" w:w="1728"/>
          </w:tcPr>
          <w:p>
            <w:pPr>
              <w:jc w:val="right"/>
            </w:pPr>
            <w:r>
              <w:rPr>
                <w:sz w:val="18"/>
              </w:rPr>
            </w:r>
            <w:r>
              <w:rPr>
                <w:rFonts w:ascii="游明朝" w:hAnsi="游明朝" w:eastAsia="游明朝"/>
                <w:b/>
                <w:sz w:val="18"/>
              </w:rPr>
              <w:t>521</w:t>
            </w:r>
          </w:p>
        </w:tc>
      </w:tr>
      <w:tr>
        <w:tc>
          <w:tcPr>
            <w:tcW w:type="dxa" w:w="1728"/>
          </w:tcPr>
          <w:p>
            <w:r>
              <w:rPr>
                <w:sz w:val="18"/>
              </w:rPr>
            </w:r>
            <w:r>
              <w:rPr>
                <w:rFonts w:ascii="游明朝" w:hAnsi="游明朝" w:eastAsia="游明朝"/>
                <w:b w:val="0"/>
                <w:sz w:val="18"/>
              </w:rPr>
              <w:t>第2段階</w:t>
            </w:r>
          </w:p>
        </w:tc>
        <w:tc>
          <w:tcPr>
            <w:tcW w:type="dxa" w:w="1728"/>
          </w:tcPr>
          <w:p>
            <w:pPr>
              <w:jc w:val="right"/>
            </w:pPr>
            <w:r>
              <w:rPr>
                <w:sz w:val="18"/>
              </w:rPr>
            </w:r>
            <w:r>
              <w:rPr>
                <w:rFonts w:ascii="游明朝" w:hAnsi="游明朝" w:eastAsia="游明朝"/>
                <w:b w:val="0"/>
                <w:sz w:val="18"/>
              </w:rPr>
              <w:t>0.6850</w:t>
            </w:r>
          </w:p>
        </w:tc>
        <w:tc>
          <w:tcPr>
            <w:tcW w:type="dxa" w:w="1728"/>
          </w:tcPr>
          <w:p>
            <w:pPr>
              <w:jc w:val="right"/>
            </w:pPr>
            <w:r>
              <w:rPr>
                <w:sz w:val="18"/>
              </w:rPr>
            </w:r>
            <w:r>
              <w:rPr>
                <w:rFonts w:ascii="游明朝" w:hAnsi="游明朝" w:eastAsia="游明朝"/>
                <w:b/>
                <w:sz w:val="18"/>
              </w:rPr>
              <w:t>296</w:t>
            </w:r>
          </w:p>
        </w:tc>
        <w:tc>
          <w:tcPr>
            <w:tcW w:type="dxa" w:w="1728"/>
          </w:tcPr>
          <w:p>
            <w:pPr>
              <w:jc w:val="right"/>
            </w:pPr>
            <w:r>
              <w:rPr>
                <w:sz w:val="18"/>
              </w:rPr>
            </w:r>
            <w:r>
              <w:rPr>
                <w:rFonts w:ascii="游明朝" w:hAnsi="游明朝" w:eastAsia="游明朝"/>
                <w:b/>
                <w:sz w:val="18"/>
              </w:rPr>
              <w:t>295</w:t>
            </w:r>
          </w:p>
        </w:tc>
        <w:tc>
          <w:tcPr>
            <w:tcW w:type="dxa" w:w="1728"/>
          </w:tcPr>
          <w:p>
            <w:pPr>
              <w:jc w:val="right"/>
            </w:pPr>
            <w:r>
              <w:rPr>
                <w:sz w:val="18"/>
              </w:rPr>
            </w:r>
            <w:r>
              <w:rPr>
                <w:rFonts w:ascii="游明朝" w:hAnsi="游明朝" w:eastAsia="游明朝"/>
                <w:b/>
                <w:sz w:val="18"/>
              </w:rPr>
              <w:t>294</w:t>
            </w:r>
          </w:p>
        </w:tc>
      </w:tr>
      <w:tr>
        <w:tc>
          <w:tcPr>
            <w:tcW w:type="dxa" w:w="1728"/>
          </w:tcPr>
          <w:p>
            <w:r>
              <w:rPr>
                <w:sz w:val="18"/>
              </w:rPr>
            </w:r>
            <w:r>
              <w:rPr>
                <w:rFonts w:ascii="游明朝" w:hAnsi="游明朝" w:eastAsia="游明朝"/>
                <w:b w:val="0"/>
                <w:sz w:val="18"/>
              </w:rPr>
              <w:t>第3段階</w:t>
            </w:r>
          </w:p>
        </w:tc>
        <w:tc>
          <w:tcPr>
            <w:tcW w:type="dxa" w:w="1728"/>
          </w:tcPr>
          <w:p>
            <w:pPr>
              <w:jc w:val="right"/>
            </w:pPr>
            <w:r>
              <w:rPr>
                <w:sz w:val="18"/>
              </w:rPr>
            </w:r>
            <w:r>
              <w:rPr>
                <w:rFonts w:ascii="游明朝" w:hAnsi="游明朝" w:eastAsia="游明朝"/>
                <w:b w:val="0"/>
                <w:sz w:val="18"/>
              </w:rPr>
              <w:t>0.6900</w:t>
            </w:r>
          </w:p>
        </w:tc>
        <w:tc>
          <w:tcPr>
            <w:tcW w:type="dxa" w:w="1728"/>
          </w:tcPr>
          <w:p>
            <w:pPr>
              <w:jc w:val="right"/>
            </w:pPr>
            <w:r>
              <w:rPr>
                <w:sz w:val="18"/>
              </w:rPr>
            </w:r>
            <w:r>
              <w:rPr>
                <w:rFonts w:ascii="游明朝" w:hAnsi="游明朝" w:eastAsia="游明朝"/>
                <w:b/>
                <w:sz w:val="18"/>
              </w:rPr>
              <w:t>271</w:t>
            </w:r>
          </w:p>
        </w:tc>
        <w:tc>
          <w:tcPr>
            <w:tcW w:type="dxa" w:w="1728"/>
          </w:tcPr>
          <w:p>
            <w:pPr>
              <w:jc w:val="right"/>
            </w:pPr>
            <w:r>
              <w:rPr>
                <w:sz w:val="18"/>
              </w:rPr>
            </w:r>
            <w:r>
              <w:rPr>
                <w:rFonts w:ascii="游明朝" w:hAnsi="游明朝" w:eastAsia="游明朝"/>
                <w:b/>
                <w:sz w:val="18"/>
              </w:rPr>
              <w:t>271</w:t>
            </w:r>
          </w:p>
        </w:tc>
        <w:tc>
          <w:tcPr>
            <w:tcW w:type="dxa" w:w="1728"/>
          </w:tcPr>
          <w:p>
            <w:pPr>
              <w:jc w:val="right"/>
            </w:pPr>
            <w:r>
              <w:rPr>
                <w:sz w:val="18"/>
              </w:rPr>
            </w:r>
            <w:r>
              <w:rPr>
                <w:rFonts w:ascii="游明朝" w:hAnsi="游明朝" w:eastAsia="游明朝"/>
                <w:b/>
                <w:sz w:val="18"/>
              </w:rPr>
              <w:t>270</w:t>
            </w:r>
          </w:p>
        </w:tc>
      </w:tr>
      <w:tr>
        <w:tc>
          <w:tcPr>
            <w:tcW w:type="dxa" w:w="1728"/>
          </w:tcPr>
          <w:p>
            <w:r>
              <w:rPr>
                <w:sz w:val="18"/>
              </w:rPr>
            </w:r>
            <w:r>
              <w:rPr>
                <w:rFonts w:ascii="游明朝" w:hAnsi="游明朝" w:eastAsia="游明朝"/>
                <w:b w:val="0"/>
                <w:sz w:val="18"/>
              </w:rPr>
              <w:t>第4段階</w:t>
            </w:r>
          </w:p>
        </w:tc>
        <w:tc>
          <w:tcPr>
            <w:tcW w:type="dxa" w:w="1728"/>
          </w:tcPr>
          <w:p>
            <w:pPr>
              <w:jc w:val="right"/>
            </w:pPr>
            <w:r>
              <w:rPr>
                <w:sz w:val="18"/>
              </w:rPr>
            </w:r>
            <w:r>
              <w:rPr>
                <w:rFonts w:ascii="游明朝" w:hAnsi="游明朝" w:eastAsia="游明朝"/>
                <w:b w:val="0"/>
                <w:sz w:val="18"/>
              </w:rPr>
              <w:t>0.9000</w:t>
            </w:r>
          </w:p>
        </w:tc>
        <w:tc>
          <w:tcPr>
            <w:tcW w:type="dxa" w:w="1728"/>
          </w:tcPr>
          <w:p>
            <w:pPr>
              <w:jc w:val="right"/>
            </w:pPr>
            <w:r>
              <w:rPr>
                <w:sz w:val="18"/>
              </w:rPr>
            </w:r>
            <w:r>
              <w:rPr>
                <w:rFonts w:ascii="游明朝" w:hAnsi="游明朝" w:eastAsia="游明朝"/>
                <w:b/>
                <w:sz w:val="18"/>
              </w:rPr>
              <w:t>433</w:t>
            </w:r>
          </w:p>
        </w:tc>
        <w:tc>
          <w:tcPr>
            <w:tcW w:type="dxa" w:w="1728"/>
          </w:tcPr>
          <w:p>
            <w:pPr>
              <w:jc w:val="right"/>
            </w:pPr>
            <w:r>
              <w:rPr>
                <w:sz w:val="18"/>
              </w:rPr>
            </w:r>
            <w:r>
              <w:rPr>
                <w:rFonts w:ascii="游明朝" w:hAnsi="游明朝" w:eastAsia="游明朝"/>
                <w:b/>
                <w:sz w:val="18"/>
              </w:rPr>
              <w:t>432</w:t>
            </w:r>
          </w:p>
        </w:tc>
        <w:tc>
          <w:tcPr>
            <w:tcW w:type="dxa" w:w="1728"/>
          </w:tcPr>
          <w:p>
            <w:pPr>
              <w:jc w:val="right"/>
            </w:pPr>
            <w:r>
              <w:rPr>
                <w:sz w:val="18"/>
              </w:rPr>
            </w:r>
            <w:r>
              <w:rPr>
                <w:rFonts w:ascii="游明朝" w:hAnsi="游明朝" w:eastAsia="游明朝"/>
                <w:b/>
                <w:sz w:val="18"/>
              </w:rPr>
              <w:t>430</w:t>
            </w:r>
          </w:p>
        </w:tc>
      </w:tr>
      <w:tr>
        <w:tc>
          <w:tcPr>
            <w:tcW w:type="dxa" w:w="1728"/>
          </w:tcPr>
          <w:p>
            <w:r>
              <w:rPr>
                <w:sz w:val="18"/>
              </w:rPr>
            </w:r>
            <w:r>
              <w:rPr>
                <w:rFonts w:ascii="游明朝" w:hAnsi="游明朝" w:eastAsia="游明朝"/>
                <w:b w:val="0"/>
                <w:sz w:val="18"/>
              </w:rPr>
              <w:t>第5段階</w:t>
            </w:r>
          </w:p>
        </w:tc>
        <w:tc>
          <w:tcPr>
            <w:tcW w:type="dxa" w:w="1728"/>
          </w:tcPr>
          <w:p>
            <w:pPr>
              <w:jc w:val="right"/>
            </w:pPr>
            <w:r>
              <w:rPr>
                <w:sz w:val="18"/>
              </w:rPr>
            </w:r>
            <w:r>
              <w:rPr>
                <w:rFonts w:ascii="游明朝" w:hAnsi="游明朝" w:eastAsia="游明朝"/>
                <w:b w:val="0"/>
                <w:sz w:val="18"/>
              </w:rPr>
              <w:t>1.0000</w:t>
            </w:r>
          </w:p>
        </w:tc>
        <w:tc>
          <w:tcPr>
            <w:tcW w:type="dxa" w:w="1728"/>
          </w:tcPr>
          <w:p>
            <w:pPr>
              <w:jc w:val="right"/>
            </w:pPr>
            <w:r>
              <w:rPr>
                <w:sz w:val="18"/>
              </w:rPr>
            </w:r>
            <w:r>
              <w:rPr>
                <w:rFonts w:ascii="游明朝" w:hAnsi="游明朝" w:eastAsia="游明朝"/>
                <w:b/>
                <w:sz w:val="18"/>
              </w:rPr>
              <w:t>608</w:t>
            </w:r>
          </w:p>
        </w:tc>
        <w:tc>
          <w:tcPr>
            <w:tcW w:type="dxa" w:w="1728"/>
          </w:tcPr>
          <w:p>
            <w:pPr>
              <w:jc w:val="right"/>
            </w:pPr>
            <w:r>
              <w:rPr>
                <w:sz w:val="18"/>
              </w:rPr>
            </w:r>
            <w:r>
              <w:rPr>
                <w:rFonts w:ascii="游明朝" w:hAnsi="游明朝" w:eastAsia="游明朝"/>
                <w:b/>
                <w:sz w:val="18"/>
              </w:rPr>
              <w:t>607</w:t>
            </w:r>
          </w:p>
        </w:tc>
        <w:tc>
          <w:tcPr>
            <w:tcW w:type="dxa" w:w="1728"/>
          </w:tcPr>
          <w:p>
            <w:pPr>
              <w:jc w:val="right"/>
            </w:pPr>
            <w:r>
              <w:rPr>
                <w:sz w:val="18"/>
              </w:rPr>
            </w:r>
            <w:r>
              <w:rPr>
                <w:rFonts w:ascii="游明朝" w:hAnsi="游明朝" w:eastAsia="游明朝"/>
                <w:b/>
                <w:sz w:val="18"/>
              </w:rPr>
              <w:t>605</w:t>
            </w:r>
          </w:p>
        </w:tc>
      </w:tr>
      <w:tr>
        <w:tc>
          <w:tcPr>
            <w:tcW w:type="dxa" w:w="1728"/>
          </w:tcPr>
          <w:p>
            <w:r>
              <w:rPr>
                <w:sz w:val="18"/>
              </w:rPr>
            </w:r>
            <w:r>
              <w:rPr>
                <w:rFonts w:ascii="游明朝" w:hAnsi="游明朝" w:eastAsia="游明朝"/>
                <w:b w:val="0"/>
                <w:sz w:val="18"/>
              </w:rPr>
              <w:t>第6段階</w:t>
            </w:r>
          </w:p>
        </w:tc>
        <w:tc>
          <w:tcPr>
            <w:tcW w:type="dxa" w:w="1728"/>
          </w:tcPr>
          <w:p>
            <w:pPr>
              <w:jc w:val="right"/>
            </w:pPr>
            <w:r>
              <w:rPr>
                <w:sz w:val="18"/>
              </w:rPr>
            </w:r>
            <w:r>
              <w:rPr>
                <w:rFonts w:ascii="游明朝" w:hAnsi="游明朝" w:eastAsia="游明朝"/>
                <w:b w:val="0"/>
                <w:sz w:val="18"/>
              </w:rPr>
              <w:t>1.2000</w:t>
            </w:r>
          </w:p>
        </w:tc>
        <w:tc>
          <w:tcPr>
            <w:tcW w:type="dxa" w:w="1728"/>
          </w:tcPr>
          <w:p>
            <w:pPr>
              <w:jc w:val="right"/>
            </w:pPr>
            <w:r>
              <w:rPr>
                <w:sz w:val="18"/>
              </w:rPr>
            </w:r>
            <w:r>
              <w:rPr>
                <w:rFonts w:ascii="游明朝" w:hAnsi="游明朝" w:eastAsia="游明朝"/>
                <w:b/>
                <w:sz w:val="18"/>
              </w:rPr>
              <w:t>490</w:t>
            </w:r>
          </w:p>
        </w:tc>
        <w:tc>
          <w:tcPr>
            <w:tcW w:type="dxa" w:w="1728"/>
          </w:tcPr>
          <w:p>
            <w:pPr>
              <w:jc w:val="right"/>
            </w:pPr>
            <w:r>
              <w:rPr>
                <w:sz w:val="18"/>
              </w:rPr>
            </w:r>
            <w:r>
              <w:rPr>
                <w:rFonts w:ascii="游明朝" w:hAnsi="游明朝" w:eastAsia="游明朝"/>
                <w:b/>
                <w:sz w:val="18"/>
              </w:rPr>
              <w:t>489</w:t>
            </w:r>
          </w:p>
        </w:tc>
        <w:tc>
          <w:tcPr>
            <w:tcW w:type="dxa" w:w="1728"/>
          </w:tcPr>
          <w:p>
            <w:pPr>
              <w:jc w:val="right"/>
            </w:pPr>
            <w:r>
              <w:rPr>
                <w:sz w:val="18"/>
              </w:rPr>
            </w:r>
            <w:r>
              <w:rPr>
                <w:rFonts w:ascii="游明朝" w:hAnsi="游明朝" w:eastAsia="游明朝"/>
                <w:b/>
                <w:sz w:val="18"/>
              </w:rPr>
              <w:t>487</w:t>
            </w:r>
          </w:p>
        </w:tc>
      </w:tr>
      <w:tr>
        <w:tc>
          <w:tcPr>
            <w:tcW w:type="dxa" w:w="1728"/>
          </w:tcPr>
          <w:p>
            <w:r>
              <w:rPr>
                <w:sz w:val="18"/>
              </w:rPr>
            </w:r>
            <w:r>
              <w:rPr>
                <w:rFonts w:ascii="游明朝" w:hAnsi="游明朝" w:eastAsia="游明朝"/>
                <w:b w:val="0"/>
                <w:sz w:val="18"/>
              </w:rPr>
              <w:t>第7段階</w:t>
            </w:r>
          </w:p>
        </w:tc>
        <w:tc>
          <w:tcPr>
            <w:tcW w:type="dxa" w:w="1728"/>
          </w:tcPr>
          <w:p>
            <w:pPr>
              <w:jc w:val="right"/>
            </w:pPr>
            <w:r>
              <w:rPr>
                <w:sz w:val="18"/>
              </w:rPr>
            </w:r>
            <w:r>
              <w:rPr>
                <w:rFonts w:ascii="游明朝" w:hAnsi="游明朝" w:eastAsia="游明朝"/>
                <w:b w:val="0"/>
                <w:sz w:val="18"/>
              </w:rPr>
              <w:t>1.3000</w:t>
            </w:r>
          </w:p>
        </w:tc>
        <w:tc>
          <w:tcPr>
            <w:tcW w:type="dxa" w:w="1728"/>
          </w:tcPr>
          <w:p>
            <w:pPr>
              <w:jc w:val="right"/>
            </w:pPr>
            <w:r>
              <w:rPr>
                <w:sz w:val="18"/>
              </w:rPr>
            </w:r>
            <w:r>
              <w:rPr>
                <w:rFonts w:ascii="游明朝" w:hAnsi="游明朝" w:eastAsia="游明朝"/>
                <w:b/>
                <w:sz w:val="18"/>
              </w:rPr>
              <w:t>417</w:t>
            </w:r>
          </w:p>
        </w:tc>
        <w:tc>
          <w:tcPr>
            <w:tcW w:type="dxa" w:w="1728"/>
          </w:tcPr>
          <w:p>
            <w:pPr>
              <w:jc w:val="right"/>
            </w:pPr>
            <w:r>
              <w:rPr>
                <w:sz w:val="18"/>
              </w:rPr>
            </w:r>
            <w:r>
              <w:rPr>
                <w:rFonts w:ascii="游明朝" w:hAnsi="游明朝" w:eastAsia="游明朝"/>
                <w:b/>
                <w:sz w:val="18"/>
              </w:rPr>
              <w:t>416</w:t>
            </w:r>
          </w:p>
        </w:tc>
        <w:tc>
          <w:tcPr>
            <w:tcW w:type="dxa" w:w="1728"/>
          </w:tcPr>
          <w:p>
            <w:pPr>
              <w:jc w:val="right"/>
            </w:pPr>
            <w:r>
              <w:rPr>
                <w:sz w:val="18"/>
              </w:rPr>
            </w:r>
            <w:r>
              <w:rPr>
                <w:rFonts w:ascii="游明朝" w:hAnsi="游明朝" w:eastAsia="游明朝"/>
                <w:b/>
                <w:sz w:val="18"/>
              </w:rPr>
              <w:t>414</w:t>
            </w:r>
          </w:p>
        </w:tc>
      </w:tr>
      <w:tr>
        <w:tc>
          <w:tcPr>
            <w:tcW w:type="dxa" w:w="1728"/>
          </w:tcPr>
          <w:p>
            <w:r>
              <w:rPr>
                <w:sz w:val="18"/>
              </w:rPr>
            </w:r>
            <w:r>
              <w:rPr>
                <w:rFonts w:ascii="游明朝" w:hAnsi="游明朝" w:eastAsia="游明朝"/>
                <w:b w:val="0"/>
                <w:sz w:val="18"/>
              </w:rPr>
              <w:t>第8段階</w:t>
            </w:r>
          </w:p>
        </w:tc>
        <w:tc>
          <w:tcPr>
            <w:tcW w:type="dxa" w:w="1728"/>
          </w:tcPr>
          <w:p>
            <w:pPr>
              <w:jc w:val="right"/>
            </w:pPr>
            <w:r>
              <w:rPr>
                <w:sz w:val="18"/>
              </w:rPr>
            </w:r>
            <w:r>
              <w:rPr>
                <w:rFonts w:ascii="游明朝" w:hAnsi="游明朝" w:eastAsia="游明朝"/>
                <w:b w:val="0"/>
                <w:sz w:val="18"/>
              </w:rPr>
              <w:t>1.5000</w:t>
            </w:r>
          </w:p>
        </w:tc>
        <w:tc>
          <w:tcPr>
            <w:tcW w:type="dxa" w:w="1728"/>
          </w:tcPr>
          <w:p>
            <w:pPr>
              <w:jc w:val="right"/>
            </w:pPr>
            <w:r>
              <w:rPr>
                <w:sz w:val="18"/>
              </w:rPr>
            </w:r>
            <w:r>
              <w:rPr>
                <w:rFonts w:ascii="游明朝" w:hAnsi="游明朝" w:eastAsia="游明朝"/>
                <w:b/>
                <w:sz w:val="18"/>
              </w:rPr>
              <w:t>230</w:t>
            </w:r>
          </w:p>
        </w:tc>
        <w:tc>
          <w:tcPr>
            <w:tcW w:type="dxa" w:w="1728"/>
          </w:tcPr>
          <w:p>
            <w:pPr>
              <w:jc w:val="right"/>
            </w:pPr>
            <w:r>
              <w:rPr>
                <w:sz w:val="18"/>
              </w:rPr>
            </w:r>
            <w:r>
              <w:rPr>
                <w:rFonts w:ascii="游明朝" w:hAnsi="游明朝" w:eastAsia="游明朝"/>
                <w:b/>
                <w:sz w:val="18"/>
              </w:rPr>
              <w:t>230</w:t>
            </w:r>
          </w:p>
        </w:tc>
        <w:tc>
          <w:tcPr>
            <w:tcW w:type="dxa" w:w="1728"/>
          </w:tcPr>
          <w:p>
            <w:pPr>
              <w:jc w:val="right"/>
            </w:pPr>
            <w:r>
              <w:rPr>
                <w:sz w:val="18"/>
              </w:rPr>
            </w:r>
            <w:r>
              <w:rPr>
                <w:rFonts w:ascii="游明朝" w:hAnsi="游明朝" w:eastAsia="游明朝"/>
                <w:b/>
                <w:sz w:val="18"/>
              </w:rPr>
              <w:t>229</w:t>
            </w:r>
          </w:p>
        </w:tc>
      </w:tr>
      <w:tr>
        <w:tc>
          <w:tcPr>
            <w:tcW w:type="dxa" w:w="1728"/>
          </w:tcPr>
          <w:p>
            <w:r>
              <w:rPr>
                <w:sz w:val="18"/>
              </w:rPr>
            </w:r>
            <w:r>
              <w:rPr>
                <w:rFonts w:ascii="游明朝" w:hAnsi="游明朝" w:eastAsia="游明朝"/>
                <w:b w:val="0"/>
                <w:sz w:val="18"/>
              </w:rPr>
              <w:t>第9段階</w:t>
            </w:r>
          </w:p>
        </w:tc>
        <w:tc>
          <w:tcPr>
            <w:tcW w:type="dxa" w:w="1728"/>
          </w:tcPr>
          <w:p>
            <w:pPr>
              <w:jc w:val="right"/>
            </w:pPr>
            <w:r>
              <w:rPr>
                <w:sz w:val="18"/>
              </w:rPr>
            </w:r>
            <w:r>
              <w:rPr>
                <w:rFonts w:ascii="游明朝" w:hAnsi="游明朝" w:eastAsia="游明朝"/>
                <w:b w:val="0"/>
                <w:sz w:val="18"/>
              </w:rPr>
              <w:t>1.7000</w:t>
            </w:r>
          </w:p>
        </w:tc>
        <w:tc>
          <w:tcPr>
            <w:tcW w:type="dxa" w:w="1728"/>
          </w:tcPr>
          <w:p>
            <w:pPr>
              <w:jc w:val="right"/>
            </w:pPr>
            <w:r>
              <w:rPr>
                <w:sz w:val="18"/>
              </w:rPr>
            </w:r>
            <w:r>
              <w:rPr>
                <w:rFonts w:ascii="游明朝" w:hAnsi="游明朝" w:eastAsia="游明朝"/>
                <w:b/>
                <w:sz w:val="18"/>
              </w:rPr>
              <w:t>77</w:t>
            </w:r>
          </w:p>
        </w:tc>
        <w:tc>
          <w:tcPr>
            <w:tcW w:type="dxa" w:w="1728"/>
          </w:tcPr>
          <w:p>
            <w:pPr>
              <w:jc w:val="right"/>
            </w:pPr>
            <w:r>
              <w:rPr>
                <w:sz w:val="18"/>
              </w:rPr>
            </w:r>
            <w:r>
              <w:rPr>
                <w:rFonts w:ascii="游明朝" w:hAnsi="游明朝" w:eastAsia="游明朝"/>
                <w:b/>
                <w:sz w:val="18"/>
              </w:rPr>
              <w:t>77</w:t>
            </w:r>
          </w:p>
        </w:tc>
        <w:tc>
          <w:tcPr>
            <w:tcW w:type="dxa" w:w="1728"/>
          </w:tcPr>
          <w:p>
            <w:pPr>
              <w:jc w:val="right"/>
            </w:pPr>
            <w:r>
              <w:rPr>
                <w:sz w:val="18"/>
              </w:rPr>
            </w:r>
            <w:r>
              <w:rPr>
                <w:rFonts w:ascii="游明朝" w:hAnsi="游明朝" w:eastAsia="游明朝"/>
                <w:b/>
                <w:sz w:val="18"/>
              </w:rPr>
              <w:t>76</w:t>
            </w:r>
          </w:p>
        </w:tc>
      </w:tr>
      <w:tr>
        <w:tc>
          <w:tcPr>
            <w:tcW w:type="dxa" w:w="1728"/>
          </w:tcPr>
          <w:p>
            <w:r>
              <w:rPr>
                <w:sz w:val="18"/>
              </w:rPr>
            </w:r>
            <w:r>
              <w:rPr>
                <w:rFonts w:ascii="游明朝" w:hAnsi="游明朝" w:eastAsia="游明朝"/>
                <w:b w:val="0"/>
                <w:sz w:val="18"/>
              </w:rPr>
              <w:t>第10段階</w:t>
            </w:r>
          </w:p>
        </w:tc>
        <w:tc>
          <w:tcPr>
            <w:tcW w:type="dxa" w:w="1728"/>
          </w:tcPr>
          <w:p>
            <w:pPr>
              <w:jc w:val="right"/>
            </w:pPr>
            <w:r>
              <w:rPr>
                <w:sz w:val="18"/>
              </w:rPr>
            </w:r>
            <w:r>
              <w:rPr>
                <w:rFonts w:ascii="游明朝" w:hAnsi="游明朝" w:eastAsia="游明朝"/>
                <w:b w:val="0"/>
                <w:sz w:val="18"/>
              </w:rPr>
              <w:t>1.9000</w:t>
            </w:r>
          </w:p>
        </w:tc>
        <w:tc>
          <w:tcPr>
            <w:tcW w:type="dxa" w:w="1728"/>
          </w:tcPr>
          <w:p>
            <w:pPr>
              <w:jc w:val="right"/>
            </w:pPr>
            <w:r>
              <w:rPr>
                <w:sz w:val="18"/>
              </w:rPr>
            </w:r>
            <w:r>
              <w:rPr>
                <w:rFonts w:ascii="游明朝" w:hAnsi="游明朝" w:eastAsia="游明朝"/>
                <w:b/>
                <w:sz w:val="18"/>
              </w:rPr>
              <w:t>36</w:t>
            </w:r>
          </w:p>
        </w:tc>
        <w:tc>
          <w:tcPr>
            <w:tcW w:type="dxa" w:w="1728"/>
          </w:tcPr>
          <w:p>
            <w:pPr>
              <w:jc w:val="right"/>
            </w:pPr>
            <w:r>
              <w:rPr>
                <w:sz w:val="18"/>
              </w:rPr>
            </w:r>
            <w:r>
              <w:rPr>
                <w:rFonts w:ascii="游明朝" w:hAnsi="游明朝" w:eastAsia="游明朝"/>
                <w:b/>
                <w:sz w:val="18"/>
              </w:rPr>
              <w:t>36</w:t>
            </w:r>
          </w:p>
        </w:tc>
        <w:tc>
          <w:tcPr>
            <w:tcW w:type="dxa" w:w="1728"/>
          </w:tcPr>
          <w:p>
            <w:pPr>
              <w:jc w:val="right"/>
            </w:pPr>
            <w:r>
              <w:rPr>
                <w:sz w:val="18"/>
              </w:rPr>
            </w:r>
            <w:r>
              <w:rPr>
                <w:rFonts w:ascii="游明朝" w:hAnsi="游明朝" w:eastAsia="游明朝"/>
                <w:b/>
                <w:sz w:val="18"/>
              </w:rPr>
              <w:t>36</w:t>
            </w:r>
          </w:p>
        </w:tc>
      </w:tr>
      <w:tr>
        <w:tc>
          <w:tcPr>
            <w:tcW w:type="dxa" w:w="1728"/>
          </w:tcPr>
          <w:p>
            <w:r>
              <w:rPr>
                <w:sz w:val="18"/>
              </w:rPr>
            </w:r>
            <w:r>
              <w:rPr>
                <w:rFonts w:ascii="游明朝" w:hAnsi="游明朝" w:eastAsia="游明朝"/>
                <w:b w:val="0"/>
                <w:sz w:val="18"/>
              </w:rPr>
              <w:t>第11段階</w:t>
            </w:r>
          </w:p>
        </w:tc>
        <w:tc>
          <w:tcPr>
            <w:tcW w:type="dxa" w:w="1728"/>
          </w:tcPr>
          <w:p>
            <w:pPr>
              <w:jc w:val="right"/>
            </w:pPr>
            <w:r>
              <w:rPr>
                <w:sz w:val="18"/>
              </w:rPr>
            </w:r>
            <w:r>
              <w:rPr>
                <w:rFonts w:ascii="游明朝" w:hAnsi="游明朝" w:eastAsia="游明朝"/>
                <w:b w:val="0"/>
                <w:sz w:val="18"/>
              </w:rPr>
              <w:t>2.1000</w:t>
            </w:r>
          </w:p>
        </w:tc>
        <w:tc>
          <w:tcPr>
            <w:tcW w:type="dxa" w:w="1728"/>
          </w:tcPr>
          <w:p>
            <w:pPr>
              <w:jc w:val="right"/>
            </w:pPr>
            <w:r>
              <w:rPr>
                <w:sz w:val="18"/>
              </w:rPr>
            </w:r>
            <w:r>
              <w:rPr>
                <w:rFonts w:ascii="游明朝" w:hAnsi="游明朝" w:eastAsia="游明朝"/>
                <w:b/>
                <w:sz w:val="18"/>
              </w:rPr>
              <w:t>14</w:t>
            </w:r>
          </w:p>
        </w:tc>
        <w:tc>
          <w:tcPr>
            <w:tcW w:type="dxa" w:w="1728"/>
          </w:tcPr>
          <w:p>
            <w:pPr>
              <w:jc w:val="right"/>
            </w:pPr>
            <w:r>
              <w:rPr>
                <w:sz w:val="18"/>
              </w:rPr>
            </w:r>
            <w:r>
              <w:rPr>
                <w:rFonts w:ascii="游明朝" w:hAnsi="游明朝" w:eastAsia="游明朝"/>
                <w:b/>
                <w:sz w:val="18"/>
              </w:rPr>
              <w:t>14</w:t>
            </w:r>
          </w:p>
        </w:tc>
        <w:tc>
          <w:tcPr>
            <w:tcW w:type="dxa" w:w="1728"/>
          </w:tcPr>
          <w:p>
            <w:pPr>
              <w:jc w:val="right"/>
            </w:pPr>
            <w:r>
              <w:rPr>
                <w:sz w:val="18"/>
              </w:rPr>
            </w:r>
            <w:r>
              <w:rPr>
                <w:rFonts w:ascii="游明朝" w:hAnsi="游明朝" w:eastAsia="游明朝"/>
                <w:b/>
                <w:sz w:val="18"/>
              </w:rPr>
              <w:t>14</w:t>
            </w:r>
          </w:p>
        </w:tc>
      </w:tr>
      <w:tr>
        <w:tc>
          <w:tcPr>
            <w:tcW w:type="dxa" w:w="1728"/>
          </w:tcPr>
          <w:p>
            <w:r>
              <w:rPr>
                <w:sz w:val="18"/>
              </w:rPr>
            </w:r>
            <w:r>
              <w:rPr>
                <w:rFonts w:ascii="游明朝" w:hAnsi="游明朝" w:eastAsia="游明朝"/>
                <w:b w:val="0"/>
                <w:sz w:val="18"/>
              </w:rPr>
              <w:t>第12段階</w:t>
            </w:r>
          </w:p>
        </w:tc>
        <w:tc>
          <w:tcPr>
            <w:tcW w:type="dxa" w:w="1728"/>
          </w:tcPr>
          <w:p>
            <w:pPr>
              <w:jc w:val="right"/>
            </w:pPr>
            <w:r>
              <w:rPr>
                <w:sz w:val="18"/>
              </w:rPr>
            </w:r>
            <w:r>
              <w:rPr>
                <w:rFonts w:ascii="游明朝" w:hAnsi="游明朝" w:eastAsia="游明朝"/>
                <w:b w:val="0"/>
                <w:sz w:val="18"/>
              </w:rPr>
              <w:t>2.3000</w:t>
            </w:r>
          </w:p>
        </w:tc>
        <w:tc>
          <w:tcPr>
            <w:tcW w:type="dxa" w:w="1728"/>
          </w:tcPr>
          <w:p>
            <w:pPr>
              <w:jc w:val="right"/>
            </w:pPr>
            <w:r>
              <w:rPr>
                <w:sz w:val="18"/>
              </w:rPr>
            </w:r>
            <w:r>
              <w:rPr>
                <w:rFonts w:ascii="游明朝" w:hAnsi="游明朝" w:eastAsia="游明朝"/>
                <w:b/>
                <w:sz w:val="18"/>
              </w:rPr>
              <w:t>7</w:t>
            </w:r>
          </w:p>
        </w:tc>
        <w:tc>
          <w:tcPr>
            <w:tcW w:type="dxa" w:w="1728"/>
          </w:tcPr>
          <w:p>
            <w:pPr>
              <w:jc w:val="right"/>
            </w:pPr>
            <w:r>
              <w:rPr>
                <w:sz w:val="18"/>
              </w:rPr>
            </w:r>
            <w:r>
              <w:rPr>
                <w:rFonts w:ascii="游明朝" w:hAnsi="游明朝" w:eastAsia="游明朝"/>
                <w:b/>
                <w:sz w:val="18"/>
              </w:rPr>
              <w:t>7</w:t>
            </w:r>
          </w:p>
        </w:tc>
        <w:tc>
          <w:tcPr>
            <w:tcW w:type="dxa" w:w="1728"/>
          </w:tcPr>
          <w:p>
            <w:pPr>
              <w:jc w:val="right"/>
            </w:pPr>
            <w:r>
              <w:rPr>
                <w:sz w:val="18"/>
              </w:rPr>
            </w:r>
            <w:r>
              <w:rPr>
                <w:rFonts w:ascii="游明朝" w:hAnsi="游明朝" w:eastAsia="游明朝"/>
                <w:b/>
                <w:sz w:val="18"/>
              </w:rPr>
              <w:t>7</w:t>
            </w:r>
          </w:p>
        </w:tc>
      </w:tr>
      <w:tr>
        <w:tc>
          <w:tcPr>
            <w:tcW w:type="dxa" w:w="1728"/>
          </w:tcPr>
          <w:p>
            <w:r>
              <w:rPr>
                <w:sz w:val="18"/>
              </w:rPr>
            </w:r>
            <w:r>
              <w:rPr>
                <w:rFonts w:ascii="游明朝" w:hAnsi="游明朝" w:eastAsia="游明朝"/>
                <w:b w:val="0"/>
                <w:sz w:val="18"/>
              </w:rPr>
              <w:t>第13段階</w:t>
            </w:r>
          </w:p>
        </w:tc>
        <w:tc>
          <w:tcPr>
            <w:tcW w:type="dxa" w:w="1728"/>
          </w:tcPr>
          <w:p>
            <w:pPr>
              <w:jc w:val="right"/>
            </w:pPr>
            <w:r>
              <w:rPr>
                <w:sz w:val="18"/>
              </w:rPr>
            </w:r>
            <w:r>
              <w:rPr>
                <w:rFonts w:ascii="游明朝" w:hAnsi="游明朝" w:eastAsia="游明朝"/>
                <w:b w:val="0"/>
                <w:sz w:val="18"/>
              </w:rPr>
              <w:t>2.4000</w:t>
            </w:r>
          </w:p>
        </w:tc>
        <w:tc>
          <w:tcPr>
            <w:tcW w:type="dxa" w:w="1728"/>
          </w:tcPr>
          <w:p>
            <w:pPr>
              <w:jc w:val="right"/>
            </w:pPr>
            <w:r>
              <w:rPr>
                <w:sz w:val="18"/>
              </w:rPr>
            </w:r>
            <w:r>
              <w:rPr>
                <w:rFonts w:ascii="游明朝" w:hAnsi="游明朝" w:eastAsia="游明朝"/>
                <w:b/>
                <w:sz w:val="18"/>
              </w:rPr>
              <w:t>31</w:t>
            </w:r>
          </w:p>
        </w:tc>
        <w:tc>
          <w:tcPr>
            <w:tcW w:type="dxa" w:w="1728"/>
          </w:tcPr>
          <w:p>
            <w:pPr>
              <w:jc w:val="right"/>
            </w:pPr>
            <w:r>
              <w:rPr>
                <w:sz w:val="18"/>
              </w:rPr>
            </w:r>
            <w:r>
              <w:rPr>
                <w:rFonts w:ascii="游明朝" w:hAnsi="游明朝" w:eastAsia="游明朝"/>
                <w:b/>
                <w:sz w:val="18"/>
              </w:rPr>
              <w:t>31</w:t>
            </w:r>
          </w:p>
        </w:tc>
        <w:tc>
          <w:tcPr>
            <w:tcW w:type="dxa" w:w="1728"/>
          </w:tcPr>
          <w:p>
            <w:pPr>
              <w:jc w:val="right"/>
            </w:pPr>
            <w:r>
              <w:rPr>
                <w:sz w:val="18"/>
              </w:rPr>
            </w:r>
            <w:r>
              <w:rPr>
                <w:rFonts w:ascii="游明朝" w:hAnsi="游明朝" w:eastAsia="游明朝"/>
                <w:b/>
                <w:sz w:val="18"/>
              </w:rPr>
              <w:t>31</w:t>
            </w:r>
          </w:p>
        </w:tc>
      </w:tr>
      <w:tr>
        <w:tc>
          <w:tcPr>
            <w:tcW w:type="dxa" w:w="1728"/>
          </w:tcPr>
          <w:p>
            <w:r>
              <w:rPr>
                <w:sz w:val="18"/>
              </w:rPr>
            </w:r>
            <w:r>
              <w:rPr>
                <w:rFonts w:ascii="游明朝" w:hAnsi="游明朝" w:eastAsia="游明朝"/>
                <w:b/>
                <w:sz w:val="18"/>
              </w:rPr>
              <w:t>合計</w:t>
            </w:r>
          </w:p>
        </w:tc>
        <w:tc>
          <w:tcPr>
            <w:tcW w:type="dxa" w:w="1728"/>
          </w:tcPr>
          <w:p>
            <w:pPr>
              <w:jc w:val="right"/>
            </w:pPr>
            <w:r>
              <w:rPr>
                <w:sz w:val="18"/>
              </w:rPr>
            </w:r>
            <w:r>
              <w:rPr>
                <w:rFonts w:ascii="游明朝" w:hAnsi="游明朝" w:eastAsia="游明朝"/>
                <w:b w:val="0"/>
                <w:sz w:val="18"/>
              </w:rPr>
              <w:t>—</w:t>
            </w:r>
          </w:p>
        </w:tc>
        <w:tc>
          <w:tcPr>
            <w:tcW w:type="dxa" w:w="1728"/>
          </w:tcPr>
          <w:p>
            <w:pPr>
              <w:jc w:val="right"/>
            </w:pPr>
            <w:r>
              <w:rPr>
                <w:sz w:val="18"/>
              </w:rPr>
            </w:r>
            <w:r>
              <w:rPr>
                <w:rFonts w:ascii="游明朝" w:hAnsi="游明朝" w:eastAsia="游明朝"/>
                <w:b/>
                <w:sz w:val="18"/>
              </w:rPr>
              <w:t>3,434</w:t>
            </w:r>
          </w:p>
        </w:tc>
        <w:tc>
          <w:tcPr>
            <w:tcW w:type="dxa" w:w="1728"/>
          </w:tcPr>
          <w:p>
            <w:pPr>
              <w:jc w:val="right"/>
            </w:pPr>
            <w:r>
              <w:rPr>
                <w:sz w:val="18"/>
              </w:rPr>
            </w:r>
            <w:r>
              <w:rPr>
                <w:rFonts w:ascii="游明朝" w:hAnsi="游明朝" w:eastAsia="游明朝"/>
                <w:b/>
                <w:sz w:val="18"/>
              </w:rPr>
              <w:t>3,427</w:t>
            </w:r>
          </w:p>
        </w:tc>
        <w:tc>
          <w:tcPr>
            <w:tcW w:type="dxa" w:w="1728"/>
          </w:tcPr>
          <w:p>
            <w:pPr>
              <w:jc w:val="right"/>
            </w:pPr>
            <w:r>
              <w:rPr>
                <w:sz w:val="18"/>
              </w:rPr>
            </w:r>
            <w:r>
              <w:rPr>
                <w:rFonts w:ascii="游明朝" w:hAnsi="游明朝" w:eastAsia="游明朝"/>
                <w:b/>
                <w:sz w:val="18"/>
              </w:rPr>
              <w:t>3,414</w:t>
            </w:r>
          </w:p>
        </w:tc>
      </w:tr>
    </w:tbl>
    <w:p/>
    <w:p>
      <w:r>
        <w:rPr>
          <w:rFonts w:ascii="游明朝" w:hAnsi="游明朝" w:eastAsia="游明朝"/>
          <w:b w:val="0"/>
          <w:sz w:val="18"/>
        </w:rPr>
        <w:t>※ 画面の下端に表示されている第1号被保険者数（令和9年度3,434人・令和10年度3,427人・令和11年度3,414人）と合計が一致します。一致しないと先に進めません。</w:t>
      </w:r>
      <w:r>
        <w:rPr>
          <w:rFonts w:ascii="游明朝" w:hAnsi="游明朝" w:eastAsia="游明朝"/>
          <w:b/>
          <w:sz w:val="18"/>
        </w:rPr>
        <w:t>※ 基準所得金額（第7段階120万円〜第13段階720万円）と標準割合は第9期の政令によるものです。</w:t>
      </w:r>
      <w:r>
        <w:rPr>
          <w:rFonts w:ascii="游明朝" w:hAnsi="游明朝" w:eastAsia="游明朝"/>
          <w:b w:val="0"/>
          <w:sz w:val="18"/>
        </w:rPr>
        <w:t>第10期の政令で段階区分や割合が変わればシステム側で更新されますので、公布後に画面を再確認してください。</w:t>
      </w:r>
    </w:p>
    <w:p>
      <w:pPr>
        <w:pStyle w:val="Heading2"/>
      </w:pPr>
      <w:r>
        <w:rPr>
          <w:rFonts w:ascii="游ゴシック" w:hAnsi="游ゴシック" w:eastAsia="游ゴシック"/>
        </w:rPr>
        <w:t>(2)　令和12年度以降（「R12以降を入力する」ボタン）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游ゴシック" w:hAnsi="游ゴシック" w:eastAsia="游ゴシック"/>
                <w:b/>
                <w:sz w:val="18"/>
              </w:rPr>
              <w:t>段階</w:t>
            </w:r>
          </w:p>
        </w:tc>
        <w:tc>
          <w:tcPr>
            <w:tcW w:type="dxa" w:w="1440"/>
          </w:tcPr>
          <w:p>
            <w:pPr>
              <w:jc w:val="center"/>
            </w:pPr>
            <w:r/>
            <w:r>
              <w:rPr>
                <w:rFonts w:ascii="游ゴシック" w:hAnsi="游ゴシック" w:eastAsia="游ゴシック"/>
                <w:b/>
                <w:sz w:val="18"/>
              </w:rPr>
              <w:t>第11期</w:t>
              <w:br/>
              <w:t>令和12年度</w:t>
            </w:r>
          </w:p>
        </w:tc>
        <w:tc>
          <w:tcPr>
            <w:tcW w:type="dxa" w:w="1440"/>
          </w:tcPr>
          <w:p>
            <w:pPr>
              <w:jc w:val="center"/>
            </w:pPr>
            <w:r/>
            <w:r>
              <w:rPr>
                <w:rFonts w:ascii="游ゴシック" w:hAnsi="游ゴシック" w:eastAsia="游ゴシック"/>
                <w:b/>
                <w:sz w:val="18"/>
              </w:rPr>
              <w:t>第12期</w:t>
              <w:br/>
              <w:t>令和17年度</w:t>
            </w:r>
          </w:p>
        </w:tc>
        <w:tc>
          <w:tcPr>
            <w:tcW w:type="dxa" w:w="1440"/>
          </w:tcPr>
          <w:p>
            <w:pPr>
              <w:jc w:val="center"/>
            </w:pPr>
            <w:r/>
            <w:r>
              <w:rPr>
                <w:rFonts w:ascii="游ゴシック" w:hAnsi="游ゴシック" w:eastAsia="游ゴシック"/>
                <w:b/>
                <w:sz w:val="18"/>
              </w:rPr>
              <w:t>第14期</w:t>
              <w:br/>
              <w:t>令和22年度</w:t>
            </w:r>
          </w:p>
        </w:tc>
        <w:tc>
          <w:tcPr>
            <w:tcW w:type="dxa" w:w="1440"/>
          </w:tcPr>
          <w:p>
            <w:pPr>
              <w:jc w:val="center"/>
            </w:pPr>
            <w:r/>
            <w:r>
              <w:rPr>
                <w:rFonts w:ascii="游ゴシック" w:hAnsi="游ゴシック" w:eastAsia="游ゴシック"/>
                <w:b/>
                <w:sz w:val="18"/>
              </w:rPr>
              <w:t>第16期</w:t>
              <w:br/>
              <w:t>令和27年度</w:t>
            </w:r>
          </w:p>
        </w:tc>
        <w:tc>
          <w:tcPr>
            <w:tcW w:type="dxa" w:w="1440"/>
          </w:tcPr>
          <w:p>
            <w:pPr>
              <w:jc w:val="center"/>
            </w:pPr>
            <w:r/>
            <w:r>
              <w:rPr>
                <w:rFonts w:ascii="游ゴシック" w:hAnsi="游ゴシック" w:eastAsia="游ゴシック"/>
                <w:b/>
                <w:sz w:val="18"/>
              </w:rPr>
              <w:t>第17期</w:t>
              <w:br/>
              <w:t>令和32年度</w:t>
            </w:r>
          </w:p>
        </w:tc>
      </w:tr>
      <w:tr>
        <w:tc>
          <w:tcPr>
            <w:tcW w:type="dxa" w:w="1440"/>
          </w:tcPr>
          <w:p>
            <w:r>
              <w:rPr>
                <w:sz w:val="18"/>
              </w:rPr>
            </w:r>
            <w:r>
              <w:rPr>
                <w:rFonts w:ascii="游明朝" w:hAnsi="游明朝" w:eastAsia="游明朝"/>
                <w:b w:val="0"/>
                <w:sz w:val="18"/>
              </w:rPr>
              <w:t>第1段階</w:t>
            </w:r>
          </w:p>
        </w:tc>
        <w:tc>
          <w:tcPr>
            <w:tcW w:type="dxa" w:w="1440"/>
          </w:tcPr>
          <w:p>
            <w:pPr>
              <w:jc w:val="right"/>
            </w:pPr>
            <w:r>
              <w:rPr>
                <w:sz w:val="18"/>
              </w:rPr>
            </w:r>
            <w:r>
              <w:rPr>
                <w:rFonts w:ascii="游明朝" w:hAnsi="游明朝" w:eastAsia="游明朝"/>
                <w:b/>
                <w:sz w:val="18"/>
              </w:rPr>
              <w:t>519</w:t>
            </w:r>
          </w:p>
        </w:tc>
        <w:tc>
          <w:tcPr>
            <w:tcW w:type="dxa" w:w="1440"/>
          </w:tcPr>
          <w:p>
            <w:pPr>
              <w:jc w:val="right"/>
            </w:pPr>
            <w:r>
              <w:rPr>
                <w:sz w:val="18"/>
              </w:rPr>
            </w:r>
            <w:r>
              <w:rPr>
                <w:rFonts w:ascii="游明朝" w:hAnsi="游明朝" w:eastAsia="游明朝"/>
                <w:b/>
                <w:sz w:val="18"/>
              </w:rPr>
              <w:t>489</w:t>
            </w:r>
          </w:p>
        </w:tc>
        <w:tc>
          <w:tcPr>
            <w:tcW w:type="dxa" w:w="1440"/>
          </w:tcPr>
          <w:p>
            <w:pPr>
              <w:jc w:val="right"/>
            </w:pPr>
            <w:r>
              <w:rPr>
                <w:sz w:val="18"/>
              </w:rPr>
            </w:r>
            <w:r>
              <w:rPr>
                <w:rFonts w:ascii="游明朝" w:hAnsi="游明朝" w:eastAsia="游明朝"/>
                <w:b/>
                <w:sz w:val="18"/>
              </w:rPr>
              <w:t>457</w:t>
            </w:r>
          </w:p>
        </w:tc>
        <w:tc>
          <w:tcPr>
            <w:tcW w:type="dxa" w:w="1440"/>
          </w:tcPr>
          <w:p>
            <w:pPr>
              <w:jc w:val="right"/>
            </w:pPr>
            <w:r>
              <w:rPr>
                <w:sz w:val="18"/>
              </w:rPr>
            </w:r>
            <w:r>
              <w:rPr>
                <w:rFonts w:ascii="游明朝" w:hAnsi="游明朝" w:eastAsia="游明朝"/>
                <w:b/>
                <w:sz w:val="18"/>
              </w:rPr>
              <w:t>430</w:t>
            </w:r>
          </w:p>
        </w:tc>
        <w:tc>
          <w:tcPr>
            <w:tcW w:type="dxa" w:w="1440"/>
          </w:tcPr>
          <w:p>
            <w:pPr>
              <w:jc w:val="right"/>
            </w:pPr>
            <w:r>
              <w:rPr>
                <w:sz w:val="18"/>
              </w:rPr>
            </w:r>
            <w:r>
              <w:rPr>
                <w:rFonts w:ascii="游明朝" w:hAnsi="游明朝" w:eastAsia="游明朝"/>
                <w:b/>
                <w:sz w:val="18"/>
              </w:rPr>
              <w:t>391</w:t>
            </w:r>
          </w:p>
        </w:tc>
      </w:tr>
      <w:tr>
        <w:tc>
          <w:tcPr>
            <w:tcW w:type="dxa" w:w="1440"/>
          </w:tcPr>
          <w:p>
            <w:r>
              <w:rPr>
                <w:sz w:val="18"/>
              </w:rPr>
            </w:r>
            <w:r>
              <w:rPr>
                <w:rFonts w:ascii="游明朝" w:hAnsi="游明朝" w:eastAsia="游明朝"/>
                <w:b w:val="0"/>
                <w:sz w:val="18"/>
              </w:rPr>
              <w:t>第2段階</w:t>
            </w:r>
          </w:p>
        </w:tc>
        <w:tc>
          <w:tcPr>
            <w:tcW w:type="dxa" w:w="1440"/>
          </w:tcPr>
          <w:p>
            <w:pPr>
              <w:jc w:val="right"/>
            </w:pPr>
            <w:r>
              <w:rPr>
                <w:sz w:val="18"/>
              </w:rPr>
            </w:r>
            <w:r>
              <w:rPr>
                <w:rFonts w:ascii="游明朝" w:hAnsi="游明朝" w:eastAsia="游明朝"/>
                <w:b/>
                <w:sz w:val="18"/>
              </w:rPr>
              <w:t>294</w:t>
            </w:r>
          </w:p>
        </w:tc>
        <w:tc>
          <w:tcPr>
            <w:tcW w:type="dxa" w:w="1440"/>
          </w:tcPr>
          <w:p>
            <w:pPr>
              <w:jc w:val="right"/>
            </w:pPr>
            <w:r>
              <w:rPr>
                <w:sz w:val="18"/>
              </w:rPr>
            </w:r>
            <w:r>
              <w:rPr>
                <w:rFonts w:ascii="游明朝" w:hAnsi="游明朝" w:eastAsia="游明朝"/>
                <w:b/>
                <w:sz w:val="18"/>
              </w:rPr>
              <w:t>277</w:t>
            </w:r>
          </w:p>
        </w:tc>
        <w:tc>
          <w:tcPr>
            <w:tcW w:type="dxa" w:w="1440"/>
          </w:tcPr>
          <w:p>
            <w:pPr>
              <w:jc w:val="right"/>
            </w:pPr>
            <w:r>
              <w:rPr>
                <w:sz w:val="18"/>
              </w:rPr>
            </w:r>
            <w:r>
              <w:rPr>
                <w:rFonts w:ascii="游明朝" w:hAnsi="游明朝" w:eastAsia="游明朝"/>
                <w:b/>
                <w:sz w:val="18"/>
              </w:rPr>
              <w:t>258</w:t>
            </w:r>
          </w:p>
        </w:tc>
        <w:tc>
          <w:tcPr>
            <w:tcW w:type="dxa" w:w="1440"/>
          </w:tcPr>
          <w:p>
            <w:pPr>
              <w:jc w:val="right"/>
            </w:pPr>
            <w:r>
              <w:rPr>
                <w:sz w:val="18"/>
              </w:rPr>
            </w:r>
            <w:r>
              <w:rPr>
                <w:rFonts w:ascii="游明朝" w:hAnsi="游明朝" w:eastAsia="游明朝"/>
                <w:b/>
                <w:sz w:val="18"/>
              </w:rPr>
              <w:t>243</w:t>
            </w:r>
          </w:p>
        </w:tc>
        <w:tc>
          <w:tcPr>
            <w:tcW w:type="dxa" w:w="1440"/>
          </w:tcPr>
          <w:p>
            <w:pPr>
              <w:jc w:val="right"/>
            </w:pPr>
            <w:r>
              <w:rPr>
                <w:sz w:val="18"/>
              </w:rPr>
            </w:r>
            <w:r>
              <w:rPr>
                <w:rFonts w:ascii="游明朝" w:hAnsi="游明朝" w:eastAsia="游明朝"/>
                <w:b/>
                <w:sz w:val="18"/>
              </w:rPr>
              <w:t>221</w:t>
            </w:r>
          </w:p>
        </w:tc>
      </w:tr>
      <w:tr>
        <w:tc>
          <w:tcPr>
            <w:tcW w:type="dxa" w:w="1440"/>
          </w:tcPr>
          <w:p>
            <w:r>
              <w:rPr>
                <w:sz w:val="18"/>
              </w:rPr>
            </w:r>
            <w:r>
              <w:rPr>
                <w:rFonts w:ascii="游明朝" w:hAnsi="游明朝" w:eastAsia="游明朝"/>
                <w:b w:val="0"/>
                <w:sz w:val="18"/>
              </w:rPr>
              <w:t>第3段階</w:t>
            </w:r>
          </w:p>
        </w:tc>
        <w:tc>
          <w:tcPr>
            <w:tcW w:type="dxa" w:w="1440"/>
          </w:tcPr>
          <w:p>
            <w:pPr>
              <w:jc w:val="right"/>
            </w:pPr>
            <w:r>
              <w:rPr>
                <w:sz w:val="18"/>
              </w:rPr>
            </w:r>
            <w:r>
              <w:rPr>
                <w:rFonts w:ascii="游明朝" w:hAnsi="游明朝" w:eastAsia="游明朝"/>
                <w:b/>
                <w:sz w:val="18"/>
              </w:rPr>
              <w:t>269</w:t>
            </w:r>
          </w:p>
        </w:tc>
        <w:tc>
          <w:tcPr>
            <w:tcW w:type="dxa" w:w="1440"/>
          </w:tcPr>
          <w:p>
            <w:pPr>
              <w:jc w:val="right"/>
            </w:pPr>
            <w:r>
              <w:rPr>
                <w:sz w:val="18"/>
              </w:rPr>
            </w:r>
            <w:r>
              <w:rPr>
                <w:rFonts w:ascii="游明朝" w:hAnsi="游明朝" w:eastAsia="游明朝"/>
                <w:b/>
                <w:sz w:val="18"/>
              </w:rPr>
              <w:t>253</w:t>
            </w:r>
          </w:p>
        </w:tc>
        <w:tc>
          <w:tcPr>
            <w:tcW w:type="dxa" w:w="1440"/>
          </w:tcPr>
          <w:p>
            <w:pPr>
              <w:jc w:val="right"/>
            </w:pPr>
            <w:r>
              <w:rPr>
                <w:sz w:val="18"/>
              </w:rPr>
            </w:r>
            <w:r>
              <w:rPr>
                <w:rFonts w:ascii="游明朝" w:hAnsi="游明朝" w:eastAsia="游明朝"/>
                <w:b/>
                <w:sz w:val="18"/>
              </w:rPr>
              <w:t>237</w:t>
            </w:r>
          </w:p>
        </w:tc>
        <w:tc>
          <w:tcPr>
            <w:tcW w:type="dxa" w:w="1440"/>
          </w:tcPr>
          <w:p>
            <w:pPr>
              <w:jc w:val="right"/>
            </w:pPr>
            <w:r>
              <w:rPr>
                <w:sz w:val="18"/>
              </w:rPr>
            </w:r>
            <w:r>
              <w:rPr>
                <w:rFonts w:ascii="游明朝" w:hAnsi="游明朝" w:eastAsia="游明朝"/>
                <w:b/>
                <w:sz w:val="18"/>
              </w:rPr>
              <w:t>223</w:t>
            </w:r>
          </w:p>
        </w:tc>
        <w:tc>
          <w:tcPr>
            <w:tcW w:type="dxa" w:w="1440"/>
          </w:tcPr>
          <w:p>
            <w:pPr>
              <w:jc w:val="right"/>
            </w:pPr>
            <w:r>
              <w:rPr>
                <w:sz w:val="18"/>
              </w:rPr>
            </w:r>
            <w:r>
              <w:rPr>
                <w:rFonts w:ascii="游明朝" w:hAnsi="游明朝" w:eastAsia="游明朝"/>
                <w:b/>
                <w:sz w:val="18"/>
              </w:rPr>
              <w:t>203</w:t>
            </w:r>
          </w:p>
        </w:tc>
      </w:tr>
      <w:tr>
        <w:tc>
          <w:tcPr>
            <w:tcW w:type="dxa" w:w="1440"/>
          </w:tcPr>
          <w:p>
            <w:r>
              <w:rPr>
                <w:sz w:val="18"/>
              </w:rPr>
            </w:r>
            <w:r>
              <w:rPr>
                <w:rFonts w:ascii="游明朝" w:hAnsi="游明朝" w:eastAsia="游明朝"/>
                <w:b w:val="0"/>
                <w:sz w:val="18"/>
              </w:rPr>
              <w:t>第4段階</w:t>
            </w:r>
          </w:p>
        </w:tc>
        <w:tc>
          <w:tcPr>
            <w:tcW w:type="dxa" w:w="1440"/>
          </w:tcPr>
          <w:p>
            <w:pPr>
              <w:jc w:val="right"/>
            </w:pPr>
            <w:r>
              <w:rPr>
                <w:sz w:val="18"/>
              </w:rPr>
            </w:r>
            <w:r>
              <w:rPr>
                <w:rFonts w:ascii="游明朝" w:hAnsi="游明朝" w:eastAsia="游明朝"/>
                <w:b/>
                <w:sz w:val="18"/>
              </w:rPr>
              <w:t>429</w:t>
            </w:r>
          </w:p>
        </w:tc>
        <w:tc>
          <w:tcPr>
            <w:tcW w:type="dxa" w:w="1440"/>
          </w:tcPr>
          <w:p>
            <w:pPr>
              <w:jc w:val="right"/>
            </w:pPr>
            <w:r>
              <w:rPr>
                <w:sz w:val="18"/>
              </w:rPr>
            </w:r>
            <w:r>
              <w:rPr>
                <w:rFonts w:ascii="游明朝" w:hAnsi="游明朝" w:eastAsia="游明朝"/>
                <w:b/>
                <w:sz w:val="18"/>
              </w:rPr>
              <w:t>404</w:t>
            </w:r>
          </w:p>
        </w:tc>
        <w:tc>
          <w:tcPr>
            <w:tcW w:type="dxa" w:w="1440"/>
          </w:tcPr>
          <w:p>
            <w:pPr>
              <w:jc w:val="right"/>
            </w:pPr>
            <w:r>
              <w:rPr>
                <w:sz w:val="18"/>
              </w:rPr>
            </w:r>
            <w:r>
              <w:rPr>
                <w:rFonts w:ascii="游明朝" w:hAnsi="游明朝" w:eastAsia="游明朝"/>
                <w:b/>
                <w:sz w:val="18"/>
              </w:rPr>
              <w:t>377</w:t>
            </w:r>
          </w:p>
        </w:tc>
        <w:tc>
          <w:tcPr>
            <w:tcW w:type="dxa" w:w="1440"/>
          </w:tcPr>
          <w:p>
            <w:pPr>
              <w:jc w:val="right"/>
            </w:pPr>
            <w:r>
              <w:rPr>
                <w:sz w:val="18"/>
              </w:rPr>
            </w:r>
            <w:r>
              <w:rPr>
                <w:rFonts w:ascii="游明朝" w:hAnsi="游明朝" w:eastAsia="游明朝"/>
                <w:b/>
                <w:sz w:val="18"/>
              </w:rPr>
              <w:t>355</w:t>
            </w:r>
          </w:p>
        </w:tc>
        <w:tc>
          <w:tcPr>
            <w:tcW w:type="dxa" w:w="1440"/>
          </w:tcPr>
          <w:p>
            <w:pPr>
              <w:jc w:val="right"/>
            </w:pPr>
            <w:r>
              <w:rPr>
                <w:sz w:val="18"/>
              </w:rPr>
            </w:r>
            <w:r>
              <w:rPr>
                <w:rFonts w:ascii="游明朝" w:hAnsi="游明朝" w:eastAsia="游明朝"/>
                <w:b/>
                <w:sz w:val="18"/>
              </w:rPr>
              <w:t>323</w:t>
            </w:r>
          </w:p>
        </w:tc>
      </w:tr>
      <w:tr>
        <w:tc>
          <w:tcPr>
            <w:tcW w:type="dxa" w:w="1440"/>
          </w:tcPr>
          <w:p>
            <w:r>
              <w:rPr>
                <w:sz w:val="18"/>
              </w:rPr>
            </w:r>
            <w:r>
              <w:rPr>
                <w:rFonts w:ascii="游明朝" w:hAnsi="游明朝" w:eastAsia="游明朝"/>
                <w:b w:val="0"/>
                <w:sz w:val="18"/>
              </w:rPr>
              <w:t>第5段階</w:t>
            </w:r>
          </w:p>
        </w:tc>
        <w:tc>
          <w:tcPr>
            <w:tcW w:type="dxa" w:w="1440"/>
          </w:tcPr>
          <w:p>
            <w:pPr>
              <w:jc w:val="right"/>
            </w:pPr>
            <w:r>
              <w:rPr>
                <w:sz w:val="18"/>
              </w:rPr>
            </w:r>
            <w:r>
              <w:rPr>
                <w:rFonts w:ascii="游明朝" w:hAnsi="游明朝" w:eastAsia="游明朝"/>
                <w:b/>
                <w:sz w:val="18"/>
              </w:rPr>
              <w:t>603</w:t>
            </w:r>
          </w:p>
        </w:tc>
        <w:tc>
          <w:tcPr>
            <w:tcW w:type="dxa" w:w="1440"/>
          </w:tcPr>
          <w:p>
            <w:pPr>
              <w:jc w:val="right"/>
            </w:pPr>
            <w:r>
              <w:rPr>
                <w:sz w:val="18"/>
              </w:rPr>
            </w:r>
            <w:r>
              <w:rPr>
                <w:rFonts w:ascii="游明朝" w:hAnsi="游明朝" w:eastAsia="游明朝"/>
                <w:b/>
                <w:sz w:val="18"/>
              </w:rPr>
              <w:t>568</w:t>
            </w:r>
          </w:p>
        </w:tc>
        <w:tc>
          <w:tcPr>
            <w:tcW w:type="dxa" w:w="1440"/>
          </w:tcPr>
          <w:p>
            <w:pPr>
              <w:jc w:val="right"/>
            </w:pPr>
            <w:r>
              <w:rPr>
                <w:sz w:val="18"/>
              </w:rPr>
            </w:r>
            <w:r>
              <w:rPr>
                <w:rFonts w:ascii="游明朝" w:hAnsi="游明朝" w:eastAsia="游明朝"/>
                <w:b/>
                <w:sz w:val="18"/>
              </w:rPr>
              <w:t>530</w:t>
            </w:r>
          </w:p>
        </w:tc>
        <w:tc>
          <w:tcPr>
            <w:tcW w:type="dxa" w:w="1440"/>
          </w:tcPr>
          <w:p>
            <w:pPr>
              <w:jc w:val="right"/>
            </w:pPr>
            <w:r>
              <w:rPr>
                <w:sz w:val="18"/>
              </w:rPr>
            </w:r>
            <w:r>
              <w:rPr>
                <w:rFonts w:ascii="游明朝" w:hAnsi="游明朝" w:eastAsia="游明朝"/>
                <w:b/>
                <w:sz w:val="18"/>
              </w:rPr>
              <w:t>499</w:t>
            </w:r>
          </w:p>
        </w:tc>
        <w:tc>
          <w:tcPr>
            <w:tcW w:type="dxa" w:w="1440"/>
          </w:tcPr>
          <w:p>
            <w:pPr>
              <w:jc w:val="right"/>
            </w:pPr>
            <w:r>
              <w:rPr>
                <w:sz w:val="18"/>
              </w:rPr>
            </w:r>
            <w:r>
              <w:rPr>
                <w:rFonts w:ascii="游明朝" w:hAnsi="游明朝" w:eastAsia="游明朝"/>
                <w:b/>
                <w:sz w:val="18"/>
              </w:rPr>
              <w:t>455</w:t>
            </w:r>
          </w:p>
        </w:tc>
      </w:tr>
      <w:tr>
        <w:tc>
          <w:tcPr>
            <w:tcW w:type="dxa" w:w="1440"/>
          </w:tcPr>
          <w:p>
            <w:r>
              <w:rPr>
                <w:sz w:val="18"/>
              </w:rPr>
            </w:r>
            <w:r>
              <w:rPr>
                <w:rFonts w:ascii="游明朝" w:hAnsi="游明朝" w:eastAsia="游明朝"/>
                <w:b w:val="0"/>
                <w:sz w:val="18"/>
              </w:rPr>
              <w:t>第6段階</w:t>
            </w:r>
          </w:p>
        </w:tc>
        <w:tc>
          <w:tcPr>
            <w:tcW w:type="dxa" w:w="1440"/>
          </w:tcPr>
          <w:p>
            <w:pPr>
              <w:jc w:val="right"/>
            </w:pPr>
            <w:r>
              <w:rPr>
                <w:sz w:val="18"/>
              </w:rPr>
            </w:r>
            <w:r>
              <w:rPr>
                <w:rFonts w:ascii="游明朝" w:hAnsi="游明朝" w:eastAsia="游明朝"/>
                <w:b/>
                <w:sz w:val="18"/>
              </w:rPr>
              <w:t>486</w:t>
            </w:r>
          </w:p>
        </w:tc>
        <w:tc>
          <w:tcPr>
            <w:tcW w:type="dxa" w:w="1440"/>
          </w:tcPr>
          <w:p>
            <w:pPr>
              <w:jc w:val="right"/>
            </w:pPr>
            <w:r>
              <w:rPr>
                <w:sz w:val="18"/>
              </w:rPr>
            </w:r>
            <w:r>
              <w:rPr>
                <w:rFonts w:ascii="游明朝" w:hAnsi="游明朝" w:eastAsia="游明朝"/>
                <w:b/>
                <w:sz w:val="18"/>
              </w:rPr>
              <w:t>457</w:t>
            </w:r>
          </w:p>
        </w:tc>
        <w:tc>
          <w:tcPr>
            <w:tcW w:type="dxa" w:w="1440"/>
          </w:tcPr>
          <w:p>
            <w:pPr>
              <w:jc w:val="right"/>
            </w:pPr>
            <w:r>
              <w:rPr>
                <w:sz w:val="18"/>
              </w:rPr>
            </w:r>
            <w:r>
              <w:rPr>
                <w:rFonts w:ascii="游明朝" w:hAnsi="游明朝" w:eastAsia="游明朝"/>
                <w:b/>
                <w:sz w:val="18"/>
              </w:rPr>
              <w:t>427</w:t>
            </w:r>
          </w:p>
        </w:tc>
        <w:tc>
          <w:tcPr>
            <w:tcW w:type="dxa" w:w="1440"/>
          </w:tcPr>
          <w:p>
            <w:pPr>
              <w:jc w:val="right"/>
            </w:pPr>
            <w:r>
              <w:rPr>
                <w:sz w:val="18"/>
              </w:rPr>
            </w:r>
            <w:r>
              <w:rPr>
                <w:rFonts w:ascii="游明朝" w:hAnsi="游明朝" w:eastAsia="游明朝"/>
                <w:b/>
                <w:sz w:val="18"/>
              </w:rPr>
              <w:t>402</w:t>
            </w:r>
          </w:p>
        </w:tc>
        <w:tc>
          <w:tcPr>
            <w:tcW w:type="dxa" w:w="1440"/>
          </w:tcPr>
          <w:p>
            <w:pPr>
              <w:jc w:val="right"/>
            </w:pPr>
            <w:r>
              <w:rPr>
                <w:sz w:val="18"/>
              </w:rPr>
            </w:r>
            <w:r>
              <w:rPr>
                <w:rFonts w:ascii="游明朝" w:hAnsi="游明朝" w:eastAsia="游明朝"/>
                <w:b/>
                <w:sz w:val="18"/>
              </w:rPr>
              <w:t>366</w:t>
            </w:r>
          </w:p>
        </w:tc>
      </w:tr>
      <w:tr>
        <w:tc>
          <w:tcPr>
            <w:tcW w:type="dxa" w:w="1440"/>
          </w:tcPr>
          <w:p>
            <w:r>
              <w:rPr>
                <w:sz w:val="18"/>
              </w:rPr>
            </w:r>
            <w:r>
              <w:rPr>
                <w:rFonts w:ascii="游明朝" w:hAnsi="游明朝" w:eastAsia="游明朝"/>
                <w:b w:val="0"/>
                <w:sz w:val="18"/>
              </w:rPr>
              <w:t>第7段階</w:t>
            </w:r>
          </w:p>
        </w:tc>
        <w:tc>
          <w:tcPr>
            <w:tcW w:type="dxa" w:w="1440"/>
          </w:tcPr>
          <w:p>
            <w:pPr>
              <w:jc w:val="right"/>
            </w:pPr>
            <w:r>
              <w:rPr>
                <w:sz w:val="18"/>
              </w:rPr>
            </w:r>
            <w:r>
              <w:rPr>
                <w:rFonts w:ascii="游明朝" w:hAnsi="游明朝" w:eastAsia="游明朝"/>
                <w:b/>
                <w:sz w:val="18"/>
              </w:rPr>
              <w:t>413</w:t>
            </w:r>
          </w:p>
        </w:tc>
        <w:tc>
          <w:tcPr>
            <w:tcW w:type="dxa" w:w="1440"/>
          </w:tcPr>
          <w:p>
            <w:pPr>
              <w:jc w:val="right"/>
            </w:pPr>
            <w:r>
              <w:rPr>
                <w:sz w:val="18"/>
              </w:rPr>
            </w:r>
            <w:r>
              <w:rPr>
                <w:rFonts w:ascii="游明朝" w:hAnsi="游明朝" w:eastAsia="游明朝"/>
                <w:b/>
                <w:sz w:val="18"/>
              </w:rPr>
              <w:t>389</w:t>
            </w:r>
          </w:p>
        </w:tc>
        <w:tc>
          <w:tcPr>
            <w:tcW w:type="dxa" w:w="1440"/>
          </w:tcPr>
          <w:p>
            <w:pPr>
              <w:jc w:val="right"/>
            </w:pPr>
            <w:r>
              <w:rPr>
                <w:sz w:val="18"/>
              </w:rPr>
            </w:r>
            <w:r>
              <w:rPr>
                <w:rFonts w:ascii="游明朝" w:hAnsi="游明朝" w:eastAsia="游明朝"/>
                <w:b/>
                <w:sz w:val="18"/>
              </w:rPr>
              <w:t>363</w:t>
            </w:r>
          </w:p>
        </w:tc>
        <w:tc>
          <w:tcPr>
            <w:tcW w:type="dxa" w:w="1440"/>
          </w:tcPr>
          <w:p>
            <w:pPr>
              <w:jc w:val="right"/>
            </w:pPr>
            <w:r>
              <w:rPr>
                <w:sz w:val="18"/>
              </w:rPr>
            </w:r>
            <w:r>
              <w:rPr>
                <w:rFonts w:ascii="游明朝" w:hAnsi="游明朝" w:eastAsia="游明朝"/>
                <w:b/>
                <w:sz w:val="18"/>
              </w:rPr>
              <w:t>342</w:t>
            </w:r>
          </w:p>
        </w:tc>
        <w:tc>
          <w:tcPr>
            <w:tcW w:type="dxa" w:w="1440"/>
          </w:tcPr>
          <w:p>
            <w:pPr>
              <w:jc w:val="right"/>
            </w:pPr>
            <w:r>
              <w:rPr>
                <w:sz w:val="18"/>
              </w:rPr>
            </w:r>
            <w:r>
              <w:rPr>
                <w:rFonts w:ascii="游明朝" w:hAnsi="游明朝" w:eastAsia="游明朝"/>
                <w:b/>
                <w:sz w:val="18"/>
              </w:rPr>
              <w:t>311</w:t>
            </w:r>
          </w:p>
        </w:tc>
      </w:tr>
      <w:tr>
        <w:tc>
          <w:tcPr>
            <w:tcW w:type="dxa" w:w="1440"/>
          </w:tcPr>
          <w:p>
            <w:r>
              <w:rPr>
                <w:sz w:val="18"/>
              </w:rPr>
            </w:r>
            <w:r>
              <w:rPr>
                <w:rFonts w:ascii="游明朝" w:hAnsi="游明朝" w:eastAsia="游明朝"/>
                <w:b w:val="0"/>
                <w:sz w:val="18"/>
              </w:rPr>
              <w:t>第8段階</w:t>
            </w:r>
          </w:p>
        </w:tc>
        <w:tc>
          <w:tcPr>
            <w:tcW w:type="dxa" w:w="1440"/>
          </w:tcPr>
          <w:p>
            <w:pPr>
              <w:jc w:val="right"/>
            </w:pPr>
            <w:r>
              <w:rPr>
                <w:sz w:val="18"/>
              </w:rPr>
            </w:r>
            <w:r>
              <w:rPr>
                <w:rFonts w:ascii="游明朝" w:hAnsi="游明朝" w:eastAsia="游明朝"/>
                <w:b/>
                <w:sz w:val="18"/>
              </w:rPr>
              <w:t>229</w:t>
            </w:r>
          </w:p>
        </w:tc>
        <w:tc>
          <w:tcPr>
            <w:tcW w:type="dxa" w:w="1440"/>
          </w:tcPr>
          <w:p>
            <w:pPr>
              <w:jc w:val="right"/>
            </w:pPr>
            <w:r>
              <w:rPr>
                <w:sz w:val="18"/>
              </w:rPr>
            </w:r>
            <w:r>
              <w:rPr>
                <w:rFonts w:ascii="游明朝" w:hAnsi="游明朝" w:eastAsia="游明朝"/>
                <w:b/>
                <w:sz w:val="18"/>
              </w:rPr>
              <w:t>215</w:t>
            </w:r>
          </w:p>
        </w:tc>
        <w:tc>
          <w:tcPr>
            <w:tcW w:type="dxa" w:w="1440"/>
          </w:tcPr>
          <w:p>
            <w:pPr>
              <w:jc w:val="right"/>
            </w:pPr>
            <w:r>
              <w:rPr>
                <w:sz w:val="18"/>
              </w:rPr>
            </w:r>
            <w:r>
              <w:rPr>
                <w:rFonts w:ascii="游明朝" w:hAnsi="游明朝" w:eastAsia="游明朝"/>
                <w:b/>
                <w:sz w:val="18"/>
              </w:rPr>
              <w:t>201</w:t>
            </w:r>
          </w:p>
        </w:tc>
        <w:tc>
          <w:tcPr>
            <w:tcW w:type="dxa" w:w="1440"/>
          </w:tcPr>
          <w:p>
            <w:pPr>
              <w:jc w:val="right"/>
            </w:pPr>
            <w:r>
              <w:rPr>
                <w:sz w:val="18"/>
              </w:rPr>
            </w:r>
            <w:r>
              <w:rPr>
                <w:rFonts w:ascii="游明朝" w:hAnsi="游明朝" w:eastAsia="游明朝"/>
                <w:b/>
                <w:sz w:val="18"/>
              </w:rPr>
              <w:t>189</w:t>
            </w:r>
          </w:p>
        </w:tc>
        <w:tc>
          <w:tcPr>
            <w:tcW w:type="dxa" w:w="1440"/>
          </w:tcPr>
          <w:p>
            <w:pPr>
              <w:jc w:val="right"/>
            </w:pPr>
            <w:r>
              <w:rPr>
                <w:sz w:val="18"/>
              </w:rPr>
            </w:r>
            <w:r>
              <w:rPr>
                <w:rFonts w:ascii="游明朝" w:hAnsi="游明朝" w:eastAsia="游明朝"/>
                <w:b/>
                <w:sz w:val="18"/>
              </w:rPr>
              <w:t>172</w:t>
            </w:r>
          </w:p>
        </w:tc>
      </w:tr>
      <w:tr>
        <w:tc>
          <w:tcPr>
            <w:tcW w:type="dxa" w:w="1440"/>
          </w:tcPr>
          <w:p>
            <w:r>
              <w:rPr>
                <w:sz w:val="18"/>
              </w:rPr>
            </w:r>
            <w:r>
              <w:rPr>
                <w:rFonts w:ascii="游明朝" w:hAnsi="游明朝" w:eastAsia="游明朝"/>
                <w:b w:val="0"/>
                <w:sz w:val="18"/>
              </w:rPr>
              <w:t>第9段階</w:t>
            </w:r>
          </w:p>
        </w:tc>
        <w:tc>
          <w:tcPr>
            <w:tcW w:type="dxa" w:w="1440"/>
          </w:tcPr>
          <w:p>
            <w:pPr>
              <w:jc w:val="right"/>
            </w:pPr>
            <w:r>
              <w:rPr>
                <w:sz w:val="18"/>
              </w:rPr>
            </w:r>
            <w:r>
              <w:rPr>
                <w:rFonts w:ascii="游明朝" w:hAnsi="游明朝" w:eastAsia="游明朝"/>
                <w:b/>
                <w:sz w:val="18"/>
              </w:rPr>
              <w:t>76</w:t>
            </w:r>
          </w:p>
        </w:tc>
        <w:tc>
          <w:tcPr>
            <w:tcW w:type="dxa" w:w="1440"/>
          </w:tcPr>
          <w:p>
            <w:pPr>
              <w:jc w:val="right"/>
            </w:pPr>
            <w:r>
              <w:rPr>
                <w:sz w:val="18"/>
              </w:rPr>
            </w:r>
            <w:r>
              <w:rPr>
                <w:rFonts w:ascii="游明朝" w:hAnsi="游明朝" w:eastAsia="游明朝"/>
                <w:b/>
                <w:sz w:val="18"/>
              </w:rPr>
              <w:t>72</w:t>
            </w:r>
          </w:p>
        </w:tc>
        <w:tc>
          <w:tcPr>
            <w:tcW w:type="dxa" w:w="1440"/>
          </w:tcPr>
          <w:p>
            <w:pPr>
              <w:jc w:val="right"/>
            </w:pPr>
            <w:r>
              <w:rPr>
                <w:sz w:val="18"/>
              </w:rPr>
            </w:r>
            <w:r>
              <w:rPr>
                <w:rFonts w:ascii="游明朝" w:hAnsi="游明朝" w:eastAsia="游明朝"/>
                <w:b/>
                <w:sz w:val="18"/>
              </w:rPr>
              <w:t>67</w:t>
            </w:r>
          </w:p>
        </w:tc>
        <w:tc>
          <w:tcPr>
            <w:tcW w:type="dxa" w:w="1440"/>
          </w:tcPr>
          <w:p>
            <w:pPr>
              <w:jc w:val="right"/>
            </w:pPr>
            <w:r>
              <w:rPr>
                <w:sz w:val="18"/>
              </w:rPr>
            </w:r>
            <w:r>
              <w:rPr>
                <w:rFonts w:ascii="游明朝" w:hAnsi="游明朝" w:eastAsia="游明朝"/>
                <w:b/>
                <w:sz w:val="18"/>
              </w:rPr>
              <w:t>63</w:t>
            </w:r>
          </w:p>
        </w:tc>
        <w:tc>
          <w:tcPr>
            <w:tcW w:type="dxa" w:w="1440"/>
          </w:tcPr>
          <w:p>
            <w:pPr>
              <w:jc w:val="right"/>
            </w:pPr>
            <w:r>
              <w:rPr>
                <w:sz w:val="18"/>
              </w:rPr>
            </w:r>
            <w:r>
              <w:rPr>
                <w:rFonts w:ascii="游明朝" w:hAnsi="游明朝" w:eastAsia="游明朝"/>
                <w:b/>
                <w:sz w:val="18"/>
              </w:rPr>
              <w:t>57</w:t>
            </w:r>
          </w:p>
        </w:tc>
      </w:tr>
      <w:tr>
        <w:tc>
          <w:tcPr>
            <w:tcW w:type="dxa" w:w="1440"/>
          </w:tcPr>
          <w:p>
            <w:r>
              <w:rPr>
                <w:sz w:val="18"/>
              </w:rPr>
            </w:r>
            <w:r>
              <w:rPr>
                <w:rFonts w:ascii="游明朝" w:hAnsi="游明朝" w:eastAsia="游明朝"/>
                <w:b w:val="0"/>
                <w:sz w:val="18"/>
              </w:rPr>
              <w:t>第10段階</w:t>
            </w:r>
          </w:p>
        </w:tc>
        <w:tc>
          <w:tcPr>
            <w:tcW w:type="dxa" w:w="1440"/>
          </w:tcPr>
          <w:p>
            <w:pPr>
              <w:jc w:val="right"/>
            </w:pPr>
            <w:r>
              <w:rPr>
                <w:sz w:val="18"/>
              </w:rPr>
            </w:r>
            <w:r>
              <w:rPr>
                <w:rFonts w:ascii="游明朝" w:hAnsi="游明朝" w:eastAsia="游明朝"/>
                <w:b/>
                <w:sz w:val="18"/>
              </w:rPr>
              <w:t>36</w:t>
            </w:r>
          </w:p>
        </w:tc>
        <w:tc>
          <w:tcPr>
            <w:tcW w:type="dxa" w:w="1440"/>
          </w:tcPr>
          <w:p>
            <w:pPr>
              <w:jc w:val="right"/>
            </w:pPr>
            <w:r>
              <w:rPr>
                <w:sz w:val="18"/>
              </w:rPr>
            </w:r>
            <w:r>
              <w:rPr>
                <w:rFonts w:ascii="游明朝" w:hAnsi="游明朝" w:eastAsia="游明朝"/>
                <w:b/>
                <w:sz w:val="18"/>
              </w:rPr>
              <w:t>34</w:t>
            </w:r>
          </w:p>
        </w:tc>
        <w:tc>
          <w:tcPr>
            <w:tcW w:type="dxa" w:w="1440"/>
          </w:tcPr>
          <w:p>
            <w:pPr>
              <w:jc w:val="right"/>
            </w:pPr>
            <w:r>
              <w:rPr>
                <w:sz w:val="18"/>
              </w:rPr>
            </w:r>
            <w:r>
              <w:rPr>
                <w:rFonts w:ascii="游明朝" w:hAnsi="游明朝" w:eastAsia="游明朝"/>
                <w:b/>
                <w:sz w:val="18"/>
              </w:rPr>
              <w:t>31</w:t>
            </w:r>
          </w:p>
        </w:tc>
        <w:tc>
          <w:tcPr>
            <w:tcW w:type="dxa" w:w="1440"/>
          </w:tcPr>
          <w:p>
            <w:pPr>
              <w:jc w:val="right"/>
            </w:pPr>
            <w:r>
              <w:rPr>
                <w:sz w:val="18"/>
              </w:rPr>
            </w:r>
            <w:r>
              <w:rPr>
                <w:rFonts w:ascii="游明朝" w:hAnsi="游明朝" w:eastAsia="游明朝"/>
                <w:b/>
                <w:sz w:val="18"/>
              </w:rPr>
              <w:t>30</w:t>
            </w:r>
          </w:p>
        </w:tc>
        <w:tc>
          <w:tcPr>
            <w:tcW w:type="dxa" w:w="1440"/>
          </w:tcPr>
          <w:p>
            <w:pPr>
              <w:jc w:val="right"/>
            </w:pPr>
            <w:r>
              <w:rPr>
                <w:sz w:val="18"/>
              </w:rPr>
            </w:r>
            <w:r>
              <w:rPr>
                <w:rFonts w:ascii="游明朝" w:hAnsi="游明朝" w:eastAsia="游明朝"/>
                <w:b/>
                <w:sz w:val="18"/>
              </w:rPr>
              <w:t>27</w:t>
            </w:r>
          </w:p>
        </w:tc>
      </w:tr>
      <w:tr>
        <w:tc>
          <w:tcPr>
            <w:tcW w:type="dxa" w:w="1440"/>
          </w:tcPr>
          <w:p>
            <w:r>
              <w:rPr>
                <w:sz w:val="18"/>
              </w:rPr>
            </w:r>
            <w:r>
              <w:rPr>
                <w:rFonts w:ascii="游明朝" w:hAnsi="游明朝" w:eastAsia="游明朝"/>
                <w:b w:val="0"/>
                <w:sz w:val="18"/>
              </w:rPr>
              <w:t>第11段階</w:t>
            </w:r>
          </w:p>
        </w:tc>
        <w:tc>
          <w:tcPr>
            <w:tcW w:type="dxa" w:w="1440"/>
          </w:tcPr>
          <w:p>
            <w:pPr>
              <w:jc w:val="right"/>
            </w:pPr>
            <w:r>
              <w:rPr>
                <w:sz w:val="18"/>
              </w:rPr>
            </w:r>
            <w:r>
              <w:rPr>
                <w:rFonts w:ascii="游明朝" w:hAnsi="游明朝" w:eastAsia="游明朝"/>
                <w:b/>
                <w:sz w:val="18"/>
              </w:rPr>
              <w:t>14</w:t>
            </w:r>
          </w:p>
        </w:tc>
        <w:tc>
          <w:tcPr>
            <w:tcW w:type="dxa" w:w="1440"/>
          </w:tcPr>
          <w:p>
            <w:pPr>
              <w:jc w:val="right"/>
            </w:pPr>
            <w:r>
              <w:rPr>
                <w:sz w:val="18"/>
              </w:rPr>
            </w:r>
            <w:r>
              <w:rPr>
                <w:rFonts w:ascii="游明朝" w:hAnsi="游明朝" w:eastAsia="游明朝"/>
                <w:b/>
                <w:sz w:val="18"/>
              </w:rPr>
              <w:t>13</w:t>
            </w:r>
          </w:p>
        </w:tc>
        <w:tc>
          <w:tcPr>
            <w:tcW w:type="dxa" w:w="1440"/>
          </w:tcPr>
          <w:p>
            <w:pPr>
              <w:jc w:val="right"/>
            </w:pPr>
            <w:r>
              <w:rPr>
                <w:sz w:val="18"/>
              </w:rPr>
            </w:r>
            <w:r>
              <w:rPr>
                <w:rFonts w:ascii="游明朝" w:hAnsi="游明朝" w:eastAsia="游明朝"/>
                <w:b/>
                <w:sz w:val="18"/>
              </w:rPr>
              <w:t>12</w:t>
            </w:r>
          </w:p>
        </w:tc>
        <w:tc>
          <w:tcPr>
            <w:tcW w:type="dxa" w:w="1440"/>
          </w:tcPr>
          <w:p>
            <w:pPr>
              <w:jc w:val="right"/>
            </w:pPr>
            <w:r>
              <w:rPr>
                <w:sz w:val="18"/>
              </w:rPr>
            </w:r>
            <w:r>
              <w:rPr>
                <w:rFonts w:ascii="游明朝" w:hAnsi="游明朝" w:eastAsia="游明朝"/>
                <w:b/>
                <w:sz w:val="18"/>
              </w:rPr>
              <w:t>11</w:t>
            </w:r>
          </w:p>
        </w:tc>
        <w:tc>
          <w:tcPr>
            <w:tcW w:type="dxa" w:w="1440"/>
          </w:tcPr>
          <w:p>
            <w:pPr>
              <w:jc w:val="right"/>
            </w:pPr>
            <w:r>
              <w:rPr>
                <w:sz w:val="18"/>
              </w:rPr>
            </w:r>
            <w:r>
              <w:rPr>
                <w:rFonts w:ascii="游明朝" w:hAnsi="游明朝" w:eastAsia="游明朝"/>
                <w:b/>
                <w:sz w:val="18"/>
              </w:rPr>
              <w:t>11</w:t>
            </w:r>
          </w:p>
        </w:tc>
      </w:tr>
      <w:tr>
        <w:tc>
          <w:tcPr>
            <w:tcW w:type="dxa" w:w="1440"/>
          </w:tcPr>
          <w:p>
            <w:r>
              <w:rPr>
                <w:sz w:val="18"/>
              </w:rPr>
            </w:r>
            <w:r>
              <w:rPr>
                <w:rFonts w:ascii="游明朝" w:hAnsi="游明朝" w:eastAsia="游明朝"/>
                <w:b w:val="0"/>
                <w:sz w:val="18"/>
              </w:rPr>
              <w:t>第12段階</w:t>
            </w:r>
          </w:p>
        </w:tc>
        <w:tc>
          <w:tcPr>
            <w:tcW w:type="dxa" w:w="1440"/>
          </w:tcPr>
          <w:p>
            <w:pPr>
              <w:jc w:val="right"/>
            </w:pPr>
            <w:r>
              <w:rPr>
                <w:sz w:val="18"/>
              </w:rPr>
            </w:r>
            <w:r>
              <w:rPr>
                <w:rFonts w:ascii="游明朝" w:hAnsi="游明朝" w:eastAsia="游明朝"/>
                <w:b/>
                <w:sz w:val="18"/>
              </w:rPr>
              <w:t>7</w:t>
            </w:r>
          </w:p>
        </w:tc>
        <w:tc>
          <w:tcPr>
            <w:tcW w:type="dxa" w:w="1440"/>
          </w:tcPr>
          <w:p>
            <w:pPr>
              <w:jc w:val="right"/>
            </w:pPr>
            <w:r>
              <w:rPr>
                <w:sz w:val="18"/>
              </w:rPr>
            </w:r>
            <w:r>
              <w:rPr>
                <w:rFonts w:ascii="游明朝" w:hAnsi="游明朝" w:eastAsia="游明朝"/>
                <w:b/>
                <w:sz w:val="18"/>
              </w:rPr>
              <w:t>6</w:t>
            </w:r>
          </w:p>
        </w:tc>
        <w:tc>
          <w:tcPr>
            <w:tcW w:type="dxa" w:w="1440"/>
          </w:tcPr>
          <w:p>
            <w:pPr>
              <w:jc w:val="right"/>
            </w:pPr>
            <w:r>
              <w:rPr>
                <w:sz w:val="18"/>
              </w:rPr>
            </w:r>
            <w:r>
              <w:rPr>
                <w:rFonts w:ascii="游明朝" w:hAnsi="游明朝" w:eastAsia="游明朝"/>
                <w:b/>
                <w:sz w:val="18"/>
              </w:rPr>
              <w:t>6</w:t>
            </w:r>
          </w:p>
        </w:tc>
        <w:tc>
          <w:tcPr>
            <w:tcW w:type="dxa" w:w="1440"/>
          </w:tcPr>
          <w:p>
            <w:pPr>
              <w:jc w:val="right"/>
            </w:pPr>
            <w:r>
              <w:rPr>
                <w:sz w:val="18"/>
              </w:rPr>
            </w:r>
            <w:r>
              <w:rPr>
                <w:rFonts w:ascii="游明朝" w:hAnsi="游明朝" w:eastAsia="游明朝"/>
                <w:b/>
                <w:sz w:val="18"/>
              </w:rPr>
              <w:t>6</w:t>
            </w:r>
          </w:p>
        </w:tc>
        <w:tc>
          <w:tcPr>
            <w:tcW w:type="dxa" w:w="1440"/>
          </w:tcPr>
          <w:p>
            <w:pPr>
              <w:jc w:val="right"/>
            </w:pPr>
            <w:r>
              <w:rPr>
                <w:sz w:val="18"/>
              </w:rPr>
            </w:r>
            <w:r>
              <w:rPr>
                <w:rFonts w:ascii="游明朝" w:hAnsi="游明朝" w:eastAsia="游明朝"/>
                <w:b/>
                <w:sz w:val="18"/>
              </w:rPr>
              <w:t>5</w:t>
            </w:r>
          </w:p>
        </w:tc>
      </w:tr>
      <w:tr>
        <w:tc>
          <w:tcPr>
            <w:tcW w:type="dxa" w:w="1440"/>
          </w:tcPr>
          <w:p>
            <w:r>
              <w:rPr>
                <w:sz w:val="18"/>
              </w:rPr>
            </w:r>
            <w:r>
              <w:rPr>
                <w:rFonts w:ascii="游明朝" w:hAnsi="游明朝" w:eastAsia="游明朝"/>
                <w:b w:val="0"/>
                <w:sz w:val="18"/>
              </w:rPr>
              <w:t>第13段階</w:t>
            </w:r>
          </w:p>
        </w:tc>
        <w:tc>
          <w:tcPr>
            <w:tcW w:type="dxa" w:w="1440"/>
          </w:tcPr>
          <w:p>
            <w:pPr>
              <w:jc w:val="right"/>
            </w:pPr>
            <w:r>
              <w:rPr>
                <w:sz w:val="18"/>
              </w:rPr>
            </w:r>
            <w:r>
              <w:rPr>
                <w:rFonts w:ascii="游明朝" w:hAnsi="游明朝" w:eastAsia="游明朝"/>
                <w:b/>
                <w:sz w:val="18"/>
              </w:rPr>
              <w:t>31</w:t>
            </w:r>
          </w:p>
        </w:tc>
        <w:tc>
          <w:tcPr>
            <w:tcW w:type="dxa" w:w="1440"/>
          </w:tcPr>
          <w:p>
            <w:pPr>
              <w:jc w:val="right"/>
            </w:pPr>
            <w:r>
              <w:rPr>
                <w:sz w:val="18"/>
              </w:rPr>
            </w:r>
            <w:r>
              <w:rPr>
                <w:rFonts w:ascii="游明朝" w:hAnsi="游明朝" w:eastAsia="游明朝"/>
                <w:b/>
                <w:sz w:val="18"/>
              </w:rPr>
              <w:t>29</w:t>
            </w:r>
          </w:p>
        </w:tc>
        <w:tc>
          <w:tcPr>
            <w:tcW w:type="dxa" w:w="1440"/>
          </w:tcPr>
          <w:p>
            <w:pPr>
              <w:jc w:val="right"/>
            </w:pPr>
            <w:r>
              <w:rPr>
                <w:sz w:val="18"/>
              </w:rPr>
            </w:r>
            <w:r>
              <w:rPr>
                <w:rFonts w:ascii="游明朝" w:hAnsi="游明朝" w:eastAsia="游明朝"/>
                <w:b/>
                <w:sz w:val="18"/>
              </w:rPr>
              <w:t>27</w:t>
            </w:r>
          </w:p>
        </w:tc>
        <w:tc>
          <w:tcPr>
            <w:tcW w:type="dxa" w:w="1440"/>
          </w:tcPr>
          <w:p>
            <w:pPr>
              <w:jc w:val="right"/>
            </w:pPr>
            <w:r>
              <w:rPr>
                <w:sz w:val="18"/>
              </w:rPr>
            </w:r>
            <w:r>
              <w:rPr>
                <w:rFonts w:ascii="游明朝" w:hAnsi="游明朝" w:eastAsia="游明朝"/>
                <w:b/>
                <w:sz w:val="18"/>
              </w:rPr>
              <w:t>25</w:t>
            </w:r>
          </w:p>
        </w:tc>
        <w:tc>
          <w:tcPr>
            <w:tcW w:type="dxa" w:w="1440"/>
          </w:tcPr>
          <w:p>
            <w:pPr>
              <w:jc w:val="right"/>
            </w:pPr>
            <w:r>
              <w:rPr>
                <w:sz w:val="18"/>
              </w:rPr>
            </w:r>
            <w:r>
              <w:rPr>
                <w:rFonts w:ascii="游明朝" w:hAnsi="游明朝" w:eastAsia="游明朝"/>
                <w:b/>
                <w:sz w:val="18"/>
              </w:rPr>
              <w:t>23</w:t>
            </w:r>
          </w:p>
        </w:tc>
      </w:tr>
      <w:tr>
        <w:tc>
          <w:tcPr>
            <w:tcW w:type="dxa" w:w="1440"/>
          </w:tcPr>
          <w:p>
            <w:r>
              <w:rPr>
                <w:sz w:val="18"/>
              </w:rPr>
            </w:r>
            <w:r>
              <w:rPr>
                <w:rFonts w:ascii="游明朝" w:hAnsi="游明朝" w:eastAsia="游明朝"/>
                <w:b/>
                <w:sz w:val="18"/>
              </w:rPr>
              <w:t>合計</w:t>
            </w:r>
          </w:p>
        </w:tc>
        <w:tc>
          <w:tcPr>
            <w:tcW w:type="dxa" w:w="1440"/>
          </w:tcPr>
          <w:p>
            <w:pPr>
              <w:jc w:val="right"/>
            </w:pPr>
            <w:r>
              <w:rPr>
                <w:sz w:val="18"/>
              </w:rPr>
            </w:r>
            <w:r>
              <w:rPr>
                <w:rFonts w:ascii="游明朝" w:hAnsi="游明朝" w:eastAsia="游明朝"/>
                <w:b/>
                <w:sz w:val="18"/>
              </w:rPr>
              <w:t>3,406</w:t>
            </w:r>
          </w:p>
        </w:tc>
        <w:tc>
          <w:tcPr>
            <w:tcW w:type="dxa" w:w="1440"/>
          </w:tcPr>
          <w:p>
            <w:pPr>
              <w:jc w:val="right"/>
            </w:pPr>
            <w:r>
              <w:rPr>
                <w:sz w:val="18"/>
              </w:rPr>
            </w:r>
            <w:r>
              <w:rPr>
                <w:rFonts w:ascii="游明朝" w:hAnsi="游明朝" w:eastAsia="游明朝"/>
                <w:b/>
                <w:sz w:val="18"/>
              </w:rPr>
              <w:t>3,206</w:t>
            </w:r>
          </w:p>
        </w:tc>
        <w:tc>
          <w:tcPr>
            <w:tcW w:type="dxa" w:w="1440"/>
          </w:tcPr>
          <w:p>
            <w:pPr>
              <w:jc w:val="right"/>
            </w:pPr>
            <w:r>
              <w:rPr>
                <w:sz w:val="18"/>
              </w:rPr>
            </w:r>
            <w:r>
              <w:rPr>
                <w:rFonts w:ascii="游明朝" w:hAnsi="游明朝" w:eastAsia="游明朝"/>
                <w:b/>
                <w:sz w:val="18"/>
              </w:rPr>
              <w:t>2,993</w:t>
            </w:r>
          </w:p>
        </w:tc>
        <w:tc>
          <w:tcPr>
            <w:tcW w:type="dxa" w:w="1440"/>
          </w:tcPr>
          <w:p>
            <w:pPr>
              <w:jc w:val="right"/>
            </w:pPr>
            <w:r>
              <w:rPr>
                <w:sz w:val="18"/>
              </w:rPr>
            </w:r>
            <w:r>
              <w:rPr>
                <w:rFonts w:ascii="游明朝" w:hAnsi="游明朝" w:eastAsia="游明朝"/>
                <w:b/>
                <w:sz w:val="18"/>
              </w:rPr>
              <w:t>2,818</w:t>
            </w:r>
          </w:p>
        </w:tc>
        <w:tc>
          <w:tcPr>
            <w:tcW w:type="dxa" w:w="1440"/>
          </w:tcPr>
          <w:p>
            <w:pPr>
              <w:jc w:val="right"/>
            </w:pPr>
            <w:r>
              <w:rPr>
                <w:sz w:val="18"/>
              </w:rPr>
            </w:r>
            <w:r>
              <w:rPr>
                <w:rFonts w:ascii="游明朝" w:hAnsi="游明朝" w:eastAsia="游明朝"/>
                <w:b/>
                <w:sz w:val="18"/>
              </w:rPr>
              <w:t>2,565</w:t>
            </w:r>
          </w:p>
        </w:tc>
      </w:tr>
    </w:tbl>
    <w:p/>
    <w:p>
      <w:r>
        <w:rPr>
          <w:rFonts w:ascii="游明朝" w:hAnsi="游明朝" w:eastAsia="游明朝"/>
          <w:b w:val="0"/>
          <w:sz w:val="18"/>
        </w:rPr>
        <w:t>※ 長期推計の年度です。第1号被保険者数は見える化システムの将来推計によるもので、画面に表示されている値と一致します。</w:t>
      </w:r>
    </w:p>
    <w:p>
      <w:pPr>
        <w:pStyle w:val="Heading2"/>
      </w:pPr>
      <w:r>
        <w:rPr>
          <w:rFonts w:ascii="游ゴシック" w:hAnsi="游ゴシック" w:eastAsia="游ゴシック"/>
        </w:rPr>
        <w:t>(3)　この数値の作り方</w:t>
      </w:r>
    </w:p>
    <w:p>
      <w:r>
        <w:rPr>
          <w:rFonts w:ascii="游明朝" w:hAnsi="游明朝" w:eastAsia="游明朝"/>
          <w:b/>
        </w:rPr>
        <w:t>令和7年度末の所得段階別構成比（年報 様式1 所得段階別）を、システムが表示している各年度の第1号被保険者数に当てたものです。</w:t>
      </w:r>
      <w:r>
        <w:rPr>
          <w:rFonts w:ascii="游明朝" w:hAnsi="游明朝" w:eastAsia="游明朝"/>
          <w:b w:val="0"/>
        </w:rPr>
        <w:t>端数は、合計が表示値と一致するように配分しています。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段階</w:t>
            </w:r>
          </w:p>
        </w:tc>
        <w:tc>
          <w:tcPr>
            <w:tcW w:type="dxa" w:w="2160"/>
          </w:tcPr>
          <w:p>
            <w:pPr>
              <w:jc w:val="center"/>
            </w:pPr>
            <w:r/>
            <w:r>
              <w:rPr>
                <w:rFonts w:ascii="游ゴシック" w:hAnsi="游ゴシック" w:eastAsia="游ゴシック"/>
                <w:b/>
                <w:sz w:val="18"/>
              </w:rPr>
              <w:t>令和6年度末</w:t>
            </w:r>
          </w:p>
        </w:tc>
        <w:tc>
          <w:tcPr>
            <w:tcW w:type="dxa" w:w="2160"/>
          </w:tcPr>
          <w:p>
            <w:pPr>
              <w:jc w:val="center"/>
            </w:pPr>
            <w:r/>
            <w:r>
              <w:rPr>
                <w:rFonts w:ascii="游ゴシック" w:hAnsi="游ゴシック" w:eastAsia="游ゴシック"/>
                <w:b/>
                <w:sz w:val="18"/>
              </w:rPr>
              <w:t>令和7年度末</w:t>
            </w:r>
          </w:p>
        </w:tc>
        <w:tc>
          <w:tcPr>
            <w:tcW w:type="dxa" w:w="2160"/>
          </w:tcPr>
          <w:p>
            <w:pPr>
              <w:jc w:val="center"/>
            </w:pPr>
            <w:r/>
            <w:r>
              <w:rPr>
                <w:rFonts w:ascii="游ゴシック" w:hAnsi="游ゴシック" w:eastAsia="游ゴシック"/>
                <w:b/>
                <w:sz w:val="18"/>
              </w:rPr>
              <w:t>構成比（令和7年度末）</w:t>
            </w:r>
          </w:p>
        </w:tc>
      </w:tr>
      <w:tr>
        <w:tc>
          <w:tcPr>
            <w:tcW w:type="dxa" w:w="2160"/>
          </w:tcPr>
          <w:p>
            <w:r>
              <w:rPr>
                <w:sz w:val="18"/>
              </w:rPr>
            </w:r>
            <w:r>
              <w:rPr>
                <w:rFonts w:ascii="游明朝" w:hAnsi="游明朝" w:eastAsia="游明朝"/>
                <w:b w:val="0"/>
                <w:sz w:val="18"/>
              </w:rPr>
              <w:t>第1段階</w:t>
            </w:r>
          </w:p>
        </w:tc>
        <w:tc>
          <w:tcPr>
            <w:tcW w:type="dxa" w:w="2160"/>
          </w:tcPr>
          <w:p>
            <w:pPr>
              <w:jc w:val="right"/>
            </w:pPr>
            <w:r>
              <w:rPr>
                <w:sz w:val="18"/>
              </w:rPr>
            </w:r>
            <w:r>
              <w:rPr>
                <w:rFonts w:ascii="游明朝" w:hAnsi="游明朝" w:eastAsia="游明朝"/>
                <w:b w:val="0"/>
                <w:sz w:val="18"/>
              </w:rPr>
              <w:t>526人</w:t>
            </w:r>
          </w:p>
        </w:tc>
        <w:tc>
          <w:tcPr>
            <w:tcW w:type="dxa" w:w="2160"/>
          </w:tcPr>
          <w:p>
            <w:pPr>
              <w:jc w:val="right"/>
            </w:pPr>
            <w:r>
              <w:rPr>
                <w:sz w:val="18"/>
              </w:rPr>
            </w:r>
            <w:r>
              <w:rPr>
                <w:rFonts w:ascii="游明朝" w:hAnsi="游明朝" w:eastAsia="游明朝"/>
                <w:b w:val="0"/>
                <w:sz w:val="18"/>
              </w:rPr>
              <w:t>525人</w:t>
            </w:r>
          </w:p>
        </w:tc>
        <w:tc>
          <w:tcPr>
            <w:tcW w:type="dxa" w:w="2160"/>
          </w:tcPr>
          <w:p>
            <w:pPr>
              <w:jc w:val="right"/>
            </w:pPr>
            <w:r>
              <w:rPr>
                <w:sz w:val="18"/>
              </w:rPr>
            </w:r>
            <w:r>
              <w:rPr>
                <w:rFonts w:ascii="游明朝" w:hAnsi="游明朝" w:eastAsia="游明朝"/>
                <w:b w:val="0"/>
                <w:sz w:val="18"/>
              </w:rPr>
              <w:t>15.25％</w:t>
            </w:r>
          </w:p>
        </w:tc>
      </w:tr>
      <w:tr>
        <w:tc>
          <w:tcPr>
            <w:tcW w:type="dxa" w:w="2160"/>
          </w:tcPr>
          <w:p>
            <w:r>
              <w:rPr>
                <w:sz w:val="18"/>
              </w:rPr>
            </w:r>
            <w:r>
              <w:rPr>
                <w:rFonts w:ascii="游明朝" w:hAnsi="游明朝" w:eastAsia="游明朝"/>
                <w:b w:val="0"/>
                <w:sz w:val="18"/>
              </w:rPr>
              <w:t>第2段階</w:t>
            </w:r>
          </w:p>
        </w:tc>
        <w:tc>
          <w:tcPr>
            <w:tcW w:type="dxa" w:w="2160"/>
          </w:tcPr>
          <w:p>
            <w:pPr>
              <w:jc w:val="right"/>
            </w:pPr>
            <w:r>
              <w:rPr>
                <w:sz w:val="18"/>
              </w:rPr>
            </w:r>
            <w:r>
              <w:rPr>
                <w:rFonts w:ascii="游明朝" w:hAnsi="游明朝" w:eastAsia="游明朝"/>
                <w:b w:val="0"/>
                <w:sz w:val="18"/>
              </w:rPr>
              <w:t>298人</w:t>
            </w:r>
          </w:p>
        </w:tc>
        <w:tc>
          <w:tcPr>
            <w:tcW w:type="dxa" w:w="2160"/>
          </w:tcPr>
          <w:p>
            <w:pPr>
              <w:jc w:val="right"/>
            </w:pPr>
            <w:r>
              <w:rPr>
                <w:sz w:val="18"/>
              </w:rPr>
            </w:r>
            <w:r>
              <w:rPr>
                <w:rFonts w:ascii="游明朝" w:hAnsi="游明朝" w:eastAsia="游明朝"/>
                <w:b w:val="0"/>
                <w:sz w:val="18"/>
              </w:rPr>
              <w:t>297人</w:t>
            </w:r>
          </w:p>
        </w:tc>
        <w:tc>
          <w:tcPr>
            <w:tcW w:type="dxa" w:w="2160"/>
          </w:tcPr>
          <w:p>
            <w:pPr>
              <w:jc w:val="right"/>
            </w:pPr>
            <w:r>
              <w:rPr>
                <w:sz w:val="18"/>
              </w:rPr>
            </w:r>
            <w:r>
              <w:rPr>
                <w:rFonts w:ascii="游明朝" w:hAnsi="游明朝" w:eastAsia="游明朝"/>
                <w:b w:val="0"/>
                <w:sz w:val="18"/>
              </w:rPr>
              <w:t>8.63％</w:t>
            </w:r>
          </w:p>
        </w:tc>
      </w:tr>
      <w:tr>
        <w:tc>
          <w:tcPr>
            <w:tcW w:type="dxa" w:w="2160"/>
          </w:tcPr>
          <w:p>
            <w:r>
              <w:rPr>
                <w:sz w:val="18"/>
              </w:rPr>
            </w:r>
            <w:r>
              <w:rPr>
                <w:rFonts w:ascii="游明朝" w:hAnsi="游明朝" w:eastAsia="游明朝"/>
                <w:b w:val="0"/>
                <w:sz w:val="18"/>
              </w:rPr>
              <w:t>第3段階</w:t>
            </w:r>
          </w:p>
        </w:tc>
        <w:tc>
          <w:tcPr>
            <w:tcW w:type="dxa" w:w="2160"/>
          </w:tcPr>
          <w:p>
            <w:pPr>
              <w:jc w:val="right"/>
            </w:pPr>
            <w:r>
              <w:rPr>
                <w:sz w:val="18"/>
              </w:rPr>
            </w:r>
            <w:r>
              <w:rPr>
                <w:rFonts w:ascii="游明朝" w:hAnsi="游明朝" w:eastAsia="游明朝"/>
                <w:b w:val="0"/>
                <w:sz w:val="18"/>
              </w:rPr>
              <w:t>271人</w:t>
            </w:r>
          </w:p>
        </w:tc>
        <w:tc>
          <w:tcPr>
            <w:tcW w:type="dxa" w:w="2160"/>
          </w:tcPr>
          <w:p>
            <w:pPr>
              <w:jc w:val="right"/>
            </w:pPr>
            <w:r>
              <w:rPr>
                <w:sz w:val="18"/>
              </w:rPr>
            </w:r>
            <w:r>
              <w:rPr>
                <w:rFonts w:ascii="游明朝" w:hAnsi="游明朝" w:eastAsia="游明朝"/>
                <w:b w:val="0"/>
                <w:sz w:val="18"/>
              </w:rPr>
              <w:t>272人</w:t>
            </w:r>
          </w:p>
        </w:tc>
        <w:tc>
          <w:tcPr>
            <w:tcW w:type="dxa" w:w="2160"/>
          </w:tcPr>
          <w:p>
            <w:pPr>
              <w:jc w:val="right"/>
            </w:pPr>
            <w:r>
              <w:rPr>
                <w:sz w:val="18"/>
              </w:rPr>
            </w:r>
            <w:r>
              <w:rPr>
                <w:rFonts w:ascii="游明朝" w:hAnsi="游明朝" w:eastAsia="游明朝"/>
                <w:b w:val="0"/>
                <w:sz w:val="18"/>
              </w:rPr>
              <w:t>7.90％</w:t>
            </w:r>
          </w:p>
        </w:tc>
      </w:tr>
      <w:tr>
        <w:tc>
          <w:tcPr>
            <w:tcW w:type="dxa" w:w="2160"/>
          </w:tcPr>
          <w:p>
            <w:r>
              <w:rPr>
                <w:sz w:val="18"/>
              </w:rPr>
            </w:r>
            <w:r>
              <w:rPr>
                <w:rFonts w:ascii="游明朝" w:hAnsi="游明朝" w:eastAsia="游明朝"/>
                <w:b w:val="0"/>
                <w:sz w:val="18"/>
              </w:rPr>
              <w:t>第4段階</w:t>
            </w:r>
          </w:p>
        </w:tc>
        <w:tc>
          <w:tcPr>
            <w:tcW w:type="dxa" w:w="2160"/>
          </w:tcPr>
          <w:p>
            <w:pPr>
              <w:jc w:val="right"/>
            </w:pPr>
            <w:r>
              <w:rPr>
                <w:sz w:val="18"/>
              </w:rPr>
            </w:r>
            <w:r>
              <w:rPr>
                <w:rFonts w:ascii="游明朝" w:hAnsi="游明朝" w:eastAsia="游明朝"/>
                <w:b w:val="0"/>
                <w:sz w:val="18"/>
              </w:rPr>
              <w:t>442人</w:t>
            </w:r>
          </w:p>
        </w:tc>
        <w:tc>
          <w:tcPr>
            <w:tcW w:type="dxa" w:w="2160"/>
          </w:tcPr>
          <w:p>
            <w:pPr>
              <w:jc w:val="right"/>
            </w:pPr>
            <w:r>
              <w:rPr>
                <w:sz w:val="18"/>
              </w:rPr>
            </w:r>
            <w:r>
              <w:rPr>
                <w:rFonts w:ascii="游明朝" w:hAnsi="游明朝" w:eastAsia="游明朝"/>
                <w:b w:val="0"/>
                <w:sz w:val="18"/>
              </w:rPr>
              <w:t>434人</w:t>
            </w:r>
          </w:p>
        </w:tc>
        <w:tc>
          <w:tcPr>
            <w:tcW w:type="dxa" w:w="2160"/>
          </w:tcPr>
          <w:p>
            <w:pPr>
              <w:jc w:val="right"/>
            </w:pPr>
            <w:r>
              <w:rPr>
                <w:sz w:val="18"/>
              </w:rPr>
            </w:r>
            <w:r>
              <w:rPr>
                <w:rFonts w:ascii="游明朝" w:hAnsi="游明朝" w:eastAsia="游明朝"/>
                <w:b w:val="0"/>
                <w:sz w:val="18"/>
              </w:rPr>
              <w:t>12.61％</w:t>
            </w:r>
          </w:p>
        </w:tc>
      </w:tr>
      <w:tr>
        <w:tc>
          <w:tcPr>
            <w:tcW w:type="dxa" w:w="2160"/>
          </w:tcPr>
          <w:p>
            <w:r>
              <w:rPr>
                <w:sz w:val="18"/>
              </w:rPr>
            </w:r>
            <w:r>
              <w:rPr>
                <w:rFonts w:ascii="游明朝" w:hAnsi="游明朝" w:eastAsia="游明朝"/>
                <w:b w:val="0"/>
                <w:sz w:val="18"/>
              </w:rPr>
              <w:t>第5段階</w:t>
            </w:r>
          </w:p>
        </w:tc>
        <w:tc>
          <w:tcPr>
            <w:tcW w:type="dxa" w:w="2160"/>
          </w:tcPr>
          <w:p>
            <w:pPr>
              <w:jc w:val="right"/>
            </w:pPr>
            <w:r>
              <w:rPr>
                <w:sz w:val="18"/>
              </w:rPr>
            </w:r>
            <w:r>
              <w:rPr>
                <w:rFonts w:ascii="游明朝" w:hAnsi="游明朝" w:eastAsia="游明朝"/>
                <w:b w:val="0"/>
                <w:sz w:val="18"/>
              </w:rPr>
              <w:t>624人</w:t>
            </w:r>
          </w:p>
        </w:tc>
        <w:tc>
          <w:tcPr>
            <w:tcW w:type="dxa" w:w="2160"/>
          </w:tcPr>
          <w:p>
            <w:pPr>
              <w:jc w:val="right"/>
            </w:pPr>
            <w:r>
              <w:rPr>
                <w:sz w:val="18"/>
              </w:rPr>
            </w:r>
            <w:r>
              <w:rPr>
                <w:rFonts w:ascii="游明朝" w:hAnsi="游明朝" w:eastAsia="游明朝"/>
                <w:b w:val="0"/>
                <w:sz w:val="18"/>
              </w:rPr>
              <w:t>610人</w:t>
            </w:r>
          </w:p>
        </w:tc>
        <w:tc>
          <w:tcPr>
            <w:tcW w:type="dxa" w:w="2160"/>
          </w:tcPr>
          <w:p>
            <w:pPr>
              <w:jc w:val="right"/>
            </w:pPr>
            <w:r>
              <w:rPr>
                <w:sz w:val="18"/>
              </w:rPr>
            </w:r>
            <w:r>
              <w:rPr>
                <w:rFonts w:ascii="游明朝" w:hAnsi="游明朝" w:eastAsia="游明朝"/>
                <w:b w:val="0"/>
                <w:sz w:val="18"/>
              </w:rPr>
              <w:t>17.72％</w:t>
            </w:r>
          </w:p>
        </w:tc>
      </w:tr>
      <w:tr>
        <w:tc>
          <w:tcPr>
            <w:tcW w:type="dxa" w:w="2160"/>
          </w:tcPr>
          <w:p>
            <w:r>
              <w:rPr>
                <w:sz w:val="18"/>
              </w:rPr>
            </w:r>
            <w:r>
              <w:rPr>
                <w:rFonts w:ascii="游明朝" w:hAnsi="游明朝" w:eastAsia="游明朝"/>
                <w:b w:val="0"/>
                <w:sz w:val="18"/>
              </w:rPr>
              <w:t>第6段階</w:t>
            </w:r>
          </w:p>
        </w:tc>
        <w:tc>
          <w:tcPr>
            <w:tcW w:type="dxa" w:w="2160"/>
          </w:tcPr>
          <w:p>
            <w:pPr>
              <w:jc w:val="right"/>
            </w:pPr>
            <w:r>
              <w:rPr>
                <w:sz w:val="18"/>
              </w:rPr>
            </w:r>
            <w:r>
              <w:rPr>
                <w:rFonts w:ascii="游明朝" w:hAnsi="游明朝" w:eastAsia="游明朝"/>
                <w:b w:val="0"/>
                <w:sz w:val="18"/>
              </w:rPr>
              <w:t>504人</w:t>
            </w:r>
          </w:p>
        </w:tc>
        <w:tc>
          <w:tcPr>
            <w:tcW w:type="dxa" w:w="2160"/>
          </w:tcPr>
          <w:p>
            <w:pPr>
              <w:jc w:val="right"/>
            </w:pPr>
            <w:r>
              <w:rPr>
                <w:sz w:val="18"/>
              </w:rPr>
            </w:r>
            <w:r>
              <w:rPr>
                <w:rFonts w:ascii="游明朝" w:hAnsi="游明朝" w:eastAsia="游明朝"/>
                <w:b w:val="0"/>
                <w:sz w:val="18"/>
              </w:rPr>
              <w:t>491人</w:t>
            </w:r>
          </w:p>
        </w:tc>
        <w:tc>
          <w:tcPr>
            <w:tcW w:type="dxa" w:w="2160"/>
          </w:tcPr>
          <w:p>
            <w:pPr>
              <w:jc w:val="right"/>
            </w:pPr>
            <w:r>
              <w:rPr>
                <w:sz w:val="18"/>
              </w:rPr>
            </w:r>
            <w:r>
              <w:rPr>
                <w:rFonts w:ascii="游明朝" w:hAnsi="游明朝" w:eastAsia="游明朝"/>
                <w:b w:val="0"/>
                <w:sz w:val="18"/>
              </w:rPr>
              <w:t>14.26％</w:t>
            </w:r>
          </w:p>
        </w:tc>
      </w:tr>
      <w:tr>
        <w:tc>
          <w:tcPr>
            <w:tcW w:type="dxa" w:w="2160"/>
          </w:tcPr>
          <w:p>
            <w:r>
              <w:rPr>
                <w:sz w:val="18"/>
              </w:rPr>
            </w:r>
            <w:r>
              <w:rPr>
                <w:rFonts w:ascii="游明朝" w:hAnsi="游明朝" w:eastAsia="游明朝"/>
                <w:b w:val="0"/>
                <w:sz w:val="18"/>
              </w:rPr>
              <w:t>第7段階</w:t>
            </w:r>
          </w:p>
        </w:tc>
        <w:tc>
          <w:tcPr>
            <w:tcW w:type="dxa" w:w="2160"/>
          </w:tcPr>
          <w:p>
            <w:pPr>
              <w:jc w:val="right"/>
            </w:pPr>
            <w:r>
              <w:rPr>
                <w:sz w:val="18"/>
              </w:rPr>
            </w:r>
            <w:r>
              <w:rPr>
                <w:rFonts w:ascii="游明朝" w:hAnsi="游明朝" w:eastAsia="游明朝"/>
                <w:b w:val="0"/>
                <w:sz w:val="18"/>
              </w:rPr>
              <w:t>433人</w:t>
            </w:r>
          </w:p>
        </w:tc>
        <w:tc>
          <w:tcPr>
            <w:tcW w:type="dxa" w:w="2160"/>
          </w:tcPr>
          <w:p>
            <w:pPr>
              <w:jc w:val="right"/>
            </w:pPr>
            <w:r>
              <w:rPr>
                <w:sz w:val="18"/>
              </w:rPr>
            </w:r>
            <w:r>
              <w:rPr>
                <w:rFonts w:ascii="游明朝" w:hAnsi="游明朝" w:eastAsia="游明朝"/>
                <w:b w:val="0"/>
                <w:sz w:val="18"/>
              </w:rPr>
              <w:t>418人</w:t>
            </w:r>
          </w:p>
        </w:tc>
        <w:tc>
          <w:tcPr>
            <w:tcW w:type="dxa" w:w="2160"/>
          </w:tcPr>
          <w:p>
            <w:pPr>
              <w:jc w:val="right"/>
            </w:pPr>
            <w:r>
              <w:rPr>
                <w:sz w:val="18"/>
              </w:rPr>
            </w:r>
            <w:r>
              <w:rPr>
                <w:rFonts w:ascii="游明朝" w:hAnsi="游明朝" w:eastAsia="游明朝"/>
                <w:b w:val="0"/>
                <w:sz w:val="18"/>
              </w:rPr>
              <w:t>12.14％</w:t>
            </w:r>
          </w:p>
        </w:tc>
      </w:tr>
      <w:tr>
        <w:tc>
          <w:tcPr>
            <w:tcW w:type="dxa" w:w="2160"/>
          </w:tcPr>
          <w:p>
            <w:r>
              <w:rPr>
                <w:sz w:val="18"/>
              </w:rPr>
            </w:r>
            <w:r>
              <w:rPr>
                <w:rFonts w:ascii="游明朝" w:hAnsi="游明朝" w:eastAsia="游明朝"/>
                <w:b w:val="0"/>
                <w:sz w:val="18"/>
              </w:rPr>
              <w:t>第8段階</w:t>
            </w:r>
          </w:p>
        </w:tc>
        <w:tc>
          <w:tcPr>
            <w:tcW w:type="dxa" w:w="2160"/>
          </w:tcPr>
          <w:p>
            <w:pPr>
              <w:jc w:val="right"/>
            </w:pPr>
            <w:r>
              <w:rPr>
                <w:sz w:val="18"/>
              </w:rPr>
            </w:r>
            <w:r>
              <w:rPr>
                <w:rFonts w:ascii="游明朝" w:hAnsi="游明朝" w:eastAsia="游明朝"/>
                <w:b w:val="0"/>
                <w:sz w:val="18"/>
              </w:rPr>
              <w:t>229人</w:t>
            </w:r>
          </w:p>
        </w:tc>
        <w:tc>
          <w:tcPr>
            <w:tcW w:type="dxa" w:w="2160"/>
          </w:tcPr>
          <w:p>
            <w:pPr>
              <w:jc w:val="right"/>
            </w:pPr>
            <w:r>
              <w:rPr>
                <w:sz w:val="18"/>
              </w:rPr>
            </w:r>
            <w:r>
              <w:rPr>
                <w:rFonts w:ascii="游明朝" w:hAnsi="游明朝" w:eastAsia="游明朝"/>
                <w:b w:val="0"/>
                <w:sz w:val="18"/>
              </w:rPr>
              <w:t>231人</w:t>
            </w:r>
          </w:p>
        </w:tc>
        <w:tc>
          <w:tcPr>
            <w:tcW w:type="dxa" w:w="2160"/>
          </w:tcPr>
          <w:p>
            <w:pPr>
              <w:jc w:val="right"/>
            </w:pPr>
            <w:r>
              <w:rPr>
                <w:sz w:val="18"/>
              </w:rPr>
            </w:r>
            <w:r>
              <w:rPr>
                <w:rFonts w:ascii="游明朝" w:hAnsi="游明朝" w:eastAsia="游明朝"/>
                <w:b w:val="0"/>
                <w:sz w:val="18"/>
              </w:rPr>
              <w:t>6.71％</w:t>
            </w:r>
          </w:p>
        </w:tc>
      </w:tr>
      <w:tr>
        <w:tc>
          <w:tcPr>
            <w:tcW w:type="dxa" w:w="2160"/>
          </w:tcPr>
          <w:p>
            <w:r>
              <w:rPr>
                <w:sz w:val="18"/>
              </w:rPr>
            </w:r>
            <w:r>
              <w:rPr>
                <w:rFonts w:ascii="游明朝" w:hAnsi="游明朝" w:eastAsia="游明朝"/>
                <w:b w:val="0"/>
                <w:sz w:val="18"/>
              </w:rPr>
              <w:t>第9段階</w:t>
            </w:r>
          </w:p>
        </w:tc>
        <w:tc>
          <w:tcPr>
            <w:tcW w:type="dxa" w:w="2160"/>
          </w:tcPr>
          <w:p>
            <w:pPr>
              <w:jc w:val="right"/>
            </w:pPr>
            <w:r>
              <w:rPr>
                <w:sz w:val="18"/>
              </w:rPr>
            </w:r>
            <w:r>
              <w:rPr>
                <w:rFonts w:ascii="游明朝" w:hAnsi="游明朝" w:eastAsia="游明朝"/>
                <w:b w:val="0"/>
                <w:sz w:val="18"/>
              </w:rPr>
              <w:t>77人</w:t>
            </w:r>
          </w:p>
        </w:tc>
        <w:tc>
          <w:tcPr>
            <w:tcW w:type="dxa" w:w="2160"/>
          </w:tcPr>
          <w:p>
            <w:pPr>
              <w:jc w:val="right"/>
            </w:pPr>
            <w:r>
              <w:rPr>
                <w:sz w:val="18"/>
              </w:rPr>
            </w:r>
            <w:r>
              <w:rPr>
                <w:rFonts w:ascii="游明朝" w:hAnsi="游明朝" w:eastAsia="游明朝"/>
                <w:b w:val="0"/>
                <w:sz w:val="18"/>
              </w:rPr>
              <w:t>77人</w:t>
            </w:r>
          </w:p>
        </w:tc>
        <w:tc>
          <w:tcPr>
            <w:tcW w:type="dxa" w:w="2160"/>
          </w:tcPr>
          <w:p>
            <w:pPr>
              <w:jc w:val="right"/>
            </w:pPr>
            <w:r>
              <w:rPr>
                <w:sz w:val="18"/>
              </w:rPr>
            </w:r>
            <w:r>
              <w:rPr>
                <w:rFonts w:ascii="游明朝" w:hAnsi="游明朝" w:eastAsia="游明朝"/>
                <w:b w:val="0"/>
                <w:sz w:val="18"/>
              </w:rPr>
              <w:t>2.24％</w:t>
            </w:r>
          </w:p>
        </w:tc>
      </w:tr>
      <w:tr>
        <w:tc>
          <w:tcPr>
            <w:tcW w:type="dxa" w:w="2160"/>
          </w:tcPr>
          <w:p>
            <w:r>
              <w:rPr>
                <w:sz w:val="18"/>
              </w:rPr>
            </w:r>
            <w:r>
              <w:rPr>
                <w:rFonts w:ascii="游明朝" w:hAnsi="游明朝" w:eastAsia="游明朝"/>
                <w:b w:val="0"/>
                <w:sz w:val="18"/>
              </w:rPr>
              <w:t>第10段階</w:t>
            </w:r>
          </w:p>
        </w:tc>
        <w:tc>
          <w:tcPr>
            <w:tcW w:type="dxa" w:w="2160"/>
          </w:tcPr>
          <w:p>
            <w:pPr>
              <w:jc w:val="right"/>
            </w:pPr>
            <w:r>
              <w:rPr>
                <w:sz w:val="18"/>
              </w:rPr>
            </w:r>
            <w:r>
              <w:rPr>
                <w:rFonts w:ascii="游明朝" w:hAnsi="游明朝" w:eastAsia="游明朝"/>
                <w:b w:val="0"/>
                <w:sz w:val="18"/>
              </w:rPr>
              <w:t>37人</w:t>
            </w:r>
          </w:p>
        </w:tc>
        <w:tc>
          <w:tcPr>
            <w:tcW w:type="dxa" w:w="2160"/>
          </w:tcPr>
          <w:p>
            <w:pPr>
              <w:jc w:val="right"/>
            </w:pPr>
            <w:r>
              <w:rPr>
                <w:sz w:val="18"/>
              </w:rPr>
            </w:r>
            <w:r>
              <w:rPr>
                <w:rFonts w:ascii="游明朝" w:hAnsi="游明朝" w:eastAsia="游明朝"/>
                <w:b w:val="0"/>
                <w:sz w:val="18"/>
              </w:rPr>
              <w:t>36人</w:t>
            </w:r>
          </w:p>
        </w:tc>
        <w:tc>
          <w:tcPr>
            <w:tcW w:type="dxa" w:w="2160"/>
          </w:tcPr>
          <w:p>
            <w:pPr>
              <w:jc w:val="right"/>
            </w:pPr>
            <w:r>
              <w:rPr>
                <w:sz w:val="18"/>
              </w:rPr>
            </w:r>
            <w:r>
              <w:rPr>
                <w:rFonts w:ascii="游明朝" w:hAnsi="游明朝" w:eastAsia="游明朝"/>
                <w:b w:val="0"/>
                <w:sz w:val="18"/>
              </w:rPr>
              <w:t>1.05％</w:t>
            </w:r>
          </w:p>
        </w:tc>
      </w:tr>
      <w:tr>
        <w:tc>
          <w:tcPr>
            <w:tcW w:type="dxa" w:w="2160"/>
          </w:tcPr>
          <w:p>
            <w:r>
              <w:rPr>
                <w:sz w:val="18"/>
              </w:rPr>
            </w:r>
            <w:r>
              <w:rPr>
                <w:rFonts w:ascii="游明朝" w:hAnsi="游明朝" w:eastAsia="游明朝"/>
                <w:b w:val="0"/>
                <w:sz w:val="18"/>
              </w:rPr>
              <w:t>第11段階</w:t>
            </w:r>
          </w:p>
        </w:tc>
        <w:tc>
          <w:tcPr>
            <w:tcW w:type="dxa" w:w="2160"/>
          </w:tcPr>
          <w:p>
            <w:pPr>
              <w:jc w:val="right"/>
            </w:pPr>
            <w:r>
              <w:rPr>
                <w:sz w:val="18"/>
              </w:rPr>
            </w:r>
            <w:r>
              <w:rPr>
                <w:rFonts w:ascii="游明朝" w:hAnsi="游明朝" w:eastAsia="游明朝"/>
                <w:b w:val="0"/>
                <w:sz w:val="18"/>
              </w:rPr>
              <w:t>14人</w:t>
            </w:r>
          </w:p>
        </w:tc>
        <w:tc>
          <w:tcPr>
            <w:tcW w:type="dxa" w:w="2160"/>
          </w:tcPr>
          <w:p>
            <w:pPr>
              <w:jc w:val="right"/>
            </w:pPr>
            <w:r>
              <w:rPr>
                <w:sz w:val="18"/>
              </w:rPr>
            </w:r>
            <w:r>
              <w:rPr>
                <w:rFonts w:ascii="游明朝" w:hAnsi="游明朝" w:eastAsia="游明朝"/>
                <w:b w:val="0"/>
                <w:sz w:val="18"/>
              </w:rPr>
              <w:t>14人</w:t>
            </w:r>
          </w:p>
        </w:tc>
        <w:tc>
          <w:tcPr>
            <w:tcW w:type="dxa" w:w="2160"/>
          </w:tcPr>
          <w:p>
            <w:pPr>
              <w:jc w:val="right"/>
            </w:pPr>
            <w:r>
              <w:rPr>
                <w:sz w:val="18"/>
              </w:rPr>
            </w:r>
            <w:r>
              <w:rPr>
                <w:rFonts w:ascii="游明朝" w:hAnsi="游明朝" w:eastAsia="游明朝"/>
                <w:b w:val="0"/>
                <w:sz w:val="18"/>
              </w:rPr>
              <w:t>0.41％</w:t>
            </w:r>
          </w:p>
        </w:tc>
      </w:tr>
      <w:tr>
        <w:tc>
          <w:tcPr>
            <w:tcW w:type="dxa" w:w="2160"/>
          </w:tcPr>
          <w:p>
            <w:r>
              <w:rPr>
                <w:sz w:val="18"/>
              </w:rPr>
            </w:r>
            <w:r>
              <w:rPr>
                <w:rFonts w:ascii="游明朝" w:hAnsi="游明朝" w:eastAsia="游明朝"/>
                <w:b w:val="0"/>
                <w:sz w:val="18"/>
              </w:rPr>
              <w:t>第12段階</w:t>
            </w:r>
          </w:p>
        </w:tc>
        <w:tc>
          <w:tcPr>
            <w:tcW w:type="dxa" w:w="2160"/>
          </w:tcPr>
          <w:p>
            <w:pPr>
              <w:jc w:val="right"/>
            </w:pPr>
            <w:r>
              <w:rPr>
                <w:sz w:val="18"/>
              </w:rPr>
            </w:r>
            <w:r>
              <w:rPr>
                <w:rFonts w:ascii="游明朝" w:hAnsi="游明朝" w:eastAsia="游明朝"/>
                <w:b w:val="0"/>
                <w:sz w:val="18"/>
              </w:rPr>
              <w:t>7人</w:t>
            </w:r>
          </w:p>
        </w:tc>
        <w:tc>
          <w:tcPr>
            <w:tcW w:type="dxa" w:w="2160"/>
          </w:tcPr>
          <w:p>
            <w:pPr>
              <w:jc w:val="right"/>
            </w:pPr>
            <w:r>
              <w:rPr>
                <w:sz w:val="18"/>
              </w:rPr>
            </w:r>
            <w:r>
              <w:rPr>
                <w:rFonts w:ascii="游明朝" w:hAnsi="游明朝" w:eastAsia="游明朝"/>
                <w:b w:val="0"/>
                <w:sz w:val="18"/>
              </w:rPr>
              <w:t>7人</w:t>
            </w:r>
          </w:p>
        </w:tc>
        <w:tc>
          <w:tcPr>
            <w:tcW w:type="dxa" w:w="2160"/>
          </w:tcPr>
          <w:p>
            <w:pPr>
              <w:jc w:val="right"/>
            </w:pPr>
            <w:r>
              <w:rPr>
                <w:sz w:val="18"/>
              </w:rPr>
            </w:r>
            <w:r>
              <w:rPr>
                <w:rFonts w:ascii="游明朝" w:hAnsi="游明朝" w:eastAsia="游明朝"/>
                <w:b w:val="0"/>
                <w:sz w:val="18"/>
              </w:rPr>
              <w:t>0.20％</w:t>
            </w:r>
          </w:p>
        </w:tc>
      </w:tr>
      <w:tr>
        <w:tc>
          <w:tcPr>
            <w:tcW w:type="dxa" w:w="2160"/>
          </w:tcPr>
          <w:p>
            <w:r>
              <w:rPr>
                <w:sz w:val="18"/>
              </w:rPr>
            </w:r>
            <w:r>
              <w:rPr>
                <w:rFonts w:ascii="游明朝" w:hAnsi="游明朝" w:eastAsia="游明朝"/>
                <w:b w:val="0"/>
                <w:sz w:val="18"/>
              </w:rPr>
              <w:t>第13段階</w:t>
            </w:r>
          </w:p>
        </w:tc>
        <w:tc>
          <w:tcPr>
            <w:tcW w:type="dxa" w:w="2160"/>
          </w:tcPr>
          <w:p>
            <w:pPr>
              <w:jc w:val="right"/>
            </w:pPr>
            <w:r>
              <w:rPr>
                <w:sz w:val="18"/>
              </w:rPr>
            </w:r>
            <w:r>
              <w:rPr>
                <w:rFonts w:ascii="游明朝" w:hAnsi="游明朝" w:eastAsia="游明朝"/>
                <w:b w:val="0"/>
                <w:sz w:val="18"/>
              </w:rPr>
              <w:t>31人</w:t>
            </w:r>
          </w:p>
        </w:tc>
        <w:tc>
          <w:tcPr>
            <w:tcW w:type="dxa" w:w="2160"/>
          </w:tcPr>
          <w:p>
            <w:pPr>
              <w:jc w:val="right"/>
            </w:pPr>
            <w:r>
              <w:rPr>
                <w:sz w:val="18"/>
              </w:rPr>
            </w:r>
            <w:r>
              <w:rPr>
                <w:rFonts w:ascii="游明朝" w:hAnsi="游明朝" w:eastAsia="游明朝"/>
                <w:b w:val="0"/>
                <w:sz w:val="18"/>
              </w:rPr>
              <w:t>31人</w:t>
            </w:r>
          </w:p>
        </w:tc>
        <w:tc>
          <w:tcPr>
            <w:tcW w:type="dxa" w:w="2160"/>
          </w:tcPr>
          <w:p>
            <w:pPr>
              <w:jc w:val="right"/>
            </w:pPr>
            <w:r>
              <w:rPr>
                <w:sz w:val="18"/>
              </w:rPr>
            </w:r>
            <w:r>
              <w:rPr>
                <w:rFonts w:ascii="游明朝" w:hAnsi="游明朝" w:eastAsia="游明朝"/>
                <w:b w:val="0"/>
                <w:sz w:val="18"/>
              </w:rPr>
              <w:t>0.90％</w:t>
            </w:r>
          </w:p>
        </w:tc>
      </w:tr>
      <w:tr>
        <w:tc>
          <w:tcPr>
            <w:tcW w:type="dxa" w:w="2160"/>
          </w:tcPr>
          <w:p>
            <w:r>
              <w:rPr>
                <w:sz w:val="18"/>
              </w:rPr>
            </w:r>
            <w:r>
              <w:rPr>
                <w:rFonts w:ascii="游明朝" w:hAnsi="游明朝" w:eastAsia="游明朝"/>
                <w:b/>
                <w:sz w:val="18"/>
              </w:rPr>
              <w:t>合計</w:t>
            </w:r>
          </w:p>
        </w:tc>
        <w:tc>
          <w:tcPr>
            <w:tcW w:type="dxa" w:w="2160"/>
          </w:tcPr>
          <w:p>
            <w:pPr>
              <w:jc w:val="right"/>
            </w:pPr>
            <w:r>
              <w:rPr>
                <w:sz w:val="18"/>
              </w:rPr>
            </w:r>
            <w:r>
              <w:rPr>
                <w:rFonts w:ascii="游明朝" w:hAnsi="游明朝" w:eastAsia="游明朝"/>
                <w:b/>
                <w:sz w:val="18"/>
              </w:rPr>
              <w:t>3,493人</w:t>
            </w:r>
          </w:p>
        </w:tc>
        <w:tc>
          <w:tcPr>
            <w:tcW w:type="dxa" w:w="2160"/>
          </w:tcPr>
          <w:p>
            <w:pPr>
              <w:jc w:val="right"/>
            </w:pPr>
            <w:r>
              <w:rPr>
                <w:sz w:val="18"/>
              </w:rPr>
            </w:r>
            <w:r>
              <w:rPr>
                <w:rFonts w:ascii="游明朝" w:hAnsi="游明朝" w:eastAsia="游明朝"/>
                <w:b/>
                <w:sz w:val="18"/>
              </w:rPr>
              <w:t>3,443人</w:t>
            </w:r>
          </w:p>
        </w:tc>
        <w:tc>
          <w:tcPr>
            <w:tcW w:type="dxa" w:w="2160"/>
          </w:tcPr>
          <w:p>
            <w:pPr>
              <w:jc w:val="right"/>
            </w:pPr>
            <w:r>
              <w:rPr>
                <w:sz w:val="18"/>
              </w:rPr>
            </w:r>
            <w:r>
              <w:rPr>
                <w:rFonts w:ascii="游明朝" w:hAnsi="游明朝" w:eastAsia="游明朝"/>
                <w:b/>
                <w:sz w:val="18"/>
              </w:rPr>
              <w:t>100.00％</w:t>
            </w:r>
          </w:p>
        </w:tc>
      </w:tr>
    </w:tbl>
    <w:p/>
    <w:p>
      <w:r>
        <w:rPr>
          <w:rFonts w:ascii="游明朝" w:hAnsi="游明朝" w:eastAsia="游明朝"/>
          <w:b w:val="0"/>
          <w:sz w:val="18"/>
        </w:rPr>
        <w:t>※ 令和6年度から13段階になったため、比較できるのはこの2年度だけです。</w:t>
      </w:r>
      <w:r>
        <w:rPr>
          <w:rFonts w:ascii="游明朝" w:hAnsi="游明朝" w:eastAsia="游明朝"/>
          <w:b/>
          <w:sz w:val="18"/>
        </w:rPr>
        <w:t>2年度の構成比はほぼ同じで、直近の令和7年度末を用いました。</w:t>
      </w:r>
      <w:r>
        <w:rPr>
          <w:rFonts w:ascii="游明朝" w:hAnsi="游明朝" w:eastAsia="游明朝"/>
          <w:b w:val="0"/>
          <w:sz w:val="18"/>
        </w:rPr>
        <w:t>※ 構成比を計画期間中も一定と置いています。前期高齢者が減り後期高齢者が増えるため、低所得段階の割合は上がる方向に動く可能性があります。</w:t>
      </w:r>
      <w:r>
        <w:rPr>
          <w:rFonts w:ascii="游明朝" w:hAnsi="游明朝" w:eastAsia="游明朝"/>
          <w:b/>
          <w:sz w:val="18"/>
        </w:rPr>
        <w:t>その場合、補正係数は下がり、保険料基準額は上がる方向に働きます。</w:t>
      </w:r>
    </w:p>
    <w:p>
      <w:pPr>
        <w:pStyle w:val="Heading1"/>
      </w:pPr>
      <w:r>
        <w:rPr>
          <w:rFonts w:ascii="游ゴシック" w:hAnsi="游ゴシック" w:eastAsia="游ゴシック"/>
        </w:rPr>
        <w:t>2　基準額に対する割合の訂正</w:t>
      </w:r>
    </w:p>
    <w:p>
      <w:r>
        <w:rPr>
          <w:rFonts w:ascii="游明朝" w:hAnsi="游明朝" w:eastAsia="游明朝"/>
          <w:b/>
        </w:rPr>
        <w:t>画面①に表示されている割合は0.4550／0.6850／0.6900で、小野町が実際に賦課している0.285／0.485／0.685ではありません。</w:t>
      </w:r>
      <w:r>
        <w:rPr>
          <w:rFonts w:ascii="游明朝" w:hAnsi="游明朝" w:eastAsia="游明朝"/>
          <w:b w:val="0"/>
        </w:rPr>
        <w:t>これは誤りではなく、そうあるべきものです。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段階</w:t>
            </w:r>
          </w:p>
        </w:tc>
        <w:tc>
          <w:tcPr>
            <w:tcW w:type="dxa" w:w="2160"/>
          </w:tcPr>
          <w:p>
            <w:pPr>
              <w:jc w:val="center"/>
            </w:pPr>
            <w:r/>
            <w:r>
              <w:rPr>
                <w:rFonts w:ascii="游ゴシック" w:hAnsi="游ゴシック" w:eastAsia="游ゴシック"/>
                <w:b/>
                <w:sz w:val="18"/>
              </w:rPr>
              <w:t>標準割合（算定に用いる）</w:t>
            </w:r>
          </w:p>
        </w:tc>
        <w:tc>
          <w:tcPr>
            <w:tcW w:type="dxa" w:w="2160"/>
          </w:tcPr>
          <w:p>
            <w:pPr>
              <w:jc w:val="center"/>
            </w:pPr>
            <w:r/>
            <w:r>
              <w:rPr>
                <w:rFonts w:ascii="游ゴシック" w:hAnsi="游ゴシック" w:eastAsia="游ゴシック"/>
                <w:b/>
                <w:sz w:val="18"/>
              </w:rPr>
              <w:t>賦課割合（軽減後）</w:t>
            </w:r>
          </w:p>
        </w:tc>
        <w:tc>
          <w:tcPr>
            <w:tcW w:type="dxa" w:w="2160"/>
          </w:tcPr>
          <w:p>
            <w:pPr>
              <w:jc w:val="center"/>
            </w:pPr>
            <w:r/>
            <w:r>
              <w:rPr>
                <w:rFonts w:ascii="游ゴシック" w:hAnsi="游ゴシック" w:eastAsia="游ゴシック"/>
                <w:b/>
                <w:sz w:val="18"/>
              </w:rPr>
              <w:t>差</w:t>
            </w:r>
          </w:p>
        </w:tc>
      </w:tr>
      <w:tr>
        <w:tc>
          <w:tcPr>
            <w:tcW w:type="dxa" w:w="2160"/>
          </w:tcPr>
          <w:p>
            <w:r>
              <w:rPr>
                <w:sz w:val="18"/>
              </w:rPr>
            </w:r>
            <w:r>
              <w:rPr>
                <w:rFonts w:ascii="游明朝" w:hAnsi="游明朝" w:eastAsia="游明朝"/>
                <w:b w:val="0"/>
                <w:sz w:val="18"/>
              </w:rPr>
              <w:t>第1段階</w:t>
            </w:r>
          </w:p>
        </w:tc>
        <w:tc>
          <w:tcPr>
            <w:tcW w:type="dxa" w:w="2160"/>
          </w:tcPr>
          <w:p>
            <w:pPr>
              <w:jc w:val="right"/>
            </w:pPr>
            <w:r>
              <w:rPr>
                <w:sz w:val="18"/>
              </w:rPr>
            </w:r>
            <w:r>
              <w:rPr>
                <w:rFonts w:ascii="游明朝" w:hAnsi="游明朝" w:eastAsia="游明朝"/>
                <w:b w:val="0"/>
                <w:sz w:val="18"/>
              </w:rPr>
              <w:t>0.455</w:t>
            </w:r>
          </w:p>
        </w:tc>
        <w:tc>
          <w:tcPr>
            <w:tcW w:type="dxa" w:w="2160"/>
          </w:tcPr>
          <w:p>
            <w:pPr>
              <w:jc w:val="right"/>
            </w:pPr>
            <w:r>
              <w:rPr>
                <w:sz w:val="18"/>
              </w:rPr>
            </w:r>
            <w:r>
              <w:rPr>
                <w:rFonts w:ascii="游明朝" w:hAnsi="游明朝" w:eastAsia="游明朝"/>
                <w:b w:val="0"/>
                <w:sz w:val="18"/>
              </w:rPr>
              <w:t>0.285</w:t>
            </w:r>
          </w:p>
        </w:tc>
        <w:tc>
          <w:tcPr>
            <w:tcW w:type="dxa" w:w="2160"/>
          </w:tcPr>
          <w:p>
            <w:pPr>
              <w:jc w:val="right"/>
            </w:pPr>
            <w:r>
              <w:rPr>
                <w:sz w:val="18"/>
              </w:rPr>
            </w:r>
            <w:r>
              <w:rPr>
                <w:rFonts w:ascii="游明朝" w:hAnsi="游明朝" w:eastAsia="游明朝"/>
                <w:b/>
                <w:sz w:val="18"/>
              </w:rPr>
              <w:t>+0.170</w:t>
            </w:r>
          </w:p>
        </w:tc>
      </w:tr>
      <w:tr>
        <w:tc>
          <w:tcPr>
            <w:tcW w:type="dxa" w:w="2160"/>
          </w:tcPr>
          <w:p>
            <w:r>
              <w:rPr>
                <w:sz w:val="18"/>
              </w:rPr>
            </w:r>
            <w:r>
              <w:rPr>
                <w:rFonts w:ascii="游明朝" w:hAnsi="游明朝" w:eastAsia="游明朝"/>
                <w:b w:val="0"/>
                <w:sz w:val="18"/>
              </w:rPr>
              <w:t>第2段階</w:t>
            </w:r>
          </w:p>
        </w:tc>
        <w:tc>
          <w:tcPr>
            <w:tcW w:type="dxa" w:w="2160"/>
          </w:tcPr>
          <w:p>
            <w:pPr>
              <w:jc w:val="right"/>
            </w:pPr>
            <w:r>
              <w:rPr>
                <w:sz w:val="18"/>
              </w:rPr>
            </w:r>
            <w:r>
              <w:rPr>
                <w:rFonts w:ascii="游明朝" w:hAnsi="游明朝" w:eastAsia="游明朝"/>
                <w:b w:val="0"/>
                <w:sz w:val="18"/>
              </w:rPr>
              <w:t>0.685</w:t>
            </w:r>
          </w:p>
        </w:tc>
        <w:tc>
          <w:tcPr>
            <w:tcW w:type="dxa" w:w="2160"/>
          </w:tcPr>
          <w:p>
            <w:pPr>
              <w:jc w:val="right"/>
            </w:pPr>
            <w:r>
              <w:rPr>
                <w:sz w:val="18"/>
              </w:rPr>
            </w:r>
            <w:r>
              <w:rPr>
                <w:rFonts w:ascii="游明朝" w:hAnsi="游明朝" w:eastAsia="游明朝"/>
                <w:b w:val="0"/>
                <w:sz w:val="18"/>
              </w:rPr>
              <w:t>0.485</w:t>
            </w:r>
          </w:p>
        </w:tc>
        <w:tc>
          <w:tcPr>
            <w:tcW w:type="dxa" w:w="2160"/>
          </w:tcPr>
          <w:p>
            <w:pPr>
              <w:jc w:val="right"/>
            </w:pPr>
            <w:r>
              <w:rPr>
                <w:sz w:val="18"/>
              </w:rPr>
            </w:r>
            <w:r>
              <w:rPr>
                <w:rFonts w:ascii="游明朝" w:hAnsi="游明朝" w:eastAsia="游明朝"/>
                <w:b/>
                <w:sz w:val="18"/>
              </w:rPr>
              <w:t>+0.200</w:t>
            </w:r>
          </w:p>
        </w:tc>
      </w:tr>
      <w:tr>
        <w:tc>
          <w:tcPr>
            <w:tcW w:type="dxa" w:w="2160"/>
          </w:tcPr>
          <w:p>
            <w:r>
              <w:rPr>
                <w:sz w:val="18"/>
              </w:rPr>
            </w:r>
            <w:r>
              <w:rPr>
                <w:rFonts w:ascii="游明朝" w:hAnsi="游明朝" w:eastAsia="游明朝"/>
                <w:b w:val="0"/>
                <w:sz w:val="18"/>
              </w:rPr>
              <w:t>第3段階</w:t>
            </w:r>
          </w:p>
        </w:tc>
        <w:tc>
          <w:tcPr>
            <w:tcW w:type="dxa" w:w="2160"/>
          </w:tcPr>
          <w:p>
            <w:pPr>
              <w:jc w:val="right"/>
            </w:pPr>
            <w:r>
              <w:rPr>
                <w:sz w:val="18"/>
              </w:rPr>
            </w:r>
            <w:r>
              <w:rPr>
                <w:rFonts w:ascii="游明朝" w:hAnsi="游明朝" w:eastAsia="游明朝"/>
                <w:b w:val="0"/>
                <w:sz w:val="18"/>
              </w:rPr>
              <w:t>0.690</w:t>
            </w:r>
          </w:p>
        </w:tc>
        <w:tc>
          <w:tcPr>
            <w:tcW w:type="dxa" w:w="2160"/>
          </w:tcPr>
          <w:p>
            <w:pPr>
              <w:jc w:val="right"/>
            </w:pPr>
            <w:r>
              <w:rPr>
                <w:sz w:val="18"/>
              </w:rPr>
            </w:r>
            <w:r>
              <w:rPr>
                <w:rFonts w:ascii="游明朝" w:hAnsi="游明朝" w:eastAsia="游明朝"/>
                <w:b w:val="0"/>
                <w:sz w:val="18"/>
              </w:rPr>
              <w:t>0.685</w:t>
            </w:r>
          </w:p>
        </w:tc>
        <w:tc>
          <w:tcPr>
            <w:tcW w:type="dxa" w:w="2160"/>
          </w:tcPr>
          <w:p>
            <w:pPr>
              <w:jc w:val="right"/>
            </w:pPr>
            <w:r>
              <w:rPr>
                <w:sz w:val="18"/>
              </w:rPr>
            </w:r>
            <w:r>
              <w:rPr>
                <w:rFonts w:ascii="游明朝" w:hAnsi="游明朝" w:eastAsia="游明朝"/>
                <w:b/>
                <w:sz w:val="18"/>
              </w:rPr>
              <w:t>+0.005</w:t>
            </w:r>
          </w:p>
        </w:tc>
      </w:tr>
      <w:tr>
        <w:tc>
          <w:tcPr>
            <w:tcW w:type="dxa" w:w="2160"/>
          </w:tcPr>
          <w:p>
            <w:r>
              <w:rPr>
                <w:sz w:val="18"/>
              </w:rPr>
            </w:r>
            <w:r>
              <w:rPr>
                <w:rFonts w:ascii="游明朝" w:hAnsi="游明朝" w:eastAsia="游明朝"/>
                <w:b w:val="0"/>
                <w:sz w:val="18"/>
              </w:rPr>
              <w:t>第4段階</w:t>
            </w:r>
          </w:p>
        </w:tc>
        <w:tc>
          <w:tcPr>
            <w:tcW w:type="dxa" w:w="2160"/>
          </w:tcPr>
          <w:p>
            <w:pPr>
              <w:jc w:val="right"/>
            </w:pPr>
            <w:r>
              <w:rPr>
                <w:sz w:val="18"/>
              </w:rPr>
            </w:r>
            <w:r>
              <w:rPr>
                <w:rFonts w:ascii="游明朝" w:hAnsi="游明朝" w:eastAsia="游明朝"/>
                <w:b w:val="0"/>
                <w:sz w:val="18"/>
              </w:rPr>
              <w:t>0.900</w:t>
            </w:r>
          </w:p>
        </w:tc>
        <w:tc>
          <w:tcPr>
            <w:tcW w:type="dxa" w:w="2160"/>
          </w:tcPr>
          <w:p>
            <w:pPr>
              <w:jc w:val="right"/>
            </w:pPr>
            <w:r>
              <w:rPr>
                <w:sz w:val="18"/>
              </w:rPr>
            </w:r>
            <w:r>
              <w:rPr>
                <w:rFonts w:ascii="游明朝" w:hAnsi="游明朝" w:eastAsia="游明朝"/>
                <w:b w:val="0"/>
                <w:sz w:val="18"/>
              </w:rPr>
              <w:t>0.900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第5段階</w:t>
            </w:r>
          </w:p>
        </w:tc>
        <w:tc>
          <w:tcPr>
            <w:tcW w:type="dxa" w:w="2160"/>
          </w:tcPr>
          <w:p>
            <w:pPr>
              <w:jc w:val="right"/>
            </w:pPr>
            <w:r>
              <w:rPr>
                <w:sz w:val="18"/>
              </w:rPr>
            </w:r>
            <w:r>
              <w:rPr>
                <w:rFonts w:ascii="游明朝" w:hAnsi="游明朝" w:eastAsia="游明朝"/>
                <w:b w:val="0"/>
                <w:sz w:val="18"/>
              </w:rPr>
              <w:t>1.000</w:t>
            </w:r>
          </w:p>
        </w:tc>
        <w:tc>
          <w:tcPr>
            <w:tcW w:type="dxa" w:w="2160"/>
          </w:tcPr>
          <w:p>
            <w:pPr>
              <w:jc w:val="right"/>
            </w:pPr>
            <w:r>
              <w:rPr>
                <w:sz w:val="18"/>
              </w:rPr>
            </w:r>
            <w:r>
              <w:rPr>
                <w:rFonts w:ascii="游明朝" w:hAnsi="游明朝" w:eastAsia="游明朝"/>
                <w:b w:val="0"/>
                <w:sz w:val="18"/>
              </w:rPr>
              <w:t>1.000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第6段階</w:t>
            </w:r>
          </w:p>
        </w:tc>
        <w:tc>
          <w:tcPr>
            <w:tcW w:type="dxa" w:w="2160"/>
          </w:tcPr>
          <w:p>
            <w:pPr>
              <w:jc w:val="right"/>
            </w:pPr>
            <w:r>
              <w:rPr>
                <w:sz w:val="18"/>
              </w:rPr>
            </w:r>
            <w:r>
              <w:rPr>
                <w:rFonts w:ascii="游明朝" w:hAnsi="游明朝" w:eastAsia="游明朝"/>
                <w:b w:val="0"/>
                <w:sz w:val="18"/>
              </w:rPr>
              <w:t>1.200</w:t>
            </w:r>
          </w:p>
        </w:tc>
        <w:tc>
          <w:tcPr>
            <w:tcW w:type="dxa" w:w="2160"/>
          </w:tcPr>
          <w:p>
            <w:pPr>
              <w:jc w:val="right"/>
            </w:pPr>
            <w:r>
              <w:rPr>
                <w:sz w:val="18"/>
              </w:rPr>
            </w:r>
            <w:r>
              <w:rPr>
                <w:rFonts w:ascii="游明朝" w:hAnsi="游明朝" w:eastAsia="游明朝"/>
                <w:b w:val="0"/>
                <w:sz w:val="18"/>
              </w:rPr>
              <w:t>1.200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第7段階</w:t>
            </w:r>
          </w:p>
        </w:tc>
        <w:tc>
          <w:tcPr>
            <w:tcW w:type="dxa" w:w="2160"/>
          </w:tcPr>
          <w:p>
            <w:pPr>
              <w:jc w:val="right"/>
            </w:pPr>
            <w:r>
              <w:rPr>
                <w:sz w:val="18"/>
              </w:rPr>
            </w:r>
            <w:r>
              <w:rPr>
                <w:rFonts w:ascii="游明朝" w:hAnsi="游明朝" w:eastAsia="游明朝"/>
                <w:b w:val="0"/>
                <w:sz w:val="18"/>
              </w:rPr>
              <w:t>1.300</w:t>
            </w:r>
          </w:p>
        </w:tc>
        <w:tc>
          <w:tcPr>
            <w:tcW w:type="dxa" w:w="2160"/>
          </w:tcPr>
          <w:p>
            <w:pPr>
              <w:jc w:val="right"/>
            </w:pPr>
            <w:r>
              <w:rPr>
                <w:sz w:val="18"/>
              </w:rPr>
            </w:r>
            <w:r>
              <w:rPr>
                <w:rFonts w:ascii="游明朝" w:hAnsi="游明朝" w:eastAsia="游明朝"/>
                <w:b w:val="0"/>
                <w:sz w:val="18"/>
              </w:rPr>
              <w:t>1.300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第8段階</w:t>
            </w:r>
          </w:p>
        </w:tc>
        <w:tc>
          <w:tcPr>
            <w:tcW w:type="dxa" w:w="2160"/>
          </w:tcPr>
          <w:p>
            <w:pPr>
              <w:jc w:val="right"/>
            </w:pPr>
            <w:r>
              <w:rPr>
                <w:sz w:val="18"/>
              </w:rPr>
            </w:r>
            <w:r>
              <w:rPr>
                <w:rFonts w:ascii="游明朝" w:hAnsi="游明朝" w:eastAsia="游明朝"/>
                <w:b w:val="0"/>
                <w:sz w:val="18"/>
              </w:rPr>
              <w:t>1.500</w:t>
            </w:r>
          </w:p>
        </w:tc>
        <w:tc>
          <w:tcPr>
            <w:tcW w:type="dxa" w:w="2160"/>
          </w:tcPr>
          <w:p>
            <w:pPr>
              <w:jc w:val="right"/>
            </w:pPr>
            <w:r>
              <w:rPr>
                <w:sz w:val="18"/>
              </w:rPr>
            </w:r>
            <w:r>
              <w:rPr>
                <w:rFonts w:ascii="游明朝" w:hAnsi="游明朝" w:eastAsia="游明朝"/>
                <w:b w:val="0"/>
                <w:sz w:val="18"/>
              </w:rPr>
              <w:t>1.500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第9段階</w:t>
            </w:r>
          </w:p>
        </w:tc>
        <w:tc>
          <w:tcPr>
            <w:tcW w:type="dxa" w:w="2160"/>
          </w:tcPr>
          <w:p>
            <w:pPr>
              <w:jc w:val="right"/>
            </w:pPr>
            <w:r>
              <w:rPr>
                <w:sz w:val="18"/>
              </w:rPr>
            </w:r>
            <w:r>
              <w:rPr>
                <w:rFonts w:ascii="游明朝" w:hAnsi="游明朝" w:eastAsia="游明朝"/>
                <w:b w:val="0"/>
                <w:sz w:val="18"/>
              </w:rPr>
              <w:t>1.700</w:t>
            </w:r>
          </w:p>
        </w:tc>
        <w:tc>
          <w:tcPr>
            <w:tcW w:type="dxa" w:w="2160"/>
          </w:tcPr>
          <w:p>
            <w:pPr>
              <w:jc w:val="right"/>
            </w:pPr>
            <w:r>
              <w:rPr>
                <w:sz w:val="18"/>
              </w:rPr>
            </w:r>
            <w:r>
              <w:rPr>
                <w:rFonts w:ascii="游明朝" w:hAnsi="游明朝" w:eastAsia="游明朝"/>
                <w:b w:val="0"/>
                <w:sz w:val="18"/>
              </w:rPr>
              <w:t>1.700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第10段階</w:t>
            </w:r>
          </w:p>
        </w:tc>
        <w:tc>
          <w:tcPr>
            <w:tcW w:type="dxa" w:w="2160"/>
          </w:tcPr>
          <w:p>
            <w:pPr>
              <w:jc w:val="right"/>
            </w:pPr>
            <w:r>
              <w:rPr>
                <w:sz w:val="18"/>
              </w:rPr>
            </w:r>
            <w:r>
              <w:rPr>
                <w:rFonts w:ascii="游明朝" w:hAnsi="游明朝" w:eastAsia="游明朝"/>
                <w:b w:val="0"/>
                <w:sz w:val="18"/>
              </w:rPr>
              <w:t>1.900</w:t>
            </w:r>
          </w:p>
        </w:tc>
        <w:tc>
          <w:tcPr>
            <w:tcW w:type="dxa" w:w="2160"/>
          </w:tcPr>
          <w:p>
            <w:pPr>
              <w:jc w:val="right"/>
            </w:pPr>
            <w:r>
              <w:rPr>
                <w:sz w:val="18"/>
              </w:rPr>
            </w:r>
            <w:r>
              <w:rPr>
                <w:rFonts w:ascii="游明朝" w:hAnsi="游明朝" w:eastAsia="游明朝"/>
                <w:b w:val="0"/>
                <w:sz w:val="18"/>
              </w:rPr>
              <w:t>1.900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第11段階</w:t>
            </w:r>
          </w:p>
        </w:tc>
        <w:tc>
          <w:tcPr>
            <w:tcW w:type="dxa" w:w="2160"/>
          </w:tcPr>
          <w:p>
            <w:pPr>
              <w:jc w:val="right"/>
            </w:pPr>
            <w:r>
              <w:rPr>
                <w:sz w:val="18"/>
              </w:rPr>
            </w:r>
            <w:r>
              <w:rPr>
                <w:rFonts w:ascii="游明朝" w:hAnsi="游明朝" w:eastAsia="游明朝"/>
                <w:b w:val="0"/>
                <w:sz w:val="18"/>
              </w:rPr>
              <w:t>2.100</w:t>
            </w:r>
          </w:p>
        </w:tc>
        <w:tc>
          <w:tcPr>
            <w:tcW w:type="dxa" w:w="2160"/>
          </w:tcPr>
          <w:p>
            <w:pPr>
              <w:jc w:val="right"/>
            </w:pPr>
            <w:r>
              <w:rPr>
                <w:sz w:val="18"/>
              </w:rPr>
            </w:r>
            <w:r>
              <w:rPr>
                <w:rFonts w:ascii="游明朝" w:hAnsi="游明朝" w:eastAsia="游明朝"/>
                <w:b w:val="0"/>
                <w:sz w:val="18"/>
              </w:rPr>
              <w:t>2.100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第12段階</w:t>
            </w:r>
          </w:p>
        </w:tc>
        <w:tc>
          <w:tcPr>
            <w:tcW w:type="dxa" w:w="2160"/>
          </w:tcPr>
          <w:p>
            <w:pPr>
              <w:jc w:val="right"/>
            </w:pPr>
            <w:r>
              <w:rPr>
                <w:sz w:val="18"/>
              </w:rPr>
            </w:r>
            <w:r>
              <w:rPr>
                <w:rFonts w:ascii="游明朝" w:hAnsi="游明朝" w:eastAsia="游明朝"/>
                <w:b w:val="0"/>
                <w:sz w:val="18"/>
              </w:rPr>
              <w:t>2.300</w:t>
            </w:r>
          </w:p>
        </w:tc>
        <w:tc>
          <w:tcPr>
            <w:tcW w:type="dxa" w:w="2160"/>
          </w:tcPr>
          <w:p>
            <w:pPr>
              <w:jc w:val="right"/>
            </w:pPr>
            <w:r>
              <w:rPr>
                <w:sz w:val="18"/>
              </w:rPr>
            </w:r>
            <w:r>
              <w:rPr>
                <w:rFonts w:ascii="游明朝" w:hAnsi="游明朝" w:eastAsia="游明朝"/>
                <w:b w:val="0"/>
                <w:sz w:val="18"/>
              </w:rPr>
              <w:t>2.300</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第13段階</w:t>
            </w:r>
          </w:p>
        </w:tc>
        <w:tc>
          <w:tcPr>
            <w:tcW w:type="dxa" w:w="2160"/>
          </w:tcPr>
          <w:p>
            <w:pPr>
              <w:jc w:val="right"/>
            </w:pPr>
            <w:r>
              <w:rPr>
                <w:sz w:val="18"/>
              </w:rPr>
            </w:r>
            <w:r>
              <w:rPr>
                <w:rFonts w:ascii="游明朝" w:hAnsi="游明朝" w:eastAsia="游明朝"/>
                <w:b w:val="0"/>
                <w:sz w:val="18"/>
              </w:rPr>
              <w:t>2.400</w:t>
            </w:r>
          </w:p>
        </w:tc>
        <w:tc>
          <w:tcPr>
            <w:tcW w:type="dxa" w:w="2160"/>
          </w:tcPr>
          <w:p>
            <w:pPr>
              <w:jc w:val="right"/>
            </w:pPr>
            <w:r>
              <w:rPr>
                <w:sz w:val="18"/>
              </w:rPr>
            </w:r>
            <w:r>
              <w:rPr>
                <w:rFonts w:ascii="游明朝" w:hAnsi="游明朝" w:eastAsia="游明朝"/>
                <w:b w:val="0"/>
                <w:sz w:val="18"/>
              </w:rPr>
              <w:t>2.400</w:t>
            </w:r>
          </w:p>
        </w:tc>
        <w:tc>
          <w:tcPr>
            <w:tcW w:type="dxa" w:w="2160"/>
          </w:tcPr>
          <w:p>
            <w:pPr>
              <w:jc w:val="right"/>
            </w:pPr>
            <w:r>
              <w:rPr>
                <w:sz w:val="18"/>
              </w:rPr>
            </w:r>
            <w:r>
              <w:rPr>
                <w:rFonts w:ascii="游明朝" w:hAnsi="游明朝" w:eastAsia="游明朝"/>
                <w:b w:val="0"/>
                <w:sz w:val="18"/>
              </w:rPr>
              <w:t>—</w:t>
            </w:r>
          </w:p>
        </w:tc>
      </w:tr>
    </w:tbl>
    <w:p/>
    <w:p>
      <w:r>
        <w:rPr>
          <w:rFonts w:ascii="游明朝" w:hAnsi="游明朝" w:eastAsia="游明朝"/>
          <w:b/>
        </w:rPr>
        <w:t>第1〜3段階の差は、公費による低所得者軽減強化によるものです。</w:t>
      </w:r>
      <w:r>
        <w:rPr>
          <w:rFonts w:ascii="游明朝" w:hAnsi="游明朝" w:eastAsia="游明朝"/>
          <w:b w:val="0"/>
        </w:rPr>
        <w:t>軽減相当額は国2分の1・県4分の1・町4分の1の公費で補填されます。保険料収納必要額（総費用額×第1号被保険者負担割合ほか）からはこの軽減分が控除されないため、</w:t>
      </w:r>
      <w:r>
        <w:rPr>
          <w:rFonts w:ascii="游明朝" w:hAnsi="游明朝" w:eastAsia="游明朝"/>
          <w:b/>
        </w:rPr>
        <w:t>基準額の算定では軽減前の標準割合で補正後被保険者数を求めます。</w:t>
      </w:r>
      <w:r>
        <w:rPr>
          <w:rFonts w:ascii="游明朝" w:hAnsi="游明朝" w:eastAsia="游明朝"/>
          <w:b w:val="0"/>
        </w:rPr>
        <w:t>軽減後の割合で割ると、公費で補填される分まで保険料で賄うことになり、基準額が過大になります。</w:t>
      </w:r>
    </w:p>
    <w:p>
      <w:r>
        <w:rPr>
          <w:rFonts w:ascii="游明朝" w:hAnsi="游明朝" w:eastAsia="游明朝"/>
          <w:b/>
        </w:rPr>
        <w:t>第9期計画の公表値でも確かめられます。</w:t>
      </w:r>
      <w:r>
        <w:rPr>
          <w:rFonts w:ascii="游明朝" w:hAnsi="游明朝" w:eastAsia="游明朝"/>
          <w:b w:val="0"/>
        </w:rPr>
        <w:t>同計画の所得段階別加入割合補正後被保険者数は10,136人、第1号被保険者数は10,409人で、補正係数は0.974です。当時の9段階の構成に標準割合を当てると0.970となり、ほぼ一致します。</w:t>
      </w:r>
      <w:r>
        <w:rPr>
          <w:rFonts w:ascii="游明朝" w:hAnsi="游明朝" w:eastAsia="游明朝"/>
          <w:b/>
        </w:rPr>
        <w:t>軽減後の割合を当てると0.932にしかならず、再現できません。</w:t>
      </w:r>
    </w:p>
    <w:p>
      <w:r>
        <w:rPr>
          <w:rFonts w:ascii="游明朝" w:hAnsi="游明朝" w:eastAsia="游明朝"/>
          <w:b w:val="0"/>
          <w:sz w:val="18"/>
        </w:rPr>
        <w:t>※ 第9期の検算に用いた所得段階別人数は令和5年度末（第1段階470人・第2段階273人・第3段階236人ほか、計3,493人）。第9期計画の第1号被保険者数の見込みは令和6年3,492人・令和7年3,474人・令和8年3,443人。</w:t>
      </w:r>
    </w:p>
    <w:p>
      <w:pPr>
        <w:pStyle w:val="Heading2"/>
      </w:pPr>
      <w:r>
        <w:rPr>
          <w:rFonts w:ascii="游ゴシック" w:hAnsi="游ゴシック" w:eastAsia="游ゴシック"/>
        </w:rPr>
        <w:t>(1)　当方の算定の訂正</w:t>
      </w:r>
    </w:p>
    <w:p>
      <w:r>
        <w:rPr>
          <w:rFonts w:ascii="游明朝" w:hAnsi="游明朝" w:eastAsia="游明朝"/>
          <w:b/>
        </w:rPr>
        <w:t>当方はこれまで軽減後の割合で補正後被保険者数を求めていました。</w:t>
      </w:r>
      <w:r>
        <w:rPr>
          <w:rFonts w:ascii="游明朝" w:hAnsi="游明朝" w:eastAsia="游明朝"/>
          <w:b w:val="0"/>
        </w:rPr>
        <w:t>訂正した結果は次のとおりです。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項目</w:t>
            </w:r>
          </w:p>
        </w:tc>
        <w:tc>
          <w:tcPr>
            <w:tcW w:type="dxa" w:w="2880"/>
          </w:tcPr>
          <w:p>
            <w:pPr>
              <w:jc w:val="center"/>
            </w:pPr>
            <w:r/>
            <w:r>
              <w:rPr>
                <w:rFonts w:ascii="游ゴシック" w:hAnsi="游ゴシック" w:eastAsia="游ゴシック"/>
                <w:b/>
                <w:sz w:val="18"/>
              </w:rPr>
              <w:t>現行（誤り）</w:t>
            </w:r>
          </w:p>
        </w:tc>
        <w:tc>
          <w:tcPr>
            <w:tcW w:type="dxa" w:w="2880"/>
          </w:tcPr>
          <w:p>
            <w:pPr>
              <w:jc w:val="center"/>
            </w:pPr>
            <w:r/>
            <w:r>
              <w:rPr>
                <w:rFonts w:ascii="游ゴシック" w:hAnsi="游ゴシック" w:eastAsia="游ゴシック"/>
                <w:b/>
                <w:sz w:val="18"/>
              </w:rPr>
              <w:t>訂正後</w:t>
            </w:r>
          </w:p>
        </w:tc>
      </w:tr>
      <w:tr>
        <w:tc>
          <w:tcPr>
            <w:tcW w:type="dxa" w:w="2880"/>
          </w:tcPr>
          <w:p>
            <w:r>
              <w:rPr>
                <w:sz w:val="18"/>
              </w:rPr>
            </w:r>
            <w:r>
              <w:rPr>
                <w:rFonts w:ascii="游明朝" w:hAnsi="游明朝" w:eastAsia="游明朝"/>
                <w:b w:val="0"/>
                <w:sz w:val="18"/>
              </w:rPr>
              <w:t>所得段階別加入割合補正係数</w:t>
            </w:r>
          </w:p>
        </w:tc>
        <w:tc>
          <w:tcPr>
            <w:tcW w:type="dxa" w:w="2880"/>
          </w:tcPr>
          <w:p>
            <w:pPr>
              <w:jc w:val="right"/>
            </w:pPr>
            <w:r>
              <w:rPr>
                <w:sz w:val="18"/>
              </w:rPr>
            </w:r>
            <w:r>
              <w:rPr>
                <w:rFonts w:ascii="游明朝" w:hAnsi="游明朝" w:eastAsia="游明朝"/>
                <w:b w:val="0"/>
                <w:sz w:val="18"/>
              </w:rPr>
              <w:t>0.9523</w:t>
            </w:r>
          </w:p>
        </w:tc>
        <w:tc>
          <w:tcPr>
            <w:tcW w:type="dxa" w:w="2880"/>
          </w:tcPr>
          <w:p>
            <w:pPr>
              <w:jc w:val="right"/>
            </w:pPr>
            <w:r>
              <w:rPr>
                <w:sz w:val="18"/>
              </w:rPr>
            </w:r>
            <w:r>
              <w:rPr>
                <w:rFonts w:ascii="游明朝" w:hAnsi="游明朝" w:eastAsia="游明朝"/>
                <w:b/>
                <w:sz w:val="18"/>
              </w:rPr>
              <w:t>0.9959</w:t>
            </w:r>
          </w:p>
        </w:tc>
      </w:tr>
      <w:tr>
        <w:tc>
          <w:tcPr>
            <w:tcW w:type="dxa" w:w="2880"/>
          </w:tcPr>
          <w:p>
            <w:r>
              <w:rPr>
                <w:sz w:val="18"/>
              </w:rPr>
            </w:r>
            <w:r>
              <w:rPr>
                <w:rFonts w:ascii="游明朝" w:hAnsi="游明朝" w:eastAsia="游明朝"/>
                <w:b w:val="0"/>
                <w:sz w:val="18"/>
              </w:rPr>
              <w:t>調整交付金見込交付割合</w:t>
            </w:r>
          </w:p>
        </w:tc>
        <w:tc>
          <w:tcPr>
            <w:tcW w:type="dxa" w:w="2880"/>
          </w:tcPr>
          <w:p>
            <w:pPr>
              <w:jc w:val="right"/>
            </w:pPr>
            <w:r>
              <w:rPr>
                <w:sz w:val="18"/>
              </w:rPr>
            </w:r>
            <w:r>
              <w:rPr>
                <w:rFonts w:ascii="游明朝" w:hAnsi="游明朝" w:eastAsia="游明朝"/>
                <w:b w:val="0"/>
                <w:sz w:val="18"/>
              </w:rPr>
              <w:t>6.148％（第9期の公表値からの逆算）</w:t>
            </w:r>
          </w:p>
        </w:tc>
        <w:tc>
          <w:tcPr>
            <w:tcW w:type="dxa" w:w="2880"/>
          </w:tcPr>
          <w:p>
            <w:pPr>
              <w:jc w:val="right"/>
            </w:pPr>
            <w:r>
              <w:rPr>
                <w:sz w:val="18"/>
              </w:rPr>
            </w:r>
            <w:r>
              <w:rPr>
                <w:rFonts w:ascii="游明朝" w:hAnsi="游明朝" w:eastAsia="游明朝"/>
                <w:b/>
                <w:sz w:val="18"/>
              </w:rPr>
              <w:t>5.533％（算式）</w:t>
            </w:r>
          </w:p>
        </w:tc>
      </w:tr>
      <w:tr>
        <w:tc>
          <w:tcPr>
            <w:tcW w:type="dxa" w:w="2880"/>
          </w:tcPr>
          <w:p>
            <w:r>
              <w:rPr>
                <w:sz w:val="18"/>
              </w:rPr>
            </w:r>
            <w:r>
              <w:rPr>
                <w:rFonts w:ascii="游明朝" w:hAnsi="游明朝" w:eastAsia="游明朝"/>
                <w:b w:val="0"/>
                <w:sz w:val="18"/>
              </w:rPr>
              <w:t>保険料基準額（月額・基金取崩なし）</w:t>
            </w:r>
          </w:p>
        </w:tc>
        <w:tc>
          <w:tcPr>
            <w:tcW w:type="dxa" w:w="2880"/>
          </w:tcPr>
          <w:p>
            <w:pPr>
              <w:jc w:val="right"/>
            </w:pPr>
            <w:r>
              <w:rPr>
                <w:sz w:val="18"/>
              </w:rPr>
            </w:r>
            <w:r>
              <w:rPr>
                <w:rFonts w:ascii="游明朝" w:hAnsi="游明朝" w:eastAsia="游明朝"/>
                <w:b w:val="0"/>
                <w:sz w:val="18"/>
              </w:rPr>
              <w:t>6,156円</w:t>
            </w:r>
          </w:p>
        </w:tc>
        <w:tc>
          <w:tcPr>
            <w:tcW w:type="dxa" w:w="2880"/>
          </w:tcPr>
          <w:p>
            <w:pPr>
              <w:jc w:val="right"/>
            </w:pPr>
            <w:r>
              <w:rPr>
                <w:sz w:val="18"/>
              </w:rPr>
            </w:r>
            <w:r>
              <w:rPr>
                <w:rFonts w:ascii="游明朝" w:hAnsi="游明朝" w:eastAsia="游明朝"/>
                <w:b/>
                <w:sz w:val="18"/>
              </w:rPr>
              <w:t>6,048円</w:t>
            </w:r>
          </w:p>
        </w:tc>
      </w:tr>
    </w:tbl>
    <w:p/>
    <w:p>
      <w:r>
        <w:rPr>
          <w:rFonts w:ascii="游明朝" w:hAnsi="游明朝" w:eastAsia="游明朝"/>
          <w:b/>
        </w:rPr>
        <w:t>2つの誤りは互いに打ち消し合うため、動くのは月額108円（引下げ）にとどまります。</w:t>
      </w:r>
      <w:r>
        <w:rPr>
          <w:rFonts w:ascii="游明朝" w:hAnsi="游明朝" w:eastAsia="游明朝"/>
          <w:b w:val="0"/>
        </w:rPr>
        <w:t>補正係数は分母（補正後被保険者数）を大きくして保険料を下げますが、同じ補正係数が調整交付金見込交付割合を下げ、調整交付金見込額が減って保険料を上げるためです。</w:t>
      </w:r>
      <w:r>
        <w:rPr>
          <w:rFonts w:ascii="游明朝" w:hAnsi="游明朝" w:eastAsia="游明朝"/>
          <w:b/>
        </w:rPr>
        <w:t>補正係数だけを直すと5,887円になりますが、調整交付金の割合を古いままにした片落ちの数字です。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ケース</w:t>
            </w:r>
          </w:p>
        </w:tc>
        <w:tc>
          <w:tcPr>
            <w:tcW w:type="dxa" w:w="2880"/>
          </w:tcPr>
          <w:p>
            <w:pPr>
              <w:jc w:val="center"/>
            </w:pPr>
            <w:r/>
            <w:r>
              <w:rPr>
                <w:rFonts w:ascii="游ゴシック" w:hAnsi="游ゴシック" w:eastAsia="游ゴシック"/>
                <w:b/>
                <w:sz w:val="18"/>
              </w:rPr>
              <w:t>保険料基準額（月額）</w:t>
            </w:r>
          </w:p>
        </w:tc>
        <w:tc>
          <w:tcPr>
            <w:tcW w:type="dxa" w:w="2880"/>
          </w:tcPr>
          <w:p>
            <w:pPr>
              <w:jc w:val="center"/>
            </w:pPr>
            <w:r/>
            <w:r>
              <w:rPr>
                <w:rFonts w:ascii="游ゴシック" w:hAnsi="游ゴシック" w:eastAsia="游ゴシック"/>
                <w:b/>
                <w:sz w:val="18"/>
              </w:rPr>
              <w:t>第9期6,600円との差</w:t>
            </w:r>
          </w:p>
        </w:tc>
      </w:tr>
      <w:tr>
        <w:tc>
          <w:tcPr>
            <w:tcW w:type="dxa" w:w="2880"/>
          </w:tcPr>
          <w:p>
            <w:r>
              <w:rPr>
                <w:sz w:val="18"/>
              </w:rPr>
            </w:r>
            <w:r>
              <w:rPr>
                <w:rFonts w:ascii="游明朝" w:hAnsi="游明朝" w:eastAsia="游明朝"/>
                <w:b w:val="0"/>
                <w:sz w:val="18"/>
              </w:rPr>
              <w:t>準備基金を取り崩さない</w:t>
            </w:r>
          </w:p>
        </w:tc>
        <w:tc>
          <w:tcPr>
            <w:tcW w:type="dxa" w:w="2880"/>
          </w:tcPr>
          <w:p>
            <w:pPr>
              <w:jc w:val="right"/>
            </w:pPr>
            <w:r>
              <w:rPr>
                <w:sz w:val="18"/>
              </w:rPr>
            </w:r>
            <w:r>
              <w:rPr>
                <w:rFonts w:ascii="游明朝" w:hAnsi="游明朝" w:eastAsia="游明朝"/>
                <w:b/>
                <w:sz w:val="18"/>
              </w:rPr>
              <w:t>6,048円</w:t>
            </w:r>
          </w:p>
        </w:tc>
        <w:tc>
          <w:tcPr>
            <w:tcW w:type="dxa" w:w="2880"/>
          </w:tcPr>
          <w:p>
            <w:pPr>
              <w:jc w:val="right"/>
            </w:pPr>
            <w:r>
              <w:rPr>
                <w:sz w:val="18"/>
              </w:rPr>
            </w:r>
            <w:r>
              <w:rPr>
                <w:rFonts w:ascii="游明朝" w:hAnsi="游明朝" w:eastAsia="游明朝"/>
                <w:b w:val="0"/>
                <w:sz w:val="18"/>
              </w:rPr>
              <w:t>-552円</w:t>
            </w:r>
          </w:p>
        </w:tc>
      </w:tr>
      <w:tr>
        <w:tc>
          <w:tcPr>
            <w:tcW w:type="dxa" w:w="2880"/>
          </w:tcPr>
          <w:p>
            <w:r>
              <w:rPr>
                <w:sz w:val="18"/>
              </w:rPr>
            </w:r>
            <w:r>
              <w:rPr>
                <w:rFonts w:ascii="游明朝" w:hAnsi="游明朝" w:eastAsia="游明朝"/>
                <w:b w:val="0"/>
                <w:sz w:val="18"/>
              </w:rPr>
              <w:t>準備基金105,000千円（令和8年度末見込の半分）を取り崩す</w:t>
            </w:r>
          </w:p>
        </w:tc>
        <w:tc>
          <w:tcPr>
            <w:tcW w:type="dxa" w:w="2880"/>
          </w:tcPr>
          <w:p>
            <w:pPr>
              <w:jc w:val="right"/>
            </w:pPr>
            <w:r>
              <w:rPr>
                <w:sz w:val="18"/>
              </w:rPr>
            </w:r>
            <w:r>
              <w:rPr>
                <w:rFonts w:ascii="游明朝" w:hAnsi="游明朝" w:eastAsia="游明朝"/>
                <w:b w:val="0"/>
                <w:sz w:val="18"/>
              </w:rPr>
              <w:t>5,188円</w:t>
            </w:r>
          </w:p>
        </w:tc>
        <w:tc>
          <w:tcPr>
            <w:tcW w:type="dxa" w:w="2880"/>
          </w:tcPr>
          <w:p>
            <w:pPr>
              <w:jc w:val="right"/>
            </w:pPr>
            <w:r>
              <w:rPr>
                <w:sz w:val="18"/>
              </w:rPr>
            </w:r>
            <w:r>
              <w:rPr>
                <w:rFonts w:ascii="游明朝" w:hAnsi="游明朝" w:eastAsia="游明朝"/>
                <w:b w:val="0"/>
                <w:sz w:val="18"/>
              </w:rPr>
              <w:t>-1,412円</w:t>
            </w:r>
          </w:p>
        </w:tc>
      </w:tr>
      <w:tr>
        <w:tc>
          <w:tcPr>
            <w:tcW w:type="dxa" w:w="2880"/>
          </w:tcPr>
          <w:p>
            <w:r>
              <w:rPr>
                <w:sz w:val="18"/>
              </w:rPr>
            </w:r>
            <w:r>
              <w:rPr>
                <w:rFonts w:ascii="游明朝" w:hAnsi="游明朝" w:eastAsia="游明朝"/>
                <w:b w:val="0"/>
                <w:sz w:val="18"/>
              </w:rPr>
              <w:t>準備基金210,000千円（令和8年度末見込の全額）を取り崩す</w:t>
            </w:r>
          </w:p>
        </w:tc>
        <w:tc>
          <w:tcPr>
            <w:tcW w:type="dxa" w:w="2880"/>
          </w:tcPr>
          <w:p>
            <w:pPr>
              <w:jc w:val="right"/>
            </w:pPr>
            <w:r>
              <w:rPr>
                <w:sz w:val="18"/>
              </w:rPr>
            </w:r>
            <w:r>
              <w:rPr>
                <w:rFonts w:ascii="游明朝" w:hAnsi="游明朝" w:eastAsia="游明朝"/>
                <w:b w:val="0"/>
                <w:sz w:val="18"/>
              </w:rPr>
              <w:t>4,328円</w:t>
            </w:r>
          </w:p>
        </w:tc>
        <w:tc>
          <w:tcPr>
            <w:tcW w:type="dxa" w:w="2880"/>
          </w:tcPr>
          <w:p>
            <w:pPr>
              <w:jc w:val="right"/>
            </w:pPr>
            <w:r>
              <w:rPr>
                <w:sz w:val="18"/>
              </w:rPr>
            </w:r>
            <w:r>
              <w:rPr>
                <w:rFonts w:ascii="游明朝" w:hAnsi="游明朝" w:eastAsia="游明朝"/>
                <w:b w:val="0"/>
                <w:sz w:val="18"/>
              </w:rPr>
              <w:t>-2,272円</w:t>
            </w:r>
          </w:p>
        </w:tc>
      </w:tr>
      <w:tr>
        <w:tc>
          <w:tcPr>
            <w:tcW w:type="dxa" w:w="2880"/>
          </w:tcPr>
          <w:p>
            <w:r>
              <w:rPr>
                <w:sz w:val="18"/>
              </w:rPr>
            </w:r>
            <w:r>
              <w:rPr>
                <w:rFonts w:ascii="游明朝" w:hAnsi="游明朝" w:eastAsia="游明朝"/>
                <w:b w:val="0"/>
                <w:sz w:val="18"/>
              </w:rPr>
              <w:t>第9期と同じ35,000千円を取り崩す</w:t>
            </w:r>
          </w:p>
        </w:tc>
        <w:tc>
          <w:tcPr>
            <w:tcW w:type="dxa" w:w="2880"/>
          </w:tcPr>
          <w:p>
            <w:pPr>
              <w:jc w:val="right"/>
            </w:pPr>
            <w:r>
              <w:rPr>
                <w:sz w:val="18"/>
              </w:rPr>
            </w:r>
            <w:r>
              <w:rPr>
                <w:rFonts w:ascii="游明朝" w:hAnsi="游明朝" w:eastAsia="游明朝"/>
                <w:b w:val="0"/>
                <w:sz w:val="18"/>
              </w:rPr>
              <w:t>5,761円</w:t>
            </w:r>
          </w:p>
        </w:tc>
        <w:tc>
          <w:tcPr>
            <w:tcW w:type="dxa" w:w="2880"/>
          </w:tcPr>
          <w:p>
            <w:pPr>
              <w:jc w:val="right"/>
            </w:pPr>
            <w:r>
              <w:rPr>
                <w:sz w:val="18"/>
              </w:rPr>
            </w:r>
            <w:r>
              <w:rPr>
                <w:rFonts w:ascii="游明朝" w:hAnsi="游明朝" w:eastAsia="游明朝"/>
                <w:b w:val="0"/>
                <w:sz w:val="18"/>
              </w:rPr>
              <w:t>-839円</w:t>
            </w:r>
          </w:p>
        </w:tc>
      </w:tr>
    </w:tbl>
    <w:p/>
    <w:p>
      <w:r>
        <w:rPr>
          <w:rFonts w:ascii="游明朝" w:hAnsi="游明朝" w:eastAsia="游明朝"/>
          <w:b w:val="0"/>
          <w:sz w:val="18"/>
        </w:rPr>
        <w:t>※ 調整交付金見込交付割合＝（第1号被保険者負担割合＋5％）－第1号被保険者負担割合×後期高齢者加入割合補正係数×所得段階別加入割合補正係数。後期高齢者加入割合補正係数は見える化ワークシート（5_保険料推計 96行）の令和9年度0.9558・令和10年度0.9802・令和11年度1.0065。年度別の見込交付割合は令和9年度6.107％・令和10年度5.548％・令和11年度4.945％で、その平均です。</w:t>
      </w:r>
      <w:r>
        <w:rPr>
          <w:rFonts w:ascii="游明朝" w:hAnsi="游明朝" w:eastAsia="游明朝"/>
          <w:b/>
          <w:sz w:val="18"/>
        </w:rPr>
        <w:t>入力後にシステムが同じ値を出すか突き合わせてください。</w:t>
      </w:r>
    </w:p>
    <w:p>
      <w:pPr>
        <w:pStyle w:val="Heading1"/>
      </w:pPr>
      <w:r>
        <w:rPr>
          <w:rFonts w:ascii="游ゴシック" w:hAnsi="游ゴシック" w:eastAsia="游ゴシック"/>
        </w:rPr>
        <w:t>3　設定画面の確認結果</w:t>
      </w:r>
    </w:p>
    <w:p>
      <w:r>
        <w:rPr>
          <w:rFonts w:ascii="游明朝" w:hAnsi="游明朝" w:eastAsia="游明朝"/>
          <w:b w:val="0"/>
        </w:rPr>
        <w:t>受領した画面キャプチャ11枚から読み取れた設定です。</w:t>
      </w:r>
      <w:r>
        <w:rPr>
          <w:rFonts w:ascii="游明朝" w:hAnsi="游明朝" w:eastAsia="游明朝"/>
          <w:b/>
        </w:rPr>
        <w:t>○はこのままでよいもの、△は入力後に確認していただきたいものです。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画面・項目</w:t>
            </w:r>
          </w:p>
        </w:tc>
        <w:tc>
          <w:tcPr>
            <w:tcW w:type="dxa" w:w="2160"/>
          </w:tcPr>
          <w:p>
            <w:pPr>
              <w:jc w:val="center"/>
            </w:pPr>
            <w:r/>
            <w:r>
              <w:rPr>
                <w:rFonts w:ascii="游ゴシック" w:hAnsi="游ゴシック" w:eastAsia="游ゴシック"/>
                <w:b/>
                <w:sz w:val="18"/>
              </w:rPr>
              <w:t>現在の設定</w:t>
            </w:r>
          </w:p>
        </w:tc>
        <w:tc>
          <w:tcPr>
            <w:tcW w:type="dxa" w:w="2160"/>
          </w:tcPr>
          <w:p>
            <w:pPr>
              <w:jc w:val="center"/>
            </w:pPr>
            <w:r/>
            <w:r>
              <w:rPr>
                <w:rFonts w:ascii="游ゴシック" w:hAnsi="游ゴシック" w:eastAsia="游ゴシック"/>
                <w:b/>
                <w:sz w:val="18"/>
              </w:rPr>
              <w:t>判定</w:t>
            </w:r>
          </w:p>
        </w:tc>
        <w:tc>
          <w:tcPr>
            <w:tcW w:type="dxa" w:w="2160"/>
          </w:tcPr>
          <w:p>
            <w:pPr>
              <w:jc w:val="center"/>
            </w:pPr>
            <w:r/>
            <w:r>
              <w:rPr>
                <w:rFonts w:ascii="游ゴシック" w:hAnsi="游ゴシック" w:eastAsia="游ゴシック"/>
                <w:b/>
                <w:sz w:val="18"/>
              </w:rPr>
              <w:t>内容</w:t>
            </w:r>
          </w:p>
        </w:tc>
      </w:tr>
      <w:tr>
        <w:tc>
          <w:tcPr>
            <w:tcW w:type="dxa" w:w="2160"/>
          </w:tcPr>
          <w:p>
            <w:r>
              <w:rPr>
                <w:sz w:val="18"/>
              </w:rPr>
            </w:r>
            <w:r>
              <w:rPr>
                <w:rFonts w:ascii="游明朝" w:hAnsi="游明朝" w:eastAsia="游明朝"/>
                <w:b w:val="0"/>
                <w:sz w:val="18"/>
              </w:rPr>
              <w:t>介護保険事業状況報告の設定</w:t>
            </w:r>
          </w:p>
        </w:tc>
        <w:tc>
          <w:tcPr>
            <w:tcW w:type="dxa" w:w="2160"/>
          </w:tcPr>
          <w:p>
            <w:r>
              <w:rPr>
                <w:sz w:val="18"/>
              </w:rPr>
            </w:r>
            <w:r>
              <w:rPr>
                <w:rFonts w:ascii="游明朝" w:hAnsi="游明朝" w:eastAsia="游明朝"/>
                <w:b w:val="0"/>
                <w:sz w:val="18"/>
              </w:rPr>
              <w:t>公表時点データを使用する</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現在時点ではなく公表時点を選んでいる。</w:t>
            </w:r>
            <w:r>
              <w:rPr>
                <w:rFonts w:ascii="游明朝" w:hAnsi="游明朝" w:eastAsia="游明朝"/>
                <w:b w:val="0"/>
                <w:sz w:val="18"/>
              </w:rPr>
              <w:t>版が固定されるため、あとから同じ結果を再現できる。このままでよい</w:t>
            </w:r>
          </w:p>
        </w:tc>
      </w:tr>
      <w:tr>
        <w:tc>
          <w:tcPr>
            <w:tcW w:type="dxa" w:w="2160"/>
          </w:tcPr>
          <w:p>
            <w:r>
              <w:rPr>
                <w:sz w:val="18"/>
              </w:rPr>
            </w:r>
            <w:r>
              <w:rPr>
                <w:rFonts w:ascii="游明朝" w:hAnsi="游明朝" w:eastAsia="游明朝"/>
                <w:b w:val="0"/>
                <w:sz w:val="18"/>
              </w:rPr>
              <w:t>同上</w:t>
            </w:r>
          </w:p>
        </w:tc>
        <w:tc>
          <w:tcPr>
            <w:tcW w:type="dxa" w:w="2160"/>
          </w:tcPr>
          <w:p>
            <w:r>
              <w:rPr>
                <w:sz w:val="18"/>
              </w:rPr>
            </w:r>
            <w:r>
              <w:rPr>
                <w:rFonts w:ascii="游明朝" w:hAnsi="游明朝" w:eastAsia="游明朝"/>
                <w:b w:val="0"/>
                <w:sz w:val="18"/>
              </w:rPr>
              <w:t>令和6年度＝年報</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val="0"/>
                <w:sz w:val="18"/>
              </w:rPr>
              <w:t>完結年度。年報しか選べない</w:t>
            </w:r>
          </w:p>
        </w:tc>
      </w:tr>
      <w:tr>
        <w:tc>
          <w:tcPr>
            <w:tcW w:type="dxa" w:w="2160"/>
          </w:tcPr>
          <w:p>
            <w:r>
              <w:rPr>
                <w:sz w:val="18"/>
              </w:rPr>
            </w:r>
            <w:r>
              <w:rPr>
                <w:rFonts w:ascii="游明朝" w:hAnsi="游明朝" w:eastAsia="游明朝"/>
                <w:b w:val="0"/>
                <w:sz w:val="18"/>
              </w:rPr>
              <w:t>同上</w:t>
            </w:r>
          </w:p>
        </w:tc>
        <w:tc>
          <w:tcPr>
            <w:tcW w:type="dxa" w:w="2160"/>
          </w:tcPr>
          <w:p>
            <w:r>
              <w:rPr>
                <w:sz w:val="18"/>
              </w:rPr>
            </w:r>
            <w:r>
              <w:rPr>
                <w:rFonts w:ascii="游明朝" w:hAnsi="游明朝" w:eastAsia="游明朝"/>
                <w:b w:val="0"/>
                <w:sz w:val="18"/>
              </w:rPr>
              <w:t>令和7年度＝月報12か月（5月〜4月）</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12か月すべてにチェックが入っている。</w:t>
            </w:r>
            <w:r>
              <w:rPr>
                <w:rFonts w:ascii="游明朝" w:hAnsi="游明朝" w:eastAsia="游明朝"/>
                <w:b w:val="0"/>
                <w:sz w:val="18"/>
              </w:rPr>
              <w:t>年報と月報のどちらでもよいが、月報12か月は年報とほぼ一致する</w:t>
            </w:r>
          </w:p>
        </w:tc>
      </w:tr>
      <w:tr>
        <w:tc>
          <w:tcPr>
            <w:tcW w:type="dxa" w:w="2160"/>
          </w:tcPr>
          <w:p>
            <w:r>
              <w:rPr>
                <w:sz w:val="18"/>
              </w:rPr>
            </w:r>
            <w:r>
              <w:rPr>
                <w:rFonts w:ascii="游明朝" w:hAnsi="游明朝" w:eastAsia="游明朝"/>
                <w:b w:val="0"/>
                <w:sz w:val="18"/>
              </w:rPr>
              <w:t>同上</w:t>
            </w:r>
          </w:p>
        </w:tc>
        <w:tc>
          <w:tcPr>
            <w:tcW w:type="dxa" w:w="2160"/>
          </w:tcPr>
          <w:p>
            <w:r>
              <w:rPr>
                <w:sz w:val="18"/>
              </w:rPr>
            </w:r>
            <w:r>
              <w:rPr>
                <w:rFonts w:ascii="游明朝" w:hAnsi="游明朝" w:eastAsia="游明朝"/>
                <w:b w:val="0"/>
                <w:sz w:val="18"/>
              </w:rPr>
              <w:t>令和8年度＝チェックを外した</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この操作で地域支援事業に進めた。</w:t>
            </w:r>
            <w:r>
              <w:rPr>
                <w:rFonts w:ascii="游明朝" w:hAnsi="游明朝" w:eastAsia="游明朝"/>
                <w:b w:val="0"/>
                <w:sz w:val="18"/>
              </w:rPr>
              <w:t>5月の1か月だけを実績として扱うと、その月に請求のなかったサービスが0になり、1人1月あたりの利用回数も跳ねる（訪問介護・要介護5は令和7年度33.8回に対し令和8年度44.8回）。外したのは正しい</w:t>
            </w:r>
          </w:p>
        </w:tc>
      </w:tr>
      <w:tr>
        <w:tc>
          <w:tcPr>
            <w:tcW w:type="dxa" w:w="2160"/>
          </w:tcPr>
          <w:p>
            <w:r>
              <w:rPr>
                <w:sz w:val="18"/>
              </w:rPr>
            </w:r>
            <w:r>
              <w:rPr>
                <w:rFonts w:ascii="游明朝" w:hAnsi="游明朝" w:eastAsia="游明朝"/>
                <w:b w:val="0"/>
                <w:sz w:val="18"/>
              </w:rPr>
              <w:t>（1）1）認定者数の自然体推計の粒度</w:t>
            </w:r>
          </w:p>
        </w:tc>
        <w:tc>
          <w:tcPr>
            <w:tcW w:type="dxa" w:w="2160"/>
          </w:tcPr>
          <w:p>
            <w:r>
              <w:rPr>
                <w:sz w:val="18"/>
              </w:rPr>
            </w:r>
            <w:r>
              <w:rPr>
                <w:rFonts w:ascii="游明朝" w:hAnsi="游明朝" w:eastAsia="游明朝"/>
                <w:b w:val="0"/>
                <w:sz w:val="18"/>
              </w:rPr>
              <w:t>性別／年齢5歳階級別／要介護度別（基本推計）</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当方の検証でも基本推計が包括推計をわずかに上回る</w:t>
            </w:r>
            <w:r>
              <w:rPr>
                <w:rFonts w:ascii="游明朝" w:hAnsi="游明朝" w:eastAsia="游明朝"/>
                <w:b w:val="0"/>
                <w:sz w:val="18"/>
              </w:rPr>
              <w:t>（令和6・7年度の2年平均で誤差3.16％対3.57％）。このままでよい</w:t>
            </w:r>
          </w:p>
        </w:tc>
      </w:tr>
      <w:tr>
        <w:tc>
          <w:tcPr>
            <w:tcW w:type="dxa" w:w="2160"/>
          </w:tcPr>
          <w:p>
            <w:r>
              <w:rPr>
                <w:sz w:val="18"/>
              </w:rPr>
            </w:r>
            <w:r>
              <w:rPr>
                <w:rFonts w:ascii="游明朝" w:hAnsi="游明朝" w:eastAsia="游明朝"/>
                <w:b w:val="0"/>
                <w:sz w:val="18"/>
              </w:rPr>
              <w:t>（1）2）介護サービス利用者数の粒度</w:t>
            </w:r>
          </w:p>
        </w:tc>
        <w:tc>
          <w:tcPr>
            <w:tcW w:type="dxa" w:w="2160"/>
          </w:tcPr>
          <w:p>
            <w:r>
              <w:rPr>
                <w:sz w:val="18"/>
              </w:rPr>
            </w:r>
            <w:r>
              <w:rPr>
                <w:rFonts w:ascii="游明朝" w:hAnsi="游明朝" w:eastAsia="游明朝"/>
                <w:b w:val="0"/>
                <w:sz w:val="18"/>
              </w:rPr>
              <w:t>サービス別／要介護度別</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val="0"/>
                <w:sz w:val="18"/>
              </w:rPr>
              <w:t>初期値。このままでよい</w:t>
            </w:r>
          </w:p>
        </w:tc>
      </w:tr>
      <w:tr>
        <w:tc>
          <w:tcPr>
            <w:tcW w:type="dxa" w:w="2160"/>
          </w:tcPr>
          <w:p>
            <w:r>
              <w:rPr>
                <w:sz w:val="18"/>
              </w:rPr>
            </w:r>
            <w:r>
              <w:rPr>
                <w:rFonts w:ascii="游明朝" w:hAnsi="游明朝" w:eastAsia="游明朝"/>
                <w:b w:val="0"/>
                <w:sz w:val="18"/>
              </w:rPr>
              <w:t>（2）1）令和8年度の認定者数</w:t>
            </w:r>
          </w:p>
        </w:tc>
        <w:tc>
          <w:tcPr>
            <w:tcW w:type="dxa" w:w="2160"/>
          </w:tcPr>
          <w:p>
            <w:r>
              <w:rPr>
                <w:sz w:val="18"/>
              </w:rPr>
            </w:r>
            <w:r>
              <w:rPr>
                <w:rFonts w:ascii="游明朝" w:hAnsi="游明朝" w:eastAsia="游明朝"/>
                <w:b w:val="0"/>
                <w:sz w:val="18"/>
              </w:rPr>
              <w:t>「認定者数の実績値を設定する」は未設定</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令和8年度を外したあと、この欄がどう表示されるかを確認してください。</w:t>
            </w:r>
            <w:r>
              <w:rPr>
                <w:rFonts w:ascii="游明朝" w:hAnsi="游明朝" w:eastAsia="游明朝"/>
                <w:b w:val="0"/>
                <w:sz w:val="18"/>
              </w:rPr>
              <w:t>令和8年度の月報を使わない設定になったので、影響しないはず</w:t>
            </w:r>
          </w:p>
        </w:tc>
      </w:tr>
      <w:tr>
        <w:tc>
          <w:tcPr>
            <w:tcW w:type="dxa" w:w="2160"/>
          </w:tcPr>
          <w:p>
            <w:r>
              <w:rPr>
                <w:sz w:val="18"/>
              </w:rPr>
            </w:r>
            <w:r>
              <w:rPr>
                <w:rFonts w:ascii="游明朝" w:hAnsi="游明朝" w:eastAsia="游明朝"/>
                <w:b w:val="0"/>
                <w:sz w:val="18"/>
              </w:rPr>
              <w:t>（2）2）認定率の伸び</w:t>
            </w:r>
          </w:p>
        </w:tc>
        <w:tc>
          <w:tcPr>
            <w:tcW w:type="dxa" w:w="2160"/>
          </w:tcPr>
          <w:p>
            <w:r>
              <w:rPr>
                <w:sz w:val="18"/>
              </w:rPr>
            </w:r>
            <w:r>
              <w:rPr>
                <w:rFonts w:ascii="游明朝" w:hAnsi="游明朝" w:eastAsia="游明朝"/>
                <w:b w:val="0"/>
                <w:sz w:val="18"/>
              </w:rPr>
              <w:t>当該市町村における令和6年度→令和7年度の伸び</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完結年度どうしの伸びであり、その点では正しい。</w:t>
            </w:r>
            <w:r>
              <w:rPr>
                <w:rFonts w:ascii="游明朝" w:hAnsi="游明朝" w:eastAsia="游明朝"/>
                <w:b w:val="0"/>
                <w:sz w:val="18"/>
              </w:rPr>
              <w:t>令和7年度→令和8年度を選ぶと1か月と12か月を比べることになり誤る。</w:t>
            </w:r>
            <w:r>
              <w:rPr>
                <w:rFonts w:ascii="游明朝" w:hAnsi="游明朝" w:eastAsia="游明朝"/>
                <w:b/>
                <w:sz w:val="18"/>
              </w:rPr>
              <w:t>ただしこの伸びは令和7年8〜9月の認定者数の断層をまたいでいます。</w:t>
            </w:r>
            <w:r>
              <w:rPr>
                <w:rFonts w:ascii="游明朝" w:hAnsi="游明朝" w:eastAsia="游明朝"/>
                <w:b w:val="0"/>
                <w:sz w:val="18"/>
              </w:rPr>
              <w:t>当方は同じ理由でこの窓を採らず、令和7年度の認定率の変化0としました。第2章(2)をご覧ください</w:t>
            </w:r>
          </w:p>
        </w:tc>
      </w:tr>
      <w:tr>
        <w:tc>
          <w:tcPr>
            <w:tcW w:type="dxa" w:w="2160"/>
          </w:tcPr>
          <w:p>
            <w:r>
              <w:rPr>
                <w:sz w:val="18"/>
              </w:rPr>
            </w:r>
            <w:r>
              <w:rPr>
                <w:rFonts w:ascii="游明朝" w:hAnsi="游明朝" w:eastAsia="游明朝"/>
                <w:b w:val="0"/>
                <w:sz w:val="18"/>
              </w:rPr>
              <w:t>（3）2）施設・居住系の利用率等の伸び</w:t>
            </w:r>
          </w:p>
        </w:tc>
        <w:tc>
          <w:tcPr>
            <w:tcW w:type="dxa" w:w="2160"/>
          </w:tcPr>
          <w:p>
            <w:r>
              <w:rPr>
                <w:sz w:val="18"/>
              </w:rPr>
            </w:r>
            <w:r>
              <w:rPr>
                <w:rFonts w:ascii="游明朝" w:hAnsi="游明朝" w:eastAsia="游明朝"/>
                <w:b w:val="0"/>
                <w:sz w:val="18"/>
              </w:rPr>
              <w:t>0（ゼロ）</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見える化の自然体推計の仕様どおり。</w:t>
            </w:r>
            <w:r>
              <w:rPr>
                <w:rFonts w:ascii="游明朝" w:hAnsi="游明朝" w:eastAsia="游明朝"/>
                <w:b w:val="0"/>
                <w:sz w:val="18"/>
              </w:rPr>
              <w:t>施設は計画期間中の利用者数が一定、居住系は認定者数に比例して動く</w:t>
            </w:r>
          </w:p>
        </w:tc>
      </w:tr>
      <w:tr>
        <w:tc>
          <w:tcPr>
            <w:tcW w:type="dxa" w:w="2160"/>
          </w:tcPr>
          <w:p>
            <w:r>
              <w:rPr>
                <w:sz w:val="18"/>
              </w:rPr>
            </w:r>
            <w:r>
              <w:rPr>
                <w:rFonts w:ascii="游明朝" w:hAnsi="游明朝" w:eastAsia="游明朝"/>
                <w:b w:val="0"/>
                <w:sz w:val="18"/>
              </w:rPr>
              <w:t>（4）3）在宅サービス利用者数の利用率の伸び</w:t>
            </w:r>
          </w:p>
        </w:tc>
        <w:tc>
          <w:tcPr>
            <w:tcW w:type="dxa" w:w="2160"/>
          </w:tcPr>
          <w:p>
            <w:r>
              <w:rPr>
                <w:sz w:val="18"/>
              </w:rPr>
            </w:r>
            <w:r>
              <w:rPr>
                <w:rFonts w:ascii="游明朝" w:hAnsi="游明朝" w:eastAsia="游明朝"/>
                <w:b w:val="0"/>
                <w:sz w:val="18"/>
              </w:rPr>
              <w:t>0（ゼロ）</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val="0"/>
                <w:sz w:val="18"/>
              </w:rPr>
              <w:t>同上</w:t>
            </w:r>
          </w:p>
        </w:tc>
      </w:tr>
      <w:tr>
        <w:tc>
          <w:tcPr>
            <w:tcW w:type="dxa" w:w="2160"/>
          </w:tcPr>
          <w:p>
            <w:r>
              <w:rPr>
                <w:sz w:val="18"/>
              </w:rPr>
            </w:r>
            <w:r>
              <w:rPr>
                <w:rFonts w:ascii="游明朝" w:hAnsi="游明朝" w:eastAsia="游明朝"/>
                <w:b w:val="0"/>
                <w:sz w:val="18"/>
              </w:rPr>
              <w:t>（4）4）1人1月あたり利用回（日）数の伸び</w:t>
            </w:r>
          </w:p>
        </w:tc>
        <w:tc>
          <w:tcPr>
            <w:tcW w:type="dxa" w:w="2160"/>
          </w:tcPr>
          <w:p>
            <w:r>
              <w:rPr>
                <w:sz w:val="18"/>
              </w:rPr>
            </w:r>
            <w:r>
              <w:rPr>
                <w:rFonts w:ascii="游明朝" w:hAnsi="游明朝" w:eastAsia="游明朝"/>
                <w:b w:val="0"/>
                <w:sz w:val="18"/>
              </w:rPr>
              <w:t>0（ゼロ）</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val="0"/>
                <w:sz w:val="18"/>
              </w:rPr>
              <w:t>同上</w:t>
            </w:r>
          </w:p>
        </w:tc>
      </w:tr>
      <w:tr>
        <w:tc>
          <w:tcPr>
            <w:tcW w:type="dxa" w:w="2160"/>
          </w:tcPr>
          <w:p>
            <w:r>
              <w:rPr>
                <w:sz w:val="18"/>
              </w:rPr>
            </w:r>
            <w:r>
              <w:rPr>
                <w:rFonts w:ascii="游明朝" w:hAnsi="游明朝" w:eastAsia="游明朝"/>
                <w:b w:val="0"/>
                <w:sz w:val="18"/>
              </w:rPr>
              <w:t>（5）1人1月あたり給付費</w:t>
            </w:r>
          </w:p>
        </w:tc>
        <w:tc>
          <w:tcPr>
            <w:tcW w:type="dxa" w:w="2160"/>
          </w:tcPr>
          <w:p>
            <w:r>
              <w:rPr>
                <w:sz w:val="18"/>
              </w:rPr>
            </w:r>
            <w:r>
              <w:rPr>
                <w:rFonts w:ascii="游明朝" w:hAnsi="游明朝" w:eastAsia="游明朝"/>
                <w:b w:val="0"/>
                <w:sz w:val="18"/>
              </w:rPr>
              <w:t>独自に設定せず最新年度の実績による</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令和8年度を外したので、最新年度は令和7年度（月報12か月）になる。</w:t>
            </w:r>
            <w:r>
              <w:rPr>
                <w:rFonts w:ascii="游明朝" w:hAnsi="游明朝" w:eastAsia="游明朝"/>
                <w:b w:val="0"/>
                <w:sz w:val="18"/>
              </w:rPr>
              <w:t>当方の算定も令和7年度の単価による</w:t>
            </w:r>
          </w:p>
        </w:tc>
      </w:tr>
      <w:tr>
        <w:tc>
          <w:tcPr>
            <w:tcW w:type="dxa" w:w="2160"/>
          </w:tcPr>
          <w:p>
            <w:r>
              <w:rPr>
                <w:sz w:val="18"/>
              </w:rPr>
            </w:r>
            <w:r>
              <w:rPr>
                <w:rFonts w:ascii="游明朝" w:hAnsi="游明朝" w:eastAsia="游明朝"/>
                <w:b w:val="0"/>
                <w:sz w:val="18"/>
              </w:rPr>
              <w:t>施策反映の3画面</w:t>
            </w:r>
          </w:p>
        </w:tc>
        <w:tc>
          <w:tcPr>
            <w:tcW w:type="dxa" w:w="2160"/>
          </w:tcPr>
          <w:p>
            <w:r>
              <w:rPr>
                <w:sz w:val="18"/>
              </w:rPr>
            </w:r>
            <w:r>
              <w:rPr>
                <w:rFonts w:ascii="游明朝" w:hAnsi="游明朝" w:eastAsia="游明朝"/>
                <w:b w:val="0"/>
                <w:sz w:val="18"/>
              </w:rPr>
              <w:t>いずれも自然体推計のまま</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「自然体推計に全て戻す」がグレーであることが、手を入れていないことの裏づけになる。</w:t>
            </w:r>
            <w:r>
              <w:rPr>
                <w:rFonts w:ascii="游明朝" w:hAnsi="游明朝" w:eastAsia="游明朝"/>
                <w:b w:val="0"/>
                <w:sz w:val="18"/>
              </w:rPr>
              <w:t>このまま通過してよい</w:t>
            </w:r>
          </w:p>
        </w:tc>
      </w:tr>
      <w:tr>
        <w:tc>
          <w:tcPr>
            <w:tcW w:type="dxa" w:w="2160"/>
          </w:tcPr>
          <w:p>
            <w:r>
              <w:rPr>
                <w:sz w:val="18"/>
              </w:rPr>
            </w:r>
            <w:r>
              <w:rPr>
                <w:rFonts w:ascii="游明朝" w:hAnsi="游明朝" w:eastAsia="游明朝"/>
                <w:b w:val="0"/>
                <w:sz w:val="18"/>
              </w:rPr>
              <w:t>②保険料設定の弾力化</w:t>
            </w:r>
          </w:p>
        </w:tc>
        <w:tc>
          <w:tcPr>
            <w:tcW w:type="dxa" w:w="2160"/>
          </w:tcPr>
          <w:p>
            <w:r>
              <w:rPr>
                <w:sz w:val="18"/>
              </w:rPr>
            </w:r>
            <w:r>
              <w:rPr>
                <w:rFonts w:ascii="游明朝" w:hAnsi="游明朝" w:eastAsia="游明朝"/>
                <w:b w:val="0"/>
                <w:sz w:val="18"/>
              </w:rPr>
              <w:t>基準所得金額・割合がすべて0</w:t>
            </w:r>
          </w:p>
        </w:tc>
        <w:tc>
          <w:tcPr>
            <w:tcW w:type="dxa" w:w="2160"/>
          </w:tcPr>
          <w:p>
            <w:r>
              <w:rPr>
                <w:sz w:val="18"/>
              </w:rPr>
            </w:r>
            <w:r>
              <w:rPr>
                <w:rFonts w:ascii="游明朝" w:hAnsi="游明朝" w:eastAsia="游明朝"/>
                <w:b w:val="0"/>
                <w:sz w:val="18"/>
              </w:rPr>
              <w:t>○</w:t>
            </w:r>
          </w:p>
        </w:tc>
        <w:tc>
          <w:tcPr>
            <w:tcW w:type="dxa" w:w="2160"/>
          </w:tcPr>
          <w:p>
            <w:r>
              <w:rPr>
                <w:sz w:val="18"/>
              </w:rPr>
            </w:r>
            <w:r>
              <w:rPr>
                <w:rFonts w:ascii="游明朝" w:hAnsi="游明朝" w:eastAsia="游明朝"/>
                <w:b/>
                <w:sz w:val="18"/>
              </w:rPr>
              <w:t>小野町は標準の13段階そのものなので、②は入力不要です。</w:t>
            </w:r>
            <w:r>
              <w:rPr>
                <w:rFonts w:ascii="游明朝" w:hAnsi="游明朝" w:eastAsia="游明朝"/>
                <w:b w:val="0"/>
                <w:sz w:val="18"/>
              </w:rPr>
              <w:t>画面の帯も「未登録の項目があります（必須ではありません）」となっている。</w:t>
            </w:r>
            <w:r>
              <w:rPr>
                <w:rFonts w:ascii="游明朝" w:hAnsi="游明朝" w:eastAsia="游明朝"/>
                <w:b/>
                <w:sz w:val="18"/>
              </w:rPr>
              <w:t>誤って入力した場合は「標準段階に戻す」を押してください</w:t>
            </w:r>
          </w:p>
        </w:tc>
      </w:tr>
    </w:tbl>
    <w:p/>
    <w:p>
      <w:pPr>
        <w:pStyle w:val="Heading2"/>
      </w:pPr>
      <w:r>
        <w:rPr>
          <w:rFonts w:ascii="游ゴシック" w:hAnsi="游ゴシック" w:eastAsia="游ゴシック"/>
        </w:rPr>
        <w:t>(1)　令和8年度を外したことで生じる差</w:t>
      </w:r>
    </w:p>
    <w:p>
      <w:r>
        <w:rPr>
          <w:rFonts w:ascii="游明朝" w:hAnsi="游明朝" w:eastAsia="游明朝"/>
          <w:b/>
        </w:rPr>
        <w:t>令和8年度を外すと、システムの推計は令和7年度を起点に動きます。</w:t>
      </w:r>
      <w:r>
        <w:rPr>
          <w:rFonts w:ascii="游明朝" w:hAnsi="游明朝" w:eastAsia="游明朝"/>
          <w:b w:val="0"/>
        </w:rPr>
        <w:t>当方の算定は、令和8年度を国保連月報の4〜6月提供分で置き、前年同期比0.9598を当てています。</w:t>
      </w:r>
      <w:r>
        <w:rPr>
          <w:rFonts w:ascii="游明朝" w:hAnsi="游明朝" w:eastAsia="游明朝"/>
          <w:b/>
        </w:rPr>
        <w:t>したがってシステムの給付費は当方の算定より4％ほど高く出ます。</w:t>
      </w:r>
      <w:r>
        <w:rPr>
          <w:rFonts w:ascii="游明朝" w:hAnsi="游明朝" w:eastAsia="游明朝"/>
          <w:b w:val="0"/>
        </w:rPr>
        <w:t>総給付費1％が保険料月額57円に相当しますので、月額にして200円台の差になります。</w:t>
      </w:r>
    </w:p>
    <w:p>
      <w:r>
        <w:rPr>
          <w:rFonts w:ascii="游明朝" w:hAnsi="游明朝" w:eastAsia="游明朝"/>
          <w:b/>
        </w:rPr>
        <w:t>どちらが正しいということではありません。</w:t>
      </w:r>
      <w:r>
        <w:rPr>
          <w:rFonts w:ascii="游明朝" w:hAnsi="游明朝" w:eastAsia="游明朝"/>
          <w:b w:val="0"/>
        </w:rPr>
        <w:t>令和8年度の実績が3か月分しかないという同じ事実に対し、当方は3か月を使い、システムは使わない、という違いです。</w:t>
      </w:r>
      <w:r>
        <w:rPr>
          <w:rFonts w:ascii="游明朝" w:hAnsi="游明朝" w:eastAsia="游明朝"/>
          <w:b/>
        </w:rPr>
        <w:t>令和8年度の月報が12か月そろう令和9年5月以降に、どちらが当たっていたかを確かめます。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方法</w:t>
            </w:r>
          </w:p>
        </w:tc>
        <w:tc>
          <w:tcPr>
            <w:tcW w:type="dxa" w:w="2160"/>
          </w:tcPr>
          <w:p>
            <w:pPr>
              <w:jc w:val="center"/>
            </w:pPr>
            <w:r/>
            <w:r>
              <w:rPr>
                <w:rFonts w:ascii="游ゴシック" w:hAnsi="游ゴシック" w:eastAsia="游ゴシック"/>
                <w:b/>
                <w:sz w:val="18"/>
              </w:rPr>
              <w:t>令和8年度の扱い</w:t>
            </w:r>
          </w:p>
        </w:tc>
        <w:tc>
          <w:tcPr>
            <w:tcW w:type="dxa" w:w="2160"/>
          </w:tcPr>
          <w:p>
            <w:pPr>
              <w:jc w:val="center"/>
            </w:pPr>
            <w:r/>
            <w:r>
              <w:rPr>
                <w:rFonts w:ascii="游ゴシック" w:hAnsi="游ゴシック" w:eastAsia="游ゴシック"/>
                <w:b/>
                <w:sz w:val="18"/>
              </w:rPr>
              <w:t>手間</w:t>
            </w:r>
          </w:p>
        </w:tc>
        <w:tc>
          <w:tcPr>
            <w:tcW w:type="dxa" w:w="2160"/>
          </w:tcPr>
          <w:p>
            <w:pPr>
              <w:jc w:val="center"/>
            </w:pPr>
            <w:r/>
            <w:r>
              <w:rPr>
                <w:rFonts w:ascii="游ゴシック" w:hAnsi="游ゴシック" w:eastAsia="游ゴシック"/>
                <w:b/>
                <w:sz w:val="18"/>
              </w:rPr>
              <w:t>評価</w:t>
            </w:r>
          </w:p>
        </w:tc>
      </w:tr>
      <w:tr>
        <w:tc>
          <w:tcPr>
            <w:tcW w:type="dxa" w:w="2160"/>
          </w:tcPr>
          <w:p>
            <w:r>
              <w:rPr>
                <w:sz w:val="18"/>
              </w:rPr>
            </w:r>
            <w:r>
              <w:rPr>
                <w:rFonts w:ascii="游明朝" w:hAnsi="游明朝" w:eastAsia="游明朝"/>
                <w:b/>
                <w:sz w:val="18"/>
              </w:rPr>
              <w:t>いま町が採っている方法</w:t>
            </w:r>
          </w:p>
        </w:tc>
        <w:tc>
          <w:tcPr>
            <w:tcW w:type="dxa" w:w="2160"/>
          </w:tcPr>
          <w:p>
            <w:r>
              <w:rPr>
                <w:sz w:val="18"/>
              </w:rPr>
            </w:r>
            <w:r>
              <w:rPr>
                <w:rFonts w:ascii="游明朝" w:hAnsi="游明朝" w:eastAsia="游明朝"/>
                <w:b w:val="0"/>
                <w:sz w:val="18"/>
              </w:rPr>
              <w:t>チェックを外し、令和7年度から推計する</w:t>
            </w:r>
          </w:p>
        </w:tc>
        <w:tc>
          <w:tcPr>
            <w:tcW w:type="dxa" w:w="2160"/>
          </w:tcPr>
          <w:p>
            <w:pPr>
              <w:jc w:val="right"/>
            </w:pPr>
            <w:r>
              <w:rPr>
                <w:sz w:val="18"/>
              </w:rPr>
            </w:r>
            <w:r>
              <w:rPr>
                <w:rFonts w:ascii="游明朝" w:hAnsi="游明朝" w:eastAsia="游明朝"/>
                <w:b w:val="0"/>
                <w:sz w:val="18"/>
              </w:rPr>
              <w:t>なし</w:t>
            </w:r>
          </w:p>
        </w:tc>
        <w:tc>
          <w:tcPr>
            <w:tcW w:type="dxa" w:w="2160"/>
          </w:tcPr>
          <w:p>
            <w:pPr>
              <w:jc w:val="right"/>
            </w:pPr>
            <w:r>
              <w:rPr>
                <w:sz w:val="18"/>
              </w:rPr>
            </w:r>
            <w:r>
              <w:rPr>
                <w:rFonts w:ascii="游明朝" w:hAnsi="游明朝" w:eastAsia="游明朝"/>
                <w:b/>
                <w:sz w:val="18"/>
              </w:rPr>
              <w:t>当面はこれでよい。</w:t>
            </w:r>
            <w:r>
              <w:rPr>
                <w:rFonts w:ascii="游明朝" w:hAnsi="游明朝" w:eastAsia="游明朝"/>
                <w:b w:val="0"/>
                <w:sz w:val="18"/>
              </w:rPr>
              <w:t>計画書の数値は当方の算定による</w:t>
            </w:r>
          </w:p>
        </w:tc>
      </w:tr>
      <w:tr>
        <w:tc>
          <w:tcPr>
            <w:tcW w:type="dxa" w:w="2160"/>
          </w:tcPr>
          <w:p>
            <w:r>
              <w:rPr>
                <w:sz w:val="18"/>
              </w:rPr>
            </w:r>
            <w:r>
              <w:rPr>
                <w:rFonts w:ascii="游明朝" w:hAnsi="游明朝" w:eastAsia="游明朝"/>
                <w:b w:val="0"/>
                <w:sz w:val="18"/>
              </w:rPr>
              <w:t>実績見込み値を編集する</w:t>
            </w:r>
          </w:p>
        </w:tc>
        <w:tc>
          <w:tcPr>
            <w:tcW w:type="dxa" w:w="2160"/>
          </w:tcPr>
          <w:p>
            <w:r>
              <w:rPr>
                <w:sz w:val="18"/>
              </w:rPr>
            </w:r>
            <w:r>
              <w:rPr>
                <w:rFonts w:ascii="游明朝" w:hAnsi="游明朝" w:eastAsia="游明朝"/>
                <w:b w:val="0"/>
                <w:sz w:val="18"/>
              </w:rPr>
              <w:t>チェックしたまま、4つの「実績見込み値を編集する」画面で当方の差し替え案（9月25日提出）を入れる</w:t>
            </w:r>
          </w:p>
        </w:tc>
        <w:tc>
          <w:tcPr>
            <w:tcW w:type="dxa" w:w="2160"/>
          </w:tcPr>
          <w:p>
            <w:pPr>
              <w:jc w:val="right"/>
            </w:pPr>
            <w:r>
              <w:rPr>
                <w:sz w:val="18"/>
              </w:rPr>
            </w:r>
            <w:r>
              <w:rPr>
                <w:rFonts w:ascii="游明朝" w:hAnsi="游明朝" w:eastAsia="游明朝"/>
                <w:b w:val="0"/>
                <w:sz w:val="18"/>
              </w:rPr>
              <w:t>大きい</w:t>
            </w:r>
          </w:p>
        </w:tc>
        <w:tc>
          <w:tcPr>
            <w:tcW w:type="dxa" w:w="2160"/>
          </w:tcPr>
          <w:p>
            <w:pPr>
              <w:jc w:val="right"/>
            </w:pPr>
            <w:r>
              <w:rPr>
                <w:sz w:val="18"/>
              </w:rPr>
            </w:r>
            <w:r>
              <w:rPr>
                <w:rFonts w:ascii="游明朝" w:hAnsi="游明朝" w:eastAsia="游明朝"/>
                <w:b w:val="0"/>
                <w:sz w:val="18"/>
              </w:rPr>
              <w:t>令和8年度の3か月の実績が反映される。</w:t>
            </w:r>
            <w:r>
              <w:rPr>
                <w:rFonts w:ascii="游明朝" w:hAnsi="游明朝" w:eastAsia="游明朝"/>
                <w:b/>
                <w:sz w:val="18"/>
              </w:rPr>
              <w:t>都道府県への提出前にご相談ください</w:t>
            </w:r>
          </w:p>
        </w:tc>
      </w:tr>
    </w:tbl>
    <w:p/>
    <w:p>
      <w:pPr>
        <w:pStyle w:val="Heading2"/>
      </w:pPr>
      <w:r>
        <w:rPr>
          <w:rFonts w:ascii="游ゴシック" w:hAnsi="游ゴシック" w:eastAsia="游ゴシック"/>
        </w:rPr>
        <w:t>(2)　認定者数が当方の見込みより約10％多く出ています</w:t>
      </w:r>
    </w:p>
    <w:p>
      <w:r>
        <w:rPr>
          <w:rFonts w:ascii="游明朝" w:hAnsi="游明朝" w:eastAsia="游明朝"/>
          <w:b/>
        </w:rPr>
        <w:t>画面（施策反映 認定者数）の令和9年度は、男の第1号被保険者が281人です。</w:t>
      </w:r>
      <w:r>
        <w:rPr>
          <w:rFonts w:ascii="游明朝" w:hAnsi="游明朝" w:eastAsia="游明朝"/>
          <w:b w:val="0"/>
        </w:rPr>
        <w:t>令和7年度末の男女比（男259人・女533人＝男32.7％）で割り戻すと</w:t>
      </w:r>
      <w:r>
        <w:rPr>
          <w:rFonts w:ascii="游明朝" w:hAnsi="游明朝" w:eastAsia="游明朝"/>
          <w:b/>
        </w:rPr>
        <w:t>男女計でおよそ859人</w:t>
      </w:r>
      <w:r>
        <w:rPr>
          <w:rFonts w:ascii="游明朝" w:hAnsi="游明朝" w:eastAsia="游明朝"/>
          <w:b w:val="0"/>
        </w:rPr>
        <w:t>になります。当方の見込みは782人で、差はおよそ10％です。</w:t>
      </w:r>
    </w:p>
    <w:p>
      <w:r>
        <w:rPr>
          <w:rFonts w:ascii="游明朝" w:hAnsi="游明朝" w:eastAsia="游明朝"/>
          <w:b/>
        </w:rPr>
        <w:t>原因は基準年度の認定者数の置き方の違いだと考えています。</w:t>
      </w:r>
      <w:r>
        <w:rPr>
          <w:rFonts w:ascii="游明朝" w:hAnsi="游明朝" w:eastAsia="游明朝"/>
          <w:b w:val="0"/>
        </w:rPr>
        <w:t>年報（様式1の5）の令和7年度末は792人ですが、令和6年度末は944人でした。</w:t>
      </w:r>
      <w:r>
        <w:rPr>
          <w:rFonts w:ascii="游明朝" w:hAnsi="游明朝" w:eastAsia="游明朝"/>
          <w:b/>
        </w:rPr>
        <w:t>令和7年8〜9月に認定者数が大きく減っており、月報12か月の平均はこの断層の前の月を含むぶん、792人より高く出ます。</w:t>
      </w:r>
      <w:r>
        <w:rPr>
          <w:rFonts w:ascii="游明朝" w:hAnsi="游明朝" w:eastAsia="游明朝"/>
          <w:b w:val="0"/>
        </w:rPr>
        <w:t>当方は年報の年度末（792人）を基準にし、認定率は令和7年度の水準で変化0としています。</w:t>
      </w:r>
    </w:p>
    <w:p>
      <w:r>
        <w:rPr>
          <w:rFonts w:ascii="游明朝" w:hAnsi="游明朝" w:eastAsia="游明朝"/>
          <w:b/>
        </w:rPr>
        <w:t>認定者数が10％多いと、在宅サービスの見込量はほぼ同じだけ多くなります。</w:t>
      </w:r>
      <w:r>
        <w:rPr>
          <w:rFonts w:ascii="游明朝" w:hAnsi="游明朝" w:eastAsia="游明朝"/>
          <w:b w:val="0"/>
        </w:rPr>
        <w:t>総給付費1％が保険料月額57円ですので、無視できない大きさです。</w:t>
      </w:r>
      <w:r>
        <w:rPr>
          <w:rFonts w:ascii="游明朝" w:hAnsi="游明朝" w:eastAsia="游明朝"/>
          <w:b/>
        </w:rPr>
        <w:t>令和7年8〜9月に認定者数の計上方法を変えたかどうかを、改めてご教示ください。</w:t>
      </w:r>
      <w:r>
        <w:rPr>
          <w:rFonts w:ascii="游明朝" w:hAnsi="游明朝" w:eastAsia="游明朝"/>
          <w:b w:val="0"/>
        </w:rPr>
        <w:t>変えていないのであれば実際に認定者が減ったことになり、当方の置き方が正しくなります。変えているのであれば、断層の前後で系列をつなぐ必要があります。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区分</w:t>
            </w:r>
          </w:p>
        </w:tc>
        <w:tc>
          <w:tcPr>
            <w:tcW w:type="dxa" w:w="2160"/>
          </w:tcPr>
          <w:p>
            <w:pPr>
              <w:jc w:val="center"/>
            </w:pPr>
            <w:r/>
            <w:r>
              <w:rPr>
                <w:rFonts w:ascii="游ゴシック" w:hAnsi="游ゴシック" w:eastAsia="游ゴシック"/>
                <w:b/>
                <w:sz w:val="18"/>
              </w:rPr>
              <w:t>当方</w:t>
            </w:r>
          </w:p>
        </w:tc>
        <w:tc>
          <w:tcPr>
            <w:tcW w:type="dxa" w:w="2160"/>
          </w:tcPr>
          <w:p>
            <w:pPr>
              <w:jc w:val="center"/>
            </w:pPr>
            <w:r/>
            <w:r>
              <w:rPr>
                <w:rFonts w:ascii="游ゴシック" w:hAnsi="游ゴシック" w:eastAsia="游ゴシック"/>
                <w:b/>
                <w:sz w:val="18"/>
              </w:rPr>
              <w:t>システム（推定）</w:t>
            </w:r>
          </w:p>
        </w:tc>
        <w:tc>
          <w:tcPr>
            <w:tcW w:type="dxa" w:w="2160"/>
          </w:tcPr>
          <w:p>
            <w:pPr>
              <w:jc w:val="center"/>
            </w:pPr>
            <w:r/>
            <w:r>
              <w:rPr>
                <w:rFonts w:ascii="游ゴシック" w:hAnsi="游ゴシック" w:eastAsia="游ゴシック"/>
                <w:b/>
                <w:sz w:val="18"/>
              </w:rPr>
              <w:t>差</w:t>
            </w:r>
          </w:p>
        </w:tc>
      </w:tr>
      <w:tr>
        <w:tc>
          <w:tcPr>
            <w:tcW w:type="dxa" w:w="2160"/>
          </w:tcPr>
          <w:p>
            <w:r>
              <w:rPr>
                <w:sz w:val="18"/>
              </w:rPr>
            </w:r>
            <w:r>
              <w:rPr>
                <w:rFonts w:ascii="游明朝" w:hAnsi="游明朝" w:eastAsia="游明朝"/>
                <w:b w:val="0"/>
                <w:sz w:val="18"/>
              </w:rPr>
              <w:t>令和7年度末の認定者数（第1号）</w:t>
            </w:r>
          </w:p>
        </w:tc>
        <w:tc>
          <w:tcPr>
            <w:tcW w:type="dxa" w:w="2160"/>
          </w:tcPr>
          <w:p>
            <w:pPr>
              <w:jc w:val="right"/>
            </w:pPr>
            <w:r>
              <w:rPr>
                <w:sz w:val="18"/>
              </w:rPr>
            </w:r>
            <w:r>
              <w:rPr>
                <w:rFonts w:ascii="游明朝" w:hAnsi="游明朝" w:eastAsia="游明朝"/>
                <w:b w:val="0"/>
                <w:sz w:val="18"/>
              </w:rPr>
              <w:t>792人（年報 様式1の5）</w:t>
            </w:r>
          </w:p>
        </w:tc>
        <w:tc>
          <w:tcPr>
            <w:tcW w:type="dxa" w:w="2160"/>
          </w:tcPr>
          <w:p>
            <w:pPr>
              <w:jc w:val="right"/>
            </w:pPr>
            <w:r>
              <w:rPr>
                <w:sz w:val="18"/>
              </w:rPr>
            </w:r>
            <w:r>
              <w:rPr>
                <w:rFonts w:ascii="游明朝" w:hAnsi="游明朝" w:eastAsia="游明朝"/>
                <w:b w:val="0"/>
                <w:sz w:val="18"/>
              </w:rPr>
              <w:t>月報12か月による（792人より高い）</w:t>
            </w:r>
          </w:p>
        </w:tc>
        <w:tc>
          <w:tcPr>
            <w:tcW w:type="dxa" w:w="2160"/>
          </w:tcPr>
          <w:p>
            <w:pPr>
              <w:jc w:val="right"/>
            </w:pPr>
            <w:r>
              <w:rPr>
                <w:sz w:val="18"/>
              </w:rPr>
            </w:r>
            <w:r>
              <w:rPr>
                <w:rFonts w:ascii="游明朝" w:hAnsi="游明朝" w:eastAsia="游明朝"/>
                <w:b w:val="0"/>
                <w:sz w:val="18"/>
              </w:rPr>
              <w:t>—</w:t>
            </w:r>
          </w:p>
        </w:tc>
      </w:tr>
      <w:tr>
        <w:tc>
          <w:tcPr>
            <w:tcW w:type="dxa" w:w="2160"/>
          </w:tcPr>
          <w:p>
            <w:r>
              <w:rPr>
                <w:sz w:val="18"/>
              </w:rPr>
            </w:r>
            <w:r>
              <w:rPr>
                <w:rFonts w:ascii="游明朝" w:hAnsi="游明朝" w:eastAsia="游明朝"/>
                <w:b w:val="0"/>
                <w:sz w:val="18"/>
              </w:rPr>
              <w:t>令和9年度の認定者数（第1号）</w:t>
            </w:r>
          </w:p>
        </w:tc>
        <w:tc>
          <w:tcPr>
            <w:tcW w:type="dxa" w:w="2160"/>
          </w:tcPr>
          <w:p>
            <w:pPr>
              <w:jc w:val="right"/>
            </w:pPr>
            <w:r>
              <w:rPr>
                <w:sz w:val="18"/>
              </w:rPr>
            </w:r>
            <w:r>
              <w:rPr>
                <w:rFonts w:ascii="游明朝" w:hAnsi="游明朝" w:eastAsia="游明朝"/>
                <w:b w:val="0"/>
                <w:sz w:val="18"/>
              </w:rPr>
              <w:t>782人</w:t>
            </w:r>
          </w:p>
        </w:tc>
        <w:tc>
          <w:tcPr>
            <w:tcW w:type="dxa" w:w="2160"/>
          </w:tcPr>
          <w:p>
            <w:pPr>
              <w:jc w:val="right"/>
            </w:pPr>
            <w:r>
              <w:rPr>
                <w:sz w:val="18"/>
              </w:rPr>
            </w:r>
            <w:r>
              <w:rPr>
                <w:rFonts w:ascii="游明朝" w:hAnsi="游明朝" w:eastAsia="游明朝"/>
                <w:b w:val="0"/>
                <w:sz w:val="18"/>
              </w:rPr>
              <w:t>約859人</w:t>
            </w:r>
          </w:p>
        </w:tc>
        <w:tc>
          <w:tcPr>
            <w:tcW w:type="dxa" w:w="2160"/>
          </w:tcPr>
          <w:p>
            <w:pPr>
              <w:jc w:val="right"/>
            </w:pPr>
            <w:r>
              <w:rPr>
                <w:sz w:val="18"/>
              </w:rPr>
            </w:r>
            <w:r>
              <w:rPr>
                <w:rFonts w:ascii="游明朝" w:hAnsi="游明朝" w:eastAsia="游明朝"/>
                <w:b/>
                <w:sz w:val="18"/>
              </w:rPr>
              <w:t>約＋10％</w:t>
            </w:r>
          </w:p>
        </w:tc>
      </w:tr>
      <w:tr>
        <w:tc>
          <w:tcPr>
            <w:tcW w:type="dxa" w:w="2160"/>
          </w:tcPr>
          <w:p>
            <w:r>
              <w:rPr>
                <w:sz w:val="18"/>
              </w:rPr>
            </w:r>
            <w:r>
              <w:rPr>
                <w:rFonts w:ascii="游明朝" w:hAnsi="游明朝" w:eastAsia="游明朝"/>
                <w:b w:val="0"/>
                <w:sz w:val="18"/>
              </w:rPr>
              <w:t>認定率の置き方</w:t>
            </w:r>
          </w:p>
        </w:tc>
        <w:tc>
          <w:tcPr>
            <w:tcW w:type="dxa" w:w="2160"/>
          </w:tcPr>
          <w:p>
            <w:pPr>
              <w:jc w:val="right"/>
            </w:pPr>
            <w:r>
              <w:rPr>
                <w:sz w:val="18"/>
              </w:rPr>
            </w:r>
            <w:r>
              <w:rPr>
                <w:rFonts w:ascii="游明朝" w:hAnsi="游明朝" w:eastAsia="游明朝"/>
                <w:b w:val="0"/>
                <w:sz w:val="18"/>
              </w:rPr>
              <w:t>令和7年度の水準で変化0</w:t>
            </w:r>
          </w:p>
        </w:tc>
        <w:tc>
          <w:tcPr>
            <w:tcW w:type="dxa" w:w="2160"/>
          </w:tcPr>
          <w:p>
            <w:pPr>
              <w:jc w:val="right"/>
            </w:pPr>
            <w:r>
              <w:rPr>
                <w:sz w:val="18"/>
              </w:rPr>
            </w:r>
            <w:r>
              <w:rPr>
                <w:rFonts w:ascii="游明朝" w:hAnsi="游明朝" w:eastAsia="游明朝"/>
                <w:b w:val="0"/>
                <w:sz w:val="18"/>
              </w:rPr>
              <w:t>令和6年度→令和7年度の伸びを延長</w:t>
            </w:r>
          </w:p>
        </w:tc>
        <w:tc>
          <w:tcPr>
            <w:tcW w:type="dxa" w:w="2160"/>
          </w:tcPr>
          <w:p>
            <w:pPr>
              <w:jc w:val="right"/>
            </w:pPr>
            <w:r>
              <w:rPr>
                <w:sz w:val="18"/>
              </w:rPr>
            </w:r>
            <w:r>
              <w:rPr>
                <w:rFonts w:ascii="游明朝" w:hAnsi="游明朝" w:eastAsia="游明朝"/>
                <w:b w:val="0"/>
                <w:sz w:val="18"/>
              </w:rPr>
              <w:t>—</w:t>
            </w:r>
          </w:p>
        </w:tc>
      </w:tr>
    </w:tbl>
    <w:p/>
    <w:p>
      <w:r>
        <w:rPr>
          <w:rFonts w:ascii="游明朝" w:hAnsi="游明朝" w:eastAsia="游明朝"/>
          <w:b w:val="0"/>
          <w:sz w:val="18"/>
        </w:rPr>
        <w:t>※ システムの859人は、画面に出ている男281人を令和7年度末の男女比で割り戻した推定値です。</w:t>
      </w:r>
      <w:r>
        <w:rPr>
          <w:rFonts w:ascii="游明朝" w:hAnsi="游明朝" w:eastAsia="游明朝"/>
          <w:b/>
          <w:sz w:val="18"/>
        </w:rPr>
        <w:t>「施策反映 認定者数」の画面で男女それぞれの合計をご確認ください。</w:t>
      </w:r>
      <w:r>
        <w:rPr>
          <w:rFonts w:ascii="游明朝" w:hAnsi="游明朝" w:eastAsia="游明朝"/>
          <w:b w:val="0"/>
          <w:sz w:val="18"/>
        </w:rPr>
        <w:t>※ 国のガイドでは、認定率の自然体推計に基準年度実績×1.1を上限、×0.9を下限とする歯止めが置かれています。断層を含む伸びでもこの範囲には収まるため、システム側でワーニングは出ません。</w:t>
      </w:r>
    </w:p>
    <w:p>
      <w:pPr>
        <w:pStyle w:val="Heading2"/>
      </w:pPr>
      <w:r>
        <w:rPr>
          <w:rFonts w:ascii="游ゴシック" w:hAnsi="游ゴシック" w:eastAsia="游ゴシック"/>
        </w:rPr>
        <w:t>(3)　入力後に確認していただきたいこと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w:t>
            </w:r>
          </w:p>
        </w:tc>
        <w:tc>
          <w:tcPr>
            <w:tcW w:type="dxa" w:w="2160"/>
          </w:tcPr>
          <w:p>
            <w:pPr>
              <w:jc w:val="center"/>
            </w:pPr>
            <w:r/>
            <w:r>
              <w:rPr>
                <w:rFonts w:ascii="游ゴシック" w:hAnsi="游ゴシック" w:eastAsia="游ゴシック"/>
                <w:b/>
                <w:sz w:val="18"/>
              </w:rPr>
              <w:t>確認する場所</w:t>
            </w:r>
          </w:p>
        </w:tc>
        <w:tc>
          <w:tcPr>
            <w:tcW w:type="dxa" w:w="2160"/>
          </w:tcPr>
          <w:p>
            <w:pPr>
              <w:jc w:val="center"/>
            </w:pPr>
            <w:r/>
            <w:r>
              <w:rPr>
                <w:rFonts w:ascii="游ゴシック" w:hAnsi="游ゴシック" w:eastAsia="游ゴシック"/>
                <w:b/>
                <w:sz w:val="18"/>
              </w:rPr>
              <w:t>見るべきこと</w:t>
            </w:r>
          </w:p>
        </w:tc>
        <w:tc>
          <w:tcPr>
            <w:tcW w:type="dxa" w:w="2160"/>
          </w:tcPr>
          <w:p>
            <w:pPr>
              <w:jc w:val="center"/>
            </w:pPr>
            <w:r/>
            <w:r>
              <w:rPr>
                <w:rFonts w:ascii="游ゴシック" w:hAnsi="游ゴシック" w:eastAsia="游ゴシック"/>
                <w:b/>
                <w:sz w:val="18"/>
              </w:rPr>
              <w:t>画面</w:t>
            </w:r>
          </w:p>
        </w:tc>
      </w:tr>
      <w:tr>
        <w:tc>
          <w:tcPr>
            <w:tcW w:type="dxa" w:w="2160"/>
          </w:tcPr>
          <w:p>
            <w:r>
              <w:rPr>
                <w:sz w:val="18"/>
              </w:rPr>
            </w:r>
            <w:r>
              <w:rPr>
                <w:rFonts w:ascii="游明朝" w:hAnsi="游明朝" w:eastAsia="游明朝"/>
                <w:b w:val="0"/>
                <w:sz w:val="18"/>
              </w:rPr>
              <w:t>1</w:t>
            </w:r>
          </w:p>
        </w:tc>
        <w:tc>
          <w:tcPr>
            <w:tcW w:type="dxa" w:w="2160"/>
          </w:tcPr>
          <w:p>
            <w:r>
              <w:rPr>
                <w:sz w:val="18"/>
              </w:rPr>
            </w:r>
            <w:r>
              <w:rPr>
                <w:rFonts w:ascii="游明朝" w:hAnsi="游明朝" w:eastAsia="游明朝"/>
                <w:b w:val="0"/>
                <w:sz w:val="18"/>
              </w:rPr>
              <w:t>訪問介護の1人1月あたり利用回数（要介護5）</w:t>
            </w:r>
          </w:p>
        </w:tc>
        <w:tc>
          <w:tcPr>
            <w:tcW w:type="dxa" w:w="2160"/>
          </w:tcPr>
          <w:p>
            <w:r>
              <w:rPr>
                <w:sz w:val="18"/>
              </w:rPr>
            </w:r>
            <w:r>
              <w:rPr>
                <w:rFonts w:ascii="游明朝" w:hAnsi="游明朝" w:eastAsia="游明朝"/>
                <w:b w:val="0"/>
                <w:sz w:val="18"/>
              </w:rPr>
              <w:t xml:space="preserve">令和8年度44.8回 → </w:t>
            </w:r>
            <w:r>
              <w:rPr>
                <w:rFonts w:ascii="游明朝" w:hAnsi="游明朝" w:eastAsia="游明朝"/>
                <w:b/>
                <w:sz w:val="18"/>
              </w:rPr>
              <w:t>令和7年度の33.8回</w:t>
            </w:r>
            <w:r>
              <w:rPr>
                <w:rFonts w:ascii="游明朝" w:hAnsi="游明朝" w:eastAsia="游明朝"/>
                <w:b w:val="0"/>
                <w:sz w:val="18"/>
              </w:rPr>
              <w:t>に戻っているか</w:t>
            </w:r>
          </w:p>
        </w:tc>
        <w:tc>
          <w:tcPr>
            <w:tcW w:type="dxa" w:w="2160"/>
          </w:tcPr>
          <w:p>
            <w:r>
              <w:rPr>
                <w:sz w:val="18"/>
              </w:rPr>
            </w:r>
            <w:r>
              <w:rPr>
                <w:rFonts w:ascii="游明朝" w:hAnsi="游明朝" w:eastAsia="游明朝"/>
                <w:b w:val="0"/>
                <w:sz w:val="18"/>
              </w:rPr>
              <w:t>「施策反映 在宅サービス利用者数等」→「利用回（日）数の施策反映へ」</w:t>
            </w:r>
          </w:p>
        </w:tc>
      </w:tr>
      <w:tr>
        <w:tc>
          <w:tcPr>
            <w:tcW w:type="dxa" w:w="2160"/>
          </w:tcPr>
          <w:p>
            <w:r>
              <w:rPr>
                <w:sz w:val="18"/>
              </w:rPr>
            </w:r>
            <w:r>
              <w:rPr>
                <w:rFonts w:ascii="游明朝" w:hAnsi="游明朝" w:eastAsia="游明朝"/>
                <w:b w:val="0"/>
                <w:sz w:val="18"/>
              </w:rPr>
              <w:t>2</w:t>
            </w:r>
          </w:p>
        </w:tc>
        <w:tc>
          <w:tcPr>
            <w:tcW w:type="dxa" w:w="2160"/>
          </w:tcPr>
          <w:p>
            <w:r>
              <w:rPr>
                <w:sz w:val="18"/>
              </w:rPr>
            </w:r>
            <w:r>
              <w:rPr>
                <w:rFonts w:ascii="游明朝" w:hAnsi="游明朝" w:eastAsia="游明朝"/>
                <w:b w:val="0"/>
                <w:sz w:val="18"/>
              </w:rPr>
              <w:t>訪問介護の在宅サービス利用率（要介護5）</w:t>
            </w:r>
          </w:p>
        </w:tc>
        <w:tc>
          <w:tcPr>
            <w:tcW w:type="dxa" w:w="2160"/>
          </w:tcPr>
          <w:p>
            <w:r>
              <w:rPr>
                <w:sz w:val="18"/>
              </w:rPr>
            </w:r>
            <w:r>
              <w:rPr>
                <w:rFonts w:ascii="游明朝" w:hAnsi="游明朝" w:eastAsia="游明朝"/>
                <w:b w:val="0"/>
                <w:sz w:val="18"/>
              </w:rPr>
              <w:t xml:space="preserve">令和8年度11.9％ → </w:t>
            </w:r>
            <w:r>
              <w:rPr>
                <w:rFonts w:ascii="游明朝" w:hAnsi="游明朝" w:eastAsia="游明朝"/>
                <w:b/>
                <w:sz w:val="18"/>
              </w:rPr>
              <w:t>令和7年度の3.7％</w:t>
            </w:r>
            <w:r>
              <w:rPr>
                <w:rFonts w:ascii="游明朝" w:hAnsi="游明朝" w:eastAsia="游明朝"/>
                <w:b w:val="0"/>
                <w:sz w:val="18"/>
              </w:rPr>
              <w:t>に戻っているか</w:t>
            </w:r>
          </w:p>
        </w:tc>
        <w:tc>
          <w:tcPr>
            <w:tcW w:type="dxa" w:w="2160"/>
          </w:tcPr>
          <w:p>
            <w:r>
              <w:rPr>
                <w:sz w:val="18"/>
              </w:rPr>
            </w:r>
            <w:r>
              <w:rPr>
                <w:rFonts w:ascii="游明朝" w:hAnsi="游明朝" w:eastAsia="游明朝"/>
                <w:b w:val="0"/>
                <w:sz w:val="18"/>
              </w:rPr>
              <w:t>「施策反映 在宅サービス利用者数等」の上の表</w:t>
            </w:r>
          </w:p>
        </w:tc>
      </w:tr>
      <w:tr>
        <w:tc>
          <w:tcPr>
            <w:tcW w:type="dxa" w:w="2160"/>
          </w:tcPr>
          <w:p>
            <w:r>
              <w:rPr>
                <w:sz w:val="18"/>
              </w:rPr>
            </w:r>
            <w:r>
              <w:rPr>
                <w:rFonts w:ascii="游明朝" w:hAnsi="游明朝" w:eastAsia="游明朝"/>
                <w:b w:val="0"/>
                <w:sz w:val="18"/>
              </w:rPr>
              <w:t>3</w:t>
            </w:r>
          </w:p>
        </w:tc>
        <w:tc>
          <w:tcPr>
            <w:tcW w:type="dxa" w:w="2160"/>
          </w:tcPr>
          <w:p>
            <w:r>
              <w:rPr>
                <w:sz w:val="18"/>
              </w:rPr>
            </w:r>
            <w:r>
              <w:rPr>
                <w:rFonts w:ascii="游明朝" w:hAnsi="游明朝" w:eastAsia="游明朝"/>
                <w:b w:val="0"/>
                <w:sz w:val="18"/>
              </w:rPr>
              <w:t>特定施設入居者生活介護の利用者数</w:t>
            </w:r>
          </w:p>
        </w:tc>
        <w:tc>
          <w:tcPr>
            <w:tcW w:type="dxa" w:w="2160"/>
          </w:tcPr>
          <w:p>
            <w:r>
              <w:rPr>
                <w:sz w:val="18"/>
              </w:rPr>
            </w:r>
            <w:r>
              <w:rPr>
                <w:rFonts w:ascii="游明朝" w:hAnsi="游明朝" w:eastAsia="游明朝"/>
                <w:b w:val="0"/>
                <w:sz w:val="18"/>
              </w:rPr>
              <w:t xml:space="preserve">令和8年度5人 → </w:t>
            </w:r>
            <w:r>
              <w:rPr>
                <w:rFonts w:ascii="游明朝" w:hAnsi="游明朝" w:eastAsia="游明朝"/>
                <w:b/>
                <w:sz w:val="18"/>
              </w:rPr>
              <w:t>令和7年度の4人</w:t>
            </w:r>
            <w:r>
              <w:rPr>
                <w:rFonts w:ascii="游明朝" w:hAnsi="游明朝" w:eastAsia="游明朝"/>
                <w:b w:val="0"/>
                <w:sz w:val="18"/>
              </w:rPr>
              <w:t>に戻っているか</w:t>
            </w:r>
          </w:p>
        </w:tc>
        <w:tc>
          <w:tcPr>
            <w:tcW w:type="dxa" w:w="2160"/>
          </w:tcPr>
          <w:p>
            <w:r>
              <w:rPr>
                <w:sz w:val="18"/>
              </w:rPr>
            </w:r>
            <w:r>
              <w:rPr>
                <w:rFonts w:ascii="游明朝" w:hAnsi="游明朝" w:eastAsia="游明朝"/>
                <w:b w:val="0"/>
                <w:sz w:val="18"/>
              </w:rPr>
              <w:t>「施策反映 施設・居住系サービス利用者数」→居宅サービス</w:t>
            </w:r>
          </w:p>
        </w:tc>
      </w:tr>
      <w:tr>
        <w:tc>
          <w:tcPr>
            <w:tcW w:type="dxa" w:w="2160"/>
          </w:tcPr>
          <w:p>
            <w:r>
              <w:rPr>
                <w:sz w:val="18"/>
              </w:rPr>
            </w:r>
            <w:r>
              <w:rPr>
                <w:rFonts w:ascii="游明朝" w:hAnsi="游明朝" w:eastAsia="游明朝"/>
                <w:b w:val="0"/>
                <w:sz w:val="18"/>
              </w:rPr>
              <w:t>4</w:t>
            </w:r>
          </w:p>
        </w:tc>
        <w:tc>
          <w:tcPr>
            <w:tcW w:type="dxa" w:w="2160"/>
          </w:tcPr>
          <w:p>
            <w:r>
              <w:rPr>
                <w:sz w:val="18"/>
              </w:rPr>
            </w:r>
            <w:r>
              <w:rPr>
                <w:rFonts w:ascii="游明朝" w:hAnsi="游明朝" w:eastAsia="游明朝"/>
                <w:b w:val="0"/>
                <w:sz w:val="18"/>
              </w:rPr>
              <w:t>表の年度の並び</w:t>
            </w:r>
          </w:p>
        </w:tc>
        <w:tc>
          <w:tcPr>
            <w:tcW w:type="dxa" w:w="2160"/>
          </w:tcPr>
          <w:p>
            <w:r>
              <w:rPr>
                <w:sz w:val="18"/>
              </w:rPr>
            </w:r>
            <w:r>
              <w:rPr>
                <w:rFonts w:ascii="游明朝" w:hAnsi="游明朝" w:eastAsia="游明朝"/>
                <w:b/>
                <w:sz w:val="18"/>
              </w:rPr>
              <w:t>R8の行が実績として残っているか、推計値に変わったか</w:t>
            </w:r>
          </w:p>
        </w:tc>
        <w:tc>
          <w:tcPr>
            <w:tcW w:type="dxa" w:w="2160"/>
          </w:tcPr>
          <w:p>
            <w:r>
              <w:rPr>
                <w:sz w:val="18"/>
              </w:rPr>
            </w:r>
            <w:r>
              <w:rPr>
                <w:rFonts w:ascii="游明朝" w:hAnsi="游明朝" w:eastAsia="游明朝"/>
                <w:b w:val="0"/>
                <w:sz w:val="18"/>
              </w:rPr>
              <w:t>いずれの画面でも。推計値に変わっていれば、令和8年度は令和7年度から推計された値である</w:t>
            </w:r>
          </w:p>
        </w:tc>
      </w:tr>
      <w:tr>
        <w:tc>
          <w:tcPr>
            <w:tcW w:type="dxa" w:w="2160"/>
          </w:tcPr>
          <w:p>
            <w:r>
              <w:rPr>
                <w:sz w:val="18"/>
              </w:rPr>
            </w:r>
            <w:r>
              <w:rPr>
                <w:rFonts w:ascii="游明朝" w:hAnsi="游明朝" w:eastAsia="游明朝"/>
                <w:b w:val="0"/>
                <w:sz w:val="18"/>
              </w:rPr>
              <w:t>5</w:t>
            </w:r>
          </w:p>
        </w:tc>
        <w:tc>
          <w:tcPr>
            <w:tcW w:type="dxa" w:w="2160"/>
          </w:tcPr>
          <w:p>
            <w:r>
              <w:rPr>
                <w:sz w:val="18"/>
              </w:rPr>
            </w:r>
            <w:r>
              <w:rPr>
                <w:rFonts w:ascii="游明朝" w:hAnsi="游明朝" w:eastAsia="游明朝"/>
                <w:b w:val="0"/>
                <w:sz w:val="18"/>
              </w:rPr>
              <w:t>サービス別給付費の令和8年度</w:t>
            </w:r>
          </w:p>
        </w:tc>
        <w:tc>
          <w:tcPr>
            <w:tcW w:type="dxa" w:w="2160"/>
          </w:tcPr>
          <w:p>
            <w:r>
              <w:rPr>
                <w:sz w:val="18"/>
              </w:rPr>
            </w:r>
            <w:r>
              <w:rPr>
                <w:rFonts w:ascii="游明朝" w:hAnsi="游明朝" w:eastAsia="游明朝"/>
                <w:b w:val="0"/>
                <w:sz w:val="18"/>
              </w:rPr>
              <w:t>通所リハビリテーションが45,552千円（令和7年度17,170千円の2.65倍）から</w:t>
            </w:r>
            <w:r>
              <w:rPr>
                <w:rFonts w:ascii="游明朝" w:hAnsi="游明朝" w:eastAsia="游明朝"/>
                <w:b/>
                <w:sz w:val="18"/>
              </w:rPr>
              <w:t>令和7年度並みに戻っているか</w:t>
            </w:r>
          </w:p>
        </w:tc>
        <w:tc>
          <w:tcPr>
            <w:tcW w:type="dxa" w:w="2160"/>
          </w:tcPr>
          <w:p>
            <w:r>
              <w:rPr>
                <w:sz w:val="18"/>
              </w:rPr>
            </w:r>
            <w:r>
              <w:rPr>
                <w:rFonts w:ascii="游明朝" w:hAnsi="游明朝" w:eastAsia="游明朝"/>
                <w:b w:val="0"/>
                <w:sz w:val="18"/>
              </w:rPr>
              <w:t>総括表または「推計結果概要の確認」</w:t>
            </w:r>
          </w:p>
        </w:tc>
      </w:tr>
    </w:tbl>
    <w:p/>
    <w:p>
      <w:pPr>
        <w:pStyle w:val="Heading1"/>
      </w:pPr>
      <w:r>
        <w:rPr>
          <w:rFonts w:ascii="游ゴシック" w:hAnsi="游ゴシック" w:eastAsia="游ゴシック"/>
        </w:rPr>
        <w:t>4　お願いする事項</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1</w:t>
            </w:r>
          </w:p>
        </w:tc>
        <w:tc>
          <w:tcPr>
            <w:tcW w:type="dxa" w:w="4320"/>
          </w:tcPr>
          <w:p>
            <w:r>
              <w:rPr>
                <w:sz w:val="18"/>
              </w:rPr>
            </w:r>
            <w:r>
              <w:rPr>
                <w:rFonts w:ascii="游明朝" w:hAnsi="游明朝" w:eastAsia="游明朝"/>
                <w:b/>
                <w:sz w:val="18"/>
              </w:rPr>
              <w:t>第1章の表を入力し、「保険料額の算定」まで進めてください。</w:t>
            </w:r>
            <w:r>
              <w:rPr>
                <w:rFonts w:ascii="游明朝" w:hAnsi="游明朝" w:eastAsia="游明朝"/>
                <w:b w:val="0"/>
                <w:sz w:val="18"/>
              </w:rPr>
              <w:t>進めたら、画面上部の第10期の保険料額（月額）をお知らせください</w:t>
            </w:r>
          </w:p>
        </w:tc>
      </w:tr>
      <w:tr>
        <w:tc>
          <w:tcPr>
            <w:tcW w:type="dxa" w:w="4320"/>
          </w:tcPr>
          <w:p>
            <w:r>
              <w:rPr>
                <w:sz w:val="18"/>
              </w:rPr>
            </w:r>
            <w:r>
              <w:rPr>
                <w:rFonts w:ascii="游明朝" w:hAnsi="游明朝" w:eastAsia="游明朝"/>
                <w:b w:val="0"/>
                <w:sz w:val="18"/>
              </w:rPr>
              <w:t>2</w:t>
            </w:r>
          </w:p>
        </w:tc>
        <w:tc>
          <w:tcPr>
            <w:tcW w:type="dxa" w:w="4320"/>
          </w:tcPr>
          <w:p>
            <w:r>
              <w:rPr>
                <w:sz w:val="18"/>
              </w:rPr>
            </w:r>
            <w:r>
              <w:rPr>
                <w:rFonts w:ascii="游明朝" w:hAnsi="游明朝" w:eastAsia="游明朝"/>
                <w:b/>
                <w:sz w:val="18"/>
              </w:rPr>
              <w:t>「保険料額の内訳の確認」の画面を出力してください。</w:t>
            </w:r>
            <w:r>
              <w:rPr>
                <w:rFonts w:ascii="游明朝" w:hAnsi="游明朝" w:eastAsia="游明朝"/>
                <w:b w:val="0"/>
                <w:sz w:val="18"/>
              </w:rPr>
              <w:t>所得段階別加入割合補正係数と調整交付金見込交付割合が当方の値（0.9959・5.533％）と合うかを確かめます</w:t>
            </w:r>
          </w:p>
        </w:tc>
      </w:tr>
      <w:tr>
        <w:tc>
          <w:tcPr>
            <w:tcW w:type="dxa" w:w="4320"/>
          </w:tcPr>
          <w:p>
            <w:r>
              <w:rPr>
                <w:sz w:val="18"/>
              </w:rPr>
            </w:r>
            <w:r>
              <w:rPr>
                <w:rFonts w:ascii="游明朝" w:hAnsi="游明朝" w:eastAsia="游明朝"/>
                <w:b w:val="0"/>
                <w:sz w:val="18"/>
              </w:rPr>
              <w:t>3</w:t>
            </w:r>
          </w:p>
        </w:tc>
        <w:tc>
          <w:tcPr>
            <w:tcW w:type="dxa" w:w="4320"/>
          </w:tcPr>
          <w:p>
            <w:r>
              <w:rPr>
                <w:sz w:val="18"/>
              </w:rPr>
            </w:r>
            <w:r>
              <w:rPr>
                <w:rFonts w:ascii="游明朝" w:hAnsi="游明朝" w:eastAsia="游明朝"/>
                <w:b/>
                <w:sz w:val="18"/>
              </w:rPr>
              <w:t>総括表（右上のボタン）を出力してください。</w:t>
            </w:r>
            <w:r>
              <w:rPr>
                <w:rFonts w:ascii="游明朝" w:hAnsi="游明朝" w:eastAsia="游明朝"/>
                <w:b w:val="0"/>
                <w:sz w:val="18"/>
              </w:rPr>
              <w:t>システムの給付費と当方の算定の差が、令和8年度の扱いの違いで説明できるかを確かめます</w:t>
            </w:r>
          </w:p>
        </w:tc>
      </w:tr>
      <w:tr>
        <w:tc>
          <w:tcPr>
            <w:tcW w:type="dxa" w:w="4320"/>
          </w:tcPr>
          <w:p>
            <w:r>
              <w:rPr>
                <w:sz w:val="18"/>
              </w:rPr>
            </w:r>
            <w:r>
              <w:rPr>
                <w:rFonts w:ascii="游明朝" w:hAnsi="游明朝" w:eastAsia="游明朝"/>
                <w:b w:val="0"/>
                <w:sz w:val="18"/>
              </w:rPr>
              <w:t>4</w:t>
            </w:r>
          </w:p>
        </w:tc>
        <w:tc>
          <w:tcPr>
            <w:tcW w:type="dxa" w:w="4320"/>
          </w:tcPr>
          <w:p>
            <w:r>
              <w:rPr>
                <w:sz w:val="18"/>
              </w:rPr>
            </w:r>
            <w:r>
              <w:rPr>
                <w:rFonts w:ascii="游明朝" w:hAnsi="游明朝" w:eastAsia="游明朝"/>
                <w:b/>
                <w:sz w:val="18"/>
              </w:rPr>
              <w:t>第9期の保険料算定に用いた所得段階別第1号被保険者数の年度をご教示ください。</w:t>
            </w:r>
            <w:r>
              <w:rPr>
                <w:rFonts w:ascii="游明朝" w:hAnsi="游明朝" w:eastAsia="游明朝"/>
                <w:b w:val="0"/>
                <w:sz w:val="18"/>
              </w:rPr>
              <w:t>第9期計画の補正係数0.974は令和5年度末の構成で説明できますが、確認できると裏づけになります</w:t>
            </w:r>
          </w:p>
        </w:tc>
      </w:tr>
      <w:tr>
        <w:tc>
          <w:tcPr>
            <w:tcW w:type="dxa" w:w="4320"/>
          </w:tcPr>
          <w:p>
            <w:r>
              <w:rPr>
                <w:sz w:val="18"/>
              </w:rPr>
            </w:r>
            <w:r>
              <w:rPr>
                <w:rFonts w:ascii="游明朝" w:hAnsi="游明朝" w:eastAsia="游明朝"/>
                <w:b w:val="0"/>
                <w:sz w:val="18"/>
              </w:rPr>
              <w:t>5</w:t>
            </w:r>
          </w:p>
        </w:tc>
        <w:tc>
          <w:tcPr>
            <w:tcW w:type="dxa" w:w="4320"/>
          </w:tcPr>
          <w:p>
            <w:r>
              <w:rPr>
                <w:sz w:val="18"/>
              </w:rPr>
            </w:r>
            <w:r>
              <w:rPr>
                <w:rFonts w:ascii="游明朝" w:hAnsi="游明朝" w:eastAsia="游明朝"/>
                <w:b/>
                <w:sz w:val="18"/>
              </w:rPr>
              <w:t>令和7年8〜9月に認定者数の計上方法を変えたかどうかをご教示ください。</w:t>
            </w:r>
            <w:r>
              <w:rPr>
                <w:rFonts w:ascii="游明朝" w:hAnsi="游明朝" w:eastAsia="游明朝"/>
                <w:b w:val="0"/>
                <w:sz w:val="18"/>
              </w:rPr>
              <w:t>年報の認定者数が令和6年度末944人から令和7年度末792人へ16％減っており、これが基準年度の置き方を分けています（第3章(2)）</w:t>
            </w:r>
          </w:p>
        </w:tc>
      </w:tr>
      <w:tr>
        <w:tc>
          <w:tcPr>
            <w:tcW w:type="dxa" w:w="4320"/>
          </w:tcPr>
          <w:p>
            <w:r>
              <w:rPr>
                <w:sz w:val="18"/>
              </w:rPr>
            </w:r>
            <w:r>
              <w:rPr>
                <w:rFonts w:ascii="游明朝" w:hAnsi="游明朝" w:eastAsia="游明朝"/>
                <w:b w:val="0"/>
                <w:sz w:val="18"/>
              </w:rPr>
              <w:t>6</w:t>
            </w:r>
          </w:p>
        </w:tc>
        <w:tc>
          <w:tcPr>
            <w:tcW w:type="dxa" w:w="4320"/>
          </w:tcPr>
          <w:p>
            <w:r>
              <w:rPr>
                <w:sz w:val="18"/>
              </w:rPr>
            </w:r>
            <w:r>
              <w:rPr>
                <w:rFonts w:ascii="游明朝" w:hAnsi="游明朝" w:eastAsia="游明朝"/>
                <w:b/>
                <w:sz w:val="18"/>
              </w:rPr>
              <w:t>「施策反映 認定者数」の令和9年度の男女それぞれの合計をお知らせください。</w:t>
            </w:r>
            <w:r>
              <w:rPr>
                <w:rFonts w:ascii="游明朝" w:hAnsi="游明朝" w:eastAsia="游明朝"/>
                <w:b w:val="0"/>
                <w:sz w:val="18"/>
              </w:rPr>
              <w:t>当方の推定859人が正しいかを確かめます</w:t>
            </w:r>
          </w:p>
        </w:tc>
      </w:tr>
      <w:tr>
        <w:tc>
          <w:tcPr>
            <w:tcW w:type="dxa" w:w="4320"/>
          </w:tcPr>
          <w:p>
            <w:r>
              <w:rPr>
                <w:sz w:val="18"/>
              </w:rPr>
            </w:r>
            <w:r>
              <w:rPr>
                <w:rFonts w:ascii="游明朝" w:hAnsi="游明朝" w:eastAsia="游明朝"/>
                <w:b w:val="0"/>
                <w:sz w:val="18"/>
              </w:rPr>
              <w:t>7</w:t>
            </w:r>
          </w:p>
        </w:tc>
        <w:tc>
          <w:tcPr>
            <w:tcW w:type="dxa" w:w="4320"/>
          </w:tcPr>
          <w:p>
            <w:r>
              <w:rPr>
                <w:sz w:val="18"/>
              </w:rPr>
            </w:r>
            <w:r>
              <w:rPr>
                <w:rFonts w:ascii="游明朝" w:hAnsi="游明朝" w:eastAsia="游明朝"/>
                <w:b/>
                <w:sz w:val="18"/>
              </w:rPr>
              <w:t>準備基金の令和7年度末の残高（財産に関する調書）をご教示ください。</w:t>
            </w:r>
            <w:r>
              <w:rPr>
                <w:rFonts w:ascii="游明朝" w:hAnsi="游明朝" w:eastAsia="游明朝"/>
                <w:b w:val="0"/>
                <w:sz w:val="18"/>
              </w:rPr>
              <w:t>町の財務書類で令和5年度末120,000千円を確かめ、以後の積立と令和8年度予算の積立を足して令和8年度末見込210,000千円としています。年報 様式4 の保有額は財務書類と合いません</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