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　第10期介護保険事業計画　打合せ次第</w:t>
      </w:r>
    </w:p>
    <w:p>
      <w:pPr>
        <w:spacing w:before="60" w:after="60"/>
      </w:pPr>
      <w:r>
        <w:rPr>
          <w:rFonts w:ascii="BIZ UDPゴシック" w:hAnsi="BIZ UDPゴシック" w:eastAsia="BIZ UDPゴシック"/>
          <w:b w:val="0"/>
          <w:i w:val="0"/>
          <w:sz w:val="24"/>
        </w:rPr>
        <w:t>令和8年9月29日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6997"/>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699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41"/>
            <w:vAlign w:val="center"/>
          </w:tcPr>
          <w:p>
            <w:pPr>
              <w:spacing w:before="20" w:after="20"/>
            </w:pPr>
            <w:r>
              <w:rPr>
                <w:rFonts w:ascii="BIZ UDPゴシック" w:hAnsi="BIZ UDPゴシック" w:eastAsia="BIZ UDPゴシック"/>
                <w:b w:val="0"/>
                <w:i w:val="0"/>
                <w:sz w:val="22"/>
              </w:rPr>
              <w:t>日時</w:t>
            </w:r>
          </w:p>
        </w:tc>
        <w:tc>
          <w:tcPr>
            <w:tcW w:type="dxa" w:w="6997"/>
            <w:vAlign w:val="center"/>
          </w:tcPr>
          <w:p>
            <w:pPr>
              <w:spacing w:before="20" w:after="20"/>
            </w:pPr>
            <w:r>
              <w:rPr>
                <w:rFonts w:ascii="BIZ UDPゴシック" w:hAnsi="BIZ UDPゴシック" w:eastAsia="BIZ UDPゴシック"/>
                <w:b w:val="0"/>
                <w:i w:val="0"/>
                <w:sz w:val="22"/>
              </w:rPr>
              <w:t>令和8年　　月　　日（　）　　　時　　分　〜　　　時　　分</w:t>
            </w:r>
          </w:p>
        </w:tc>
      </w:tr>
      <w:tr>
        <w:tc>
          <w:tcPr>
            <w:tcW w:type="dxa" w:w="2641"/>
            <w:vAlign w:val="center"/>
          </w:tcPr>
          <w:p>
            <w:pPr>
              <w:spacing w:before="20" w:after="20"/>
            </w:pPr>
            <w:r>
              <w:rPr>
                <w:rFonts w:ascii="BIZ UDPゴシック" w:hAnsi="BIZ UDPゴシック" w:eastAsia="BIZ UDPゴシック"/>
                <w:b w:val="0"/>
                <w:i w:val="0"/>
                <w:sz w:val="22"/>
              </w:rPr>
              <w:t>場所</w:t>
            </w:r>
          </w:p>
        </w:tc>
        <w:tc>
          <w:tcPr>
            <w:tcW w:type="dxa" w:w="6997"/>
            <w:vAlign w:val="center"/>
          </w:tcPr>
          <w:p>
            <w:pPr>
              <w:spacing w:before="20" w:after="20"/>
            </w:pPr>
            <w:r>
              <w:rPr>
                <w:rFonts w:ascii="BIZ UDPゴシック" w:hAnsi="BIZ UDPゴシック" w:eastAsia="BIZ UDPゴシック"/>
                <w:b w:val="0"/>
                <w:i w:val="0"/>
                <w:sz w:val="22"/>
              </w:rPr>
              <w:t xml:space="preserve">小野町役場　　　　　　　　　　</w:t>
            </w:r>
          </w:p>
        </w:tc>
      </w:tr>
      <w:tr>
        <w:tc>
          <w:tcPr>
            <w:tcW w:type="dxa" w:w="2641"/>
            <w:vAlign w:val="center"/>
          </w:tcPr>
          <w:p>
            <w:pPr>
              <w:spacing w:before="20" w:after="20"/>
            </w:pPr>
            <w:r>
              <w:rPr>
                <w:rFonts w:ascii="BIZ UDPゴシック" w:hAnsi="BIZ UDPゴシック" w:eastAsia="BIZ UDPゴシック"/>
                <w:b w:val="0"/>
                <w:i w:val="0"/>
                <w:sz w:val="22"/>
              </w:rPr>
              <w:t>出席者（町）</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出席者（受託者）</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目的</w:t>
            </w:r>
          </w:p>
        </w:tc>
        <w:tc>
          <w:tcPr>
            <w:tcW w:type="dxa" w:w="6997"/>
            <w:vAlign w:val="center"/>
          </w:tcPr>
          <w:p>
            <w:pPr>
              <w:spacing w:before="20" w:after="20"/>
            </w:pPr>
            <w:r>
              <w:rPr>
                <w:rFonts w:ascii="BIZ UDPゴシック" w:hAnsi="BIZ UDPゴシック" w:eastAsia="BIZ UDPゴシック"/>
                <w:b/>
                <w:i w:val="0"/>
                <w:sz w:val="22"/>
              </w:rPr>
              <w:t>見える化システムの推計が通ったことのご報告と、第10期の保険料をはじめとする8件の意思決定のお願い</w:t>
            </w:r>
          </w:p>
        </w:tc>
      </w:tr>
    </w:tbl>
    <w:p>
      <w:pPr>
        <w:spacing w:after="40"/>
      </w:pPr>
    </w:p>
    <w:p>
      <w:pPr>
        <w:keepNext/>
        <w:spacing w:before="360" w:after="180"/>
      </w:pPr>
      <w:bookmarkStart w:id="101" w:name="_Toc_001"/>
      <w:r>
        <w:rPr>
          <w:rFonts w:ascii="BIZ UDPゴシック" w:hAnsi="BIZ UDPゴシック" w:eastAsia="BIZ UDPゴシック"/>
          <w:b/>
          <w:i w:val="0"/>
          <w:color w:val="2E74B5"/>
          <w:sz w:val="32"/>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0"/>
        <w:gridCol w:w="2448"/>
        <w:gridCol w:w="1448"/>
        <w:gridCol w:w="4402"/>
      </w:tblGrid>
      <w:tr>
        <w:tc>
          <w:tcPr>
            <w:tcW w:type="dxa" w:w="1340"/>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448"/>
            <w:shd w:val="clear" w:fill="1F3864"/>
            <w:vAlign w:val="center"/>
          </w:tcPr>
          <w:p>
            <w:pPr>
              <w:spacing w:before="20" w:after="20"/>
              <w:jc w:val="center"/>
            </w:pPr>
            <w:r>
              <w:rPr>
                <w:rFonts w:ascii="BIZ UDPゴシック" w:hAnsi="BIZ UDPゴシック" w:eastAsia="BIZ UDPゴシック"/>
                <w:b/>
                <w:i w:val="0"/>
                <w:color w:val="FFFFFF"/>
                <w:sz w:val="22"/>
              </w:rPr>
              <w:t>議題</w:t>
            </w:r>
          </w:p>
        </w:tc>
        <w:tc>
          <w:tcPr>
            <w:tcW w:type="dxa" w:w="1448"/>
            <w:shd w:val="clear" w:fill="1F3864"/>
            <w:vAlign w:val="center"/>
          </w:tcPr>
          <w:p>
            <w:pPr>
              <w:spacing w:before="20" w:after="20"/>
              <w:jc w:val="center"/>
            </w:pPr>
            <w:r>
              <w:rPr>
                <w:rFonts w:ascii="BIZ UDPゴシック" w:hAnsi="BIZ UDPゴシック" w:eastAsia="BIZ UDPゴシック"/>
                <w:b/>
                <w:i w:val="0"/>
                <w:color w:val="FFFFFF"/>
                <w:sz w:val="22"/>
              </w:rPr>
              <w:t>目安</w:t>
            </w:r>
          </w:p>
        </w:tc>
        <w:tc>
          <w:tcPr>
            <w:tcW w:type="dxa" w:w="440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340"/>
            <w:vAlign w:val="center"/>
          </w:tcPr>
          <w:p>
            <w:pPr>
              <w:spacing w:before="20" w:after="20"/>
            </w:pPr>
            <w:r>
              <w:rPr>
                <w:rFonts w:ascii="BIZ UDPゴシック" w:hAnsi="BIZ UDPゴシック" w:eastAsia="BIZ UDPゴシック"/>
                <w:b w:val="0"/>
                <w:i w:val="0"/>
                <w:sz w:val="22"/>
              </w:rPr>
              <w:t>1</w:t>
            </w:r>
          </w:p>
        </w:tc>
        <w:tc>
          <w:tcPr>
            <w:tcW w:type="dxa" w:w="2448"/>
            <w:vAlign w:val="center"/>
          </w:tcPr>
          <w:p>
            <w:pPr>
              <w:spacing w:before="20" w:after="20"/>
            </w:pPr>
            <w:r>
              <w:rPr>
                <w:rFonts w:ascii="BIZ UDPゴシック" w:hAnsi="BIZ UDPゴシック" w:eastAsia="BIZ UDPゴシック"/>
                <w:b w:val="0"/>
                <w:i w:val="0"/>
                <w:sz w:val="22"/>
              </w:rPr>
              <w:t>開会・出席者の確認</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val="0"/>
                <w:i w:val="0"/>
                <w:sz w:val="22"/>
              </w:rPr>
              <w:t>―</w:t>
            </w:r>
          </w:p>
        </w:tc>
      </w:tr>
      <w:tr>
        <w:tc>
          <w:tcPr>
            <w:tcW w:type="dxa" w:w="1340"/>
            <w:vAlign w:val="center"/>
          </w:tcPr>
          <w:p>
            <w:pPr>
              <w:spacing w:before="20" w:after="20"/>
            </w:pPr>
            <w:r>
              <w:rPr>
                <w:rFonts w:ascii="BIZ UDPゴシック" w:hAnsi="BIZ UDPゴシック" w:eastAsia="BIZ UDPゴシック"/>
                <w:b w:val="0"/>
                <w:i w:val="0"/>
                <w:sz w:val="22"/>
              </w:rPr>
              <w:t>2</w:t>
            </w:r>
          </w:p>
        </w:tc>
        <w:tc>
          <w:tcPr>
            <w:tcW w:type="dxa" w:w="2448"/>
            <w:vAlign w:val="center"/>
          </w:tcPr>
          <w:p>
            <w:pPr>
              <w:spacing w:before="20" w:after="20"/>
            </w:pPr>
            <w:r>
              <w:rPr>
                <w:rFonts w:ascii="BIZ UDPゴシック" w:hAnsi="BIZ UDPゴシック" w:eastAsia="BIZ UDPゴシック"/>
                <w:b/>
                <w:i w:val="0"/>
                <w:sz w:val="22"/>
              </w:rPr>
              <w:t>これまでの経過と現在地</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i w:val="0"/>
                <w:sz w:val="22"/>
              </w:rPr>
              <w:t>見える化の推計が通ったこと。保険料の水準が見えたこと</w:t>
            </w:r>
          </w:p>
        </w:tc>
      </w:tr>
      <w:tr>
        <w:tc>
          <w:tcPr>
            <w:tcW w:type="dxa" w:w="1340"/>
            <w:vAlign w:val="center"/>
          </w:tcPr>
          <w:p>
            <w:pPr>
              <w:spacing w:before="20" w:after="20"/>
            </w:pPr>
            <w:r>
              <w:rPr>
                <w:rFonts w:ascii="BIZ UDPゴシック" w:hAnsi="BIZ UDPゴシック" w:eastAsia="BIZ UDPゴシック"/>
                <w:b w:val="0"/>
                <w:i w:val="0"/>
                <w:sz w:val="22"/>
              </w:rPr>
              <w:t>3</w:t>
            </w:r>
          </w:p>
        </w:tc>
        <w:tc>
          <w:tcPr>
            <w:tcW w:type="dxa" w:w="2448"/>
            <w:vAlign w:val="center"/>
          </w:tcPr>
          <w:p>
            <w:pPr>
              <w:spacing w:before="20" w:after="20"/>
            </w:pPr>
            <w:r>
              <w:rPr>
                <w:rFonts w:ascii="BIZ UDPゴシック" w:hAnsi="BIZ UDPゴシック" w:eastAsia="BIZ UDPゴシック"/>
                <w:b/>
                <w:i w:val="0"/>
                <w:sz w:val="22"/>
              </w:rPr>
              <w:t>保険料の選択肢</w:t>
            </w:r>
          </w:p>
        </w:tc>
        <w:tc>
          <w:tcPr>
            <w:tcW w:type="dxa" w:w="1448"/>
            <w:vAlign w:val="center"/>
          </w:tcPr>
          <w:p>
            <w:pPr>
              <w:spacing w:before="20" w:after="20"/>
              <w:jc w:val="right"/>
            </w:pPr>
            <w:r>
              <w:rPr>
                <w:rFonts w:ascii="BIZ UDPゴシック" w:hAnsi="BIZ UDPゴシック" w:eastAsia="BIZ UDPゴシック"/>
                <w:b/>
                <w:i w:val="0"/>
                <w:sz w:val="22"/>
              </w:rPr>
              <w:t>25分</w:t>
            </w:r>
          </w:p>
        </w:tc>
        <w:tc>
          <w:tcPr>
            <w:tcW w:type="dxa" w:w="4402"/>
            <w:vAlign w:val="center"/>
          </w:tcPr>
          <w:p>
            <w:pPr>
              <w:spacing w:before="20" w:after="20"/>
              <w:jc w:val="right"/>
            </w:pPr>
            <w:r>
              <w:rPr>
                <w:rFonts w:ascii="BIZ UDPゴシック" w:hAnsi="BIZ UDPゴシック" w:eastAsia="BIZ UDPゴシック"/>
                <w:b/>
                <w:i w:val="0"/>
                <w:sz w:val="22"/>
              </w:rPr>
              <w:t>A案6,100円（▲500円）とB案6,600円（据え置き）。準備基金の残高の確認を含む</w:t>
            </w:r>
          </w:p>
        </w:tc>
      </w:tr>
      <w:tr>
        <w:tc>
          <w:tcPr>
            <w:tcW w:type="dxa" w:w="1340"/>
            <w:vAlign w:val="center"/>
          </w:tcPr>
          <w:p>
            <w:pPr>
              <w:spacing w:before="20" w:after="20"/>
            </w:pPr>
            <w:r>
              <w:rPr>
                <w:rFonts w:ascii="BIZ UDPゴシック" w:hAnsi="BIZ UDPゴシック" w:eastAsia="BIZ UDPゴシック"/>
                <w:b w:val="0"/>
                <w:i w:val="0"/>
                <w:sz w:val="22"/>
              </w:rPr>
              <w:t>4</w:t>
            </w:r>
          </w:p>
        </w:tc>
        <w:tc>
          <w:tcPr>
            <w:tcW w:type="dxa" w:w="2448"/>
            <w:vAlign w:val="center"/>
          </w:tcPr>
          <w:p>
            <w:pPr>
              <w:spacing w:before="20" w:after="20"/>
            </w:pPr>
            <w:r>
              <w:rPr>
                <w:rFonts w:ascii="BIZ UDPゴシック" w:hAnsi="BIZ UDPゴシック" w:eastAsia="BIZ UDPゴシック"/>
                <w:b/>
                <w:i w:val="0"/>
                <w:sz w:val="22"/>
              </w:rPr>
              <w:t>決めていただきたいこと（11件）</w:t>
            </w:r>
          </w:p>
        </w:tc>
        <w:tc>
          <w:tcPr>
            <w:tcW w:type="dxa" w:w="1448"/>
            <w:vAlign w:val="center"/>
          </w:tcPr>
          <w:p>
            <w:pPr>
              <w:spacing w:before="20" w:after="20"/>
              <w:jc w:val="right"/>
            </w:pPr>
            <w:r>
              <w:rPr>
                <w:rFonts w:ascii="BIZ UDPゴシック" w:hAnsi="BIZ UDPゴシック" w:eastAsia="BIZ UDPゴシック"/>
                <w:b/>
                <w:i w:val="0"/>
                <w:sz w:val="22"/>
              </w:rPr>
              <w:t>25分</w:t>
            </w:r>
          </w:p>
        </w:tc>
        <w:tc>
          <w:tcPr>
            <w:tcW w:type="dxa" w:w="4402"/>
            <w:vAlign w:val="center"/>
          </w:tcPr>
          <w:p>
            <w:pPr>
              <w:spacing w:before="20" w:after="20"/>
              <w:jc w:val="right"/>
            </w:pPr>
            <w:r>
              <w:rPr>
                <w:rFonts w:ascii="BIZ UDPゴシック" w:hAnsi="BIZ UDPゴシック" w:eastAsia="BIZ UDPゴシック"/>
                <w:b w:val="0"/>
                <w:i w:val="0"/>
                <w:sz w:val="22"/>
              </w:rPr>
              <w:t>保険料・基金・協議会日程・認知症の意見聴取・認知症計画の形式・見える化の提出時期・</w:t>
            </w:r>
            <w:r>
              <w:rPr>
                <w:rFonts w:ascii="BIZ UDPゴシック" w:hAnsi="BIZ UDPゴシック" w:eastAsia="BIZ UDPゴシック"/>
                <w:b/>
                <w:i w:val="0"/>
                <w:sz w:val="22"/>
              </w:rPr>
              <w:t>給付適正化計画の位置づけ</w:t>
            </w:r>
          </w:p>
        </w:tc>
      </w:tr>
      <w:tr>
        <w:tc>
          <w:tcPr>
            <w:tcW w:type="dxa" w:w="1340"/>
            <w:vAlign w:val="center"/>
          </w:tcPr>
          <w:p>
            <w:pPr>
              <w:spacing w:before="20" w:after="20"/>
            </w:pPr>
            <w:r>
              <w:rPr>
                <w:rFonts w:ascii="BIZ UDPゴシック" w:hAnsi="BIZ UDPゴシック" w:eastAsia="BIZ UDPゴシック"/>
                <w:b w:val="0"/>
                <w:i w:val="0"/>
                <w:sz w:val="22"/>
              </w:rPr>
              <w:t>5</w:t>
            </w:r>
          </w:p>
        </w:tc>
        <w:tc>
          <w:tcPr>
            <w:tcW w:type="dxa" w:w="2448"/>
            <w:vAlign w:val="center"/>
          </w:tcPr>
          <w:p>
            <w:pPr>
              <w:spacing w:before="20" w:after="20"/>
            </w:pPr>
            <w:r>
              <w:rPr>
                <w:rFonts w:ascii="BIZ UDPゴシック" w:hAnsi="BIZ UDPゴシック" w:eastAsia="BIZ UDPゴシック"/>
                <w:b/>
                <w:i w:val="0"/>
                <w:sz w:val="22"/>
              </w:rPr>
              <w:t>交付金の取りまとめ</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i w:val="0"/>
                <w:sz w:val="22"/>
              </w:rPr>
              <w:t>537点／800点。適正化は強み。弱点は在宅医療・在宅介護連携</w:t>
            </w:r>
          </w:p>
        </w:tc>
      </w:tr>
      <w:tr>
        <w:tc>
          <w:tcPr>
            <w:tcW w:type="dxa" w:w="1340"/>
            <w:vAlign w:val="center"/>
          </w:tcPr>
          <w:p>
            <w:pPr>
              <w:spacing w:before="20" w:after="20"/>
            </w:pPr>
            <w:r>
              <w:rPr>
                <w:rFonts w:ascii="BIZ UDPゴシック" w:hAnsi="BIZ UDPゴシック" w:eastAsia="BIZ UDPゴシック"/>
                <w:b w:val="0"/>
                <w:i w:val="0"/>
                <w:sz w:val="22"/>
              </w:rPr>
              <w:t>6</w:t>
            </w:r>
          </w:p>
        </w:tc>
        <w:tc>
          <w:tcPr>
            <w:tcW w:type="dxa" w:w="2448"/>
            <w:vAlign w:val="center"/>
          </w:tcPr>
          <w:p>
            <w:pPr>
              <w:spacing w:before="20" w:after="20"/>
            </w:pPr>
            <w:r>
              <w:rPr>
                <w:rFonts w:ascii="BIZ UDPゴシック" w:hAnsi="BIZ UDPゴシック" w:eastAsia="BIZ UDPゴシック"/>
                <w:b/>
                <w:i w:val="0"/>
                <w:sz w:val="22"/>
              </w:rPr>
              <w:t>いただきたい資料（19件）</w:t>
            </w:r>
          </w:p>
        </w:tc>
        <w:tc>
          <w:tcPr>
            <w:tcW w:type="dxa" w:w="1448"/>
            <w:vAlign w:val="center"/>
          </w:tcPr>
          <w:p>
            <w:pPr>
              <w:spacing w:before="20" w:after="20"/>
              <w:jc w:val="right"/>
            </w:pPr>
            <w:r>
              <w:rPr>
                <w:rFonts w:ascii="BIZ UDPゴシック" w:hAnsi="BIZ UDPゴシック" w:eastAsia="BIZ UDPゴシック"/>
                <w:b w:val="0"/>
                <w:i w:val="0"/>
                <w:sz w:val="22"/>
              </w:rPr>
              <w:t>10分</w:t>
            </w:r>
          </w:p>
        </w:tc>
        <w:tc>
          <w:tcPr>
            <w:tcW w:type="dxa" w:w="4402"/>
            <w:vAlign w:val="center"/>
          </w:tcPr>
          <w:p>
            <w:pPr>
              <w:spacing w:before="20" w:after="20"/>
              <w:jc w:val="right"/>
            </w:pPr>
            <w:r>
              <w:rPr>
                <w:rFonts w:ascii="BIZ UDPゴシック" w:hAnsi="BIZ UDPゴシック" w:eastAsia="BIZ UDPゴシック"/>
                <w:b w:val="0"/>
                <w:i w:val="0"/>
                <w:sz w:val="22"/>
              </w:rPr>
              <w:t>基金運用状況調書・令和7年度決算・認定者数の計上方法ほか</w:t>
            </w:r>
          </w:p>
        </w:tc>
      </w:tr>
      <w:tr>
        <w:tc>
          <w:tcPr>
            <w:tcW w:type="dxa" w:w="1340"/>
            <w:vAlign w:val="center"/>
          </w:tcPr>
          <w:p>
            <w:pPr>
              <w:spacing w:before="20" w:after="20"/>
            </w:pPr>
            <w:r>
              <w:rPr>
                <w:rFonts w:ascii="BIZ UDPゴシック" w:hAnsi="BIZ UDPゴシック" w:eastAsia="BIZ UDPゴシック"/>
                <w:b w:val="0"/>
                <w:i w:val="0"/>
                <w:sz w:val="22"/>
              </w:rPr>
              <w:t>7</w:t>
            </w:r>
          </w:p>
        </w:tc>
        <w:tc>
          <w:tcPr>
            <w:tcW w:type="dxa" w:w="2448"/>
            <w:vAlign w:val="center"/>
          </w:tcPr>
          <w:p>
            <w:pPr>
              <w:spacing w:before="20" w:after="20"/>
            </w:pPr>
            <w:r>
              <w:rPr>
                <w:rFonts w:ascii="BIZ UDPゴシック" w:hAnsi="BIZ UDPゴシック" w:eastAsia="BIZ UDPゴシック"/>
                <w:b w:val="0"/>
                <w:i w:val="0"/>
                <w:sz w:val="22"/>
              </w:rPr>
              <w:t>今後の工程</w:t>
            </w:r>
          </w:p>
        </w:tc>
        <w:tc>
          <w:tcPr>
            <w:tcW w:type="dxa" w:w="1448"/>
            <w:vAlign w:val="center"/>
          </w:tcPr>
          <w:p>
            <w:pPr>
              <w:spacing w:before="20" w:after="20"/>
              <w:jc w:val="right"/>
            </w:pPr>
            <w:r>
              <w:rPr>
                <w:rFonts w:ascii="BIZ UDPゴシック" w:hAnsi="BIZ UDPゴシック" w:eastAsia="BIZ UDPゴシック"/>
                <w:b w:val="0"/>
                <w:i w:val="0"/>
                <w:sz w:val="22"/>
              </w:rPr>
              <w:t>10分</w:t>
            </w:r>
          </w:p>
        </w:tc>
        <w:tc>
          <w:tcPr>
            <w:tcW w:type="dxa" w:w="4402"/>
            <w:vAlign w:val="center"/>
          </w:tcPr>
          <w:p>
            <w:pPr>
              <w:spacing w:before="20" w:after="20"/>
              <w:jc w:val="right"/>
            </w:pPr>
            <w:r>
              <w:rPr>
                <w:rFonts w:ascii="BIZ UDPゴシック" w:hAnsi="BIZ UDPゴシック" w:eastAsia="BIZ UDPゴシック"/>
                <w:b/>
                <w:i w:val="0"/>
                <w:sz w:val="22"/>
              </w:rPr>
              <w:t>令和9年2月下旬の校了から逆算します</w:t>
            </w:r>
          </w:p>
        </w:tc>
      </w:tr>
      <w:tr>
        <w:tc>
          <w:tcPr>
            <w:tcW w:type="dxa" w:w="1340"/>
            <w:vAlign w:val="center"/>
          </w:tcPr>
          <w:p>
            <w:pPr>
              <w:spacing w:before="20" w:after="20"/>
            </w:pPr>
            <w:r>
              <w:rPr>
                <w:rFonts w:ascii="BIZ UDPゴシック" w:hAnsi="BIZ UDPゴシック" w:eastAsia="BIZ UDPゴシック"/>
                <w:b w:val="0"/>
                <w:i w:val="0"/>
                <w:sz w:val="22"/>
              </w:rPr>
              <w:t>8</w:t>
            </w:r>
          </w:p>
        </w:tc>
        <w:tc>
          <w:tcPr>
            <w:tcW w:type="dxa" w:w="2448"/>
            <w:vAlign w:val="center"/>
          </w:tcPr>
          <w:p>
            <w:pPr>
              <w:spacing w:before="20" w:after="20"/>
            </w:pPr>
            <w:r>
              <w:rPr>
                <w:rFonts w:ascii="BIZ UDPゴシック" w:hAnsi="BIZ UDPゴシック" w:eastAsia="BIZ UDPゴシック"/>
                <w:b w:val="0"/>
                <w:i w:val="0"/>
                <w:sz w:val="22"/>
              </w:rPr>
              <w:t>その他・次回の日程</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目安は合計90分です。</w:t>
      </w:r>
      <w:r>
        <w:rPr>
          <w:rFonts w:ascii="BIZ UDPゴシック" w:hAnsi="BIZ UDPゴシック" w:eastAsia="BIZ UDPゴシック"/>
          <w:b/>
          <w:i w:val="0"/>
          <w:sz w:val="16"/>
        </w:rPr>
        <w:t>3と4（保険料の選択肢と決めていただきたいこと）に50分を置いています。</w:t>
      </w:r>
    </w:p>
    <w:p>
      <w:pPr>
        <w:keepNext/>
        <w:spacing w:before="360" w:after="180"/>
      </w:pPr>
      <w:bookmarkStart w:id="102" w:name="_Toc_002"/>
      <w:r>
        <w:rPr>
          <w:rFonts w:ascii="BIZ UDPゴシック" w:hAnsi="BIZ UDPゴシック" w:eastAsia="BIZ UDPゴシック"/>
          <w:b/>
          <w:i w:val="0"/>
          <w:color w:val="2E74B5"/>
          <w:sz w:val="32"/>
        </w:rPr>
        <w:t>2　本日おきめいただきたいこと</w:t>
      </w:r>
      <w:bookmarkEnd w:id="102"/>
    </w:p>
    <w:p>
      <w:pPr>
        <w:spacing w:before="60" w:after="60"/>
      </w:pPr>
      <w:r>
        <w:rPr>
          <w:rFonts w:ascii="BIZ UDPゴシック" w:hAnsi="BIZ UDPゴシック" w:eastAsia="BIZ UDPゴシック"/>
          <w:b/>
          <w:i w:val="0"/>
          <w:sz w:val="24"/>
        </w:rPr>
        <w:t>次の8件です。いずれも当方では決められないものです。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9"/>
        <w:gridCol w:w="4722"/>
        <w:gridCol w:w="3327"/>
      </w:tblGrid>
      <w:tr>
        <w:tc>
          <w:tcPr>
            <w:tcW w:type="dxa" w:w="1589"/>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722"/>
            <w:shd w:val="clear" w:fill="1F3864"/>
            <w:vAlign w:val="center"/>
          </w:tcPr>
          <w:p>
            <w:pPr>
              <w:spacing w:before="20" w:after="20"/>
              <w:jc w:val="center"/>
            </w:pPr>
            <w:r>
              <w:rPr>
                <w:rFonts w:ascii="BIZ UDPゴシック" w:hAnsi="BIZ UDPゴシック" w:eastAsia="BIZ UDPゴシック"/>
                <w:b/>
                <w:i w:val="0"/>
                <w:color w:val="FFFFFF"/>
                <w:sz w:val="22"/>
              </w:rPr>
              <w:t>決めていただくこと</w:t>
            </w:r>
          </w:p>
        </w:tc>
        <w:tc>
          <w:tcPr>
            <w:tcW w:type="dxa" w:w="332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589"/>
            <w:vAlign w:val="center"/>
          </w:tcPr>
          <w:p>
            <w:pPr>
              <w:spacing w:before="20" w:after="20"/>
            </w:pPr>
            <w:r>
              <w:rPr>
                <w:rFonts w:ascii="BIZ UDPゴシック" w:hAnsi="BIZ UDPゴシック" w:eastAsia="BIZ UDPゴシック"/>
                <w:b w:val="0"/>
                <w:i w:val="0"/>
                <w:sz w:val="22"/>
              </w:rPr>
              <w:t>1</w:t>
            </w:r>
          </w:p>
        </w:tc>
        <w:tc>
          <w:tcPr>
            <w:tcW w:type="dxa" w:w="4722"/>
            <w:vAlign w:val="center"/>
          </w:tcPr>
          <w:p>
            <w:pPr>
              <w:spacing w:before="20" w:after="20"/>
            </w:pPr>
            <w:r>
              <w:rPr>
                <w:rFonts w:ascii="BIZ UDPゴシック" w:hAnsi="BIZ UDPゴシック" w:eastAsia="BIZ UDPゴシック"/>
                <w:b/>
                <w:i w:val="0"/>
                <w:sz w:val="22"/>
              </w:rPr>
              <w:t>保険料基準額をいくらに置くか</w:t>
            </w:r>
          </w:p>
        </w:tc>
        <w:tc>
          <w:tcPr>
            <w:tcW w:type="dxa" w:w="3327"/>
            <w:vAlign w:val="center"/>
          </w:tcPr>
          <w:p>
            <w:pPr>
              <w:spacing w:before="20" w:after="20"/>
            </w:pPr>
            <w:r>
              <w:rPr>
                <w:rFonts w:ascii="BIZ UDPゴシック" w:hAnsi="BIZ UDPゴシック" w:eastAsia="BIZ UDPゴシック"/>
                <w:b/>
                <w:i w:val="0"/>
                <w:sz w:val="22"/>
              </w:rPr>
              <w:t>最重要。11月の協議会までに</w:t>
            </w:r>
          </w:p>
        </w:tc>
      </w:tr>
      <w:tr>
        <w:tc>
          <w:tcPr>
            <w:tcW w:type="dxa" w:w="1589"/>
            <w:vAlign w:val="center"/>
          </w:tcPr>
          <w:p>
            <w:pPr>
              <w:spacing w:before="20" w:after="20"/>
            </w:pPr>
            <w:r>
              <w:rPr>
                <w:rFonts w:ascii="BIZ UDPゴシック" w:hAnsi="BIZ UDPゴシック" w:eastAsia="BIZ UDPゴシック"/>
                <w:b w:val="0"/>
                <w:i w:val="0"/>
                <w:sz w:val="22"/>
              </w:rPr>
              <w:t>2</w:t>
            </w:r>
          </w:p>
        </w:tc>
        <w:tc>
          <w:tcPr>
            <w:tcW w:type="dxa" w:w="4722"/>
            <w:vAlign w:val="center"/>
          </w:tcPr>
          <w:p>
            <w:pPr>
              <w:spacing w:before="20" w:after="20"/>
            </w:pPr>
            <w:r>
              <w:rPr>
                <w:rFonts w:ascii="BIZ UDPゴシック" w:hAnsi="BIZ UDPゴシック" w:eastAsia="BIZ UDPゴシック"/>
                <w:b/>
                <w:i w:val="0"/>
                <w:sz w:val="22"/>
              </w:rPr>
              <w:t>準備基金の残高と取崩額</w:t>
            </w:r>
          </w:p>
        </w:tc>
        <w:tc>
          <w:tcPr>
            <w:tcW w:type="dxa" w:w="3327"/>
            <w:vAlign w:val="center"/>
          </w:tcPr>
          <w:p>
            <w:pPr>
              <w:spacing w:before="20" w:after="20"/>
            </w:pPr>
            <w:r>
              <w:rPr>
                <w:rFonts w:ascii="BIZ UDPゴシック" w:hAnsi="BIZ UDPゴシック" w:eastAsia="BIZ UDPゴシック"/>
                <w:b/>
                <w:i w:val="0"/>
                <w:sz w:val="22"/>
              </w:rPr>
              <w:t>保険料の決定と同時に</w:t>
            </w:r>
          </w:p>
        </w:tc>
      </w:tr>
      <w:tr>
        <w:tc>
          <w:tcPr>
            <w:tcW w:type="dxa" w:w="1589"/>
            <w:vAlign w:val="center"/>
          </w:tcPr>
          <w:p>
            <w:pPr>
              <w:spacing w:before="20" w:after="20"/>
            </w:pPr>
            <w:r>
              <w:rPr>
                <w:rFonts w:ascii="BIZ UDPゴシック" w:hAnsi="BIZ UDPゴシック" w:eastAsia="BIZ UDPゴシック"/>
                <w:b w:val="0"/>
                <w:i w:val="0"/>
                <w:sz w:val="22"/>
              </w:rPr>
              <w:t>3</w:t>
            </w:r>
          </w:p>
        </w:tc>
        <w:tc>
          <w:tcPr>
            <w:tcW w:type="dxa" w:w="4722"/>
            <w:vAlign w:val="center"/>
          </w:tcPr>
          <w:p>
            <w:pPr>
              <w:spacing w:before="20" w:after="20"/>
            </w:pPr>
            <w:r>
              <w:rPr>
                <w:rFonts w:ascii="BIZ UDPゴシック" w:hAnsi="BIZ UDPゴシック" w:eastAsia="BIZ UDPゴシック"/>
                <w:b/>
                <w:i w:val="0"/>
                <w:sz w:val="22"/>
              </w:rPr>
              <w:t>協議会の開催回数と日程</w:t>
            </w:r>
          </w:p>
        </w:tc>
        <w:tc>
          <w:tcPr>
            <w:tcW w:type="dxa" w:w="3327"/>
            <w:vAlign w:val="center"/>
          </w:tcPr>
          <w:p>
            <w:pPr>
              <w:spacing w:before="20" w:after="20"/>
            </w:pPr>
            <w:r>
              <w:rPr>
                <w:rFonts w:ascii="BIZ UDPゴシック" w:hAnsi="BIZ UDPゴシック" w:eastAsia="BIZ UDPゴシック"/>
                <w:b/>
                <w:i w:val="0"/>
                <w:sz w:val="22"/>
              </w:rPr>
              <w:t>本打合せで</w:t>
            </w:r>
          </w:p>
        </w:tc>
      </w:tr>
      <w:tr>
        <w:tc>
          <w:tcPr>
            <w:tcW w:type="dxa" w:w="1589"/>
            <w:vAlign w:val="center"/>
          </w:tcPr>
          <w:p>
            <w:pPr>
              <w:spacing w:before="20" w:after="20"/>
            </w:pPr>
            <w:r>
              <w:rPr>
                <w:rFonts w:ascii="BIZ UDPゴシック" w:hAnsi="BIZ UDPゴシック" w:eastAsia="BIZ UDPゴシック"/>
                <w:b w:val="0"/>
                <w:i w:val="0"/>
                <w:sz w:val="22"/>
              </w:rPr>
              <w:t>4</w:t>
            </w:r>
          </w:p>
        </w:tc>
        <w:tc>
          <w:tcPr>
            <w:tcW w:type="dxa" w:w="4722"/>
            <w:vAlign w:val="center"/>
          </w:tcPr>
          <w:p>
            <w:pPr>
              <w:spacing w:before="20" w:after="20"/>
            </w:pPr>
            <w:r>
              <w:rPr>
                <w:rFonts w:ascii="BIZ UDPゴシック" w:hAnsi="BIZ UDPゴシック" w:eastAsia="BIZ UDPゴシック"/>
                <w:b/>
                <w:i w:val="0"/>
                <w:sz w:val="22"/>
              </w:rPr>
              <w:t>認知症の人及びその家族等からの意見聴取の方法</w:t>
            </w:r>
          </w:p>
        </w:tc>
        <w:tc>
          <w:tcPr>
            <w:tcW w:type="dxa" w:w="3327"/>
            <w:vAlign w:val="center"/>
          </w:tcPr>
          <w:p>
            <w:pPr>
              <w:spacing w:before="20" w:after="20"/>
            </w:pPr>
            <w:r>
              <w:rPr>
                <w:rFonts w:ascii="BIZ UDPゴシック" w:hAnsi="BIZ UDPゴシック" w:eastAsia="BIZ UDPゴシック"/>
                <w:b/>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5</w:t>
            </w:r>
          </w:p>
        </w:tc>
        <w:tc>
          <w:tcPr>
            <w:tcW w:type="dxa" w:w="4722"/>
            <w:vAlign w:val="center"/>
          </w:tcPr>
          <w:p>
            <w:pPr>
              <w:spacing w:before="20" w:after="20"/>
            </w:pPr>
            <w:r>
              <w:rPr>
                <w:rFonts w:ascii="BIZ UDPゴシック" w:hAnsi="BIZ UDPゴシック" w:eastAsia="BIZ UDPゴシック"/>
                <w:b w:val="0"/>
                <w:i w:val="0"/>
                <w:sz w:val="22"/>
              </w:rPr>
              <w:t>認知症施策推進基本計画の包含の形式</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6</w:t>
            </w:r>
          </w:p>
        </w:tc>
        <w:tc>
          <w:tcPr>
            <w:tcW w:type="dxa" w:w="4722"/>
            <w:vAlign w:val="center"/>
          </w:tcPr>
          <w:p>
            <w:pPr>
              <w:spacing w:before="20" w:after="20"/>
            </w:pPr>
            <w:r>
              <w:rPr>
                <w:rFonts w:ascii="BIZ UDPゴシック" w:hAnsi="BIZ UDPゴシック" w:eastAsia="BIZ UDPゴシック"/>
                <w:b w:val="0"/>
                <w:i w:val="0"/>
                <w:sz w:val="22"/>
              </w:rPr>
              <w:t>見える化システムの都道府県への提出時期</w:t>
            </w:r>
          </w:p>
        </w:tc>
        <w:tc>
          <w:tcPr>
            <w:tcW w:type="dxa" w:w="3327"/>
            <w:vAlign w:val="center"/>
          </w:tcPr>
          <w:p>
            <w:pPr>
              <w:spacing w:before="20" w:after="20"/>
            </w:pPr>
            <w:r>
              <w:rPr>
                <w:rFonts w:ascii="BIZ UDPゴシック" w:hAnsi="BIZ UDPゴシック" w:eastAsia="BIZ UDPゴシック"/>
                <w:b/>
                <w:i w:val="0"/>
                <w:sz w:val="22"/>
              </w:rPr>
              <w:t>提出前にご一報を</w:t>
            </w:r>
          </w:p>
        </w:tc>
      </w:tr>
      <w:tr>
        <w:tc>
          <w:tcPr>
            <w:tcW w:type="dxa" w:w="1589"/>
            <w:vAlign w:val="center"/>
          </w:tcPr>
          <w:p>
            <w:pPr>
              <w:spacing w:before="20" w:after="20"/>
            </w:pPr>
            <w:r>
              <w:rPr>
                <w:rFonts w:ascii="BIZ UDPゴシック" w:hAnsi="BIZ UDPゴシック" w:eastAsia="BIZ UDPゴシック"/>
                <w:b w:val="0"/>
                <w:i w:val="0"/>
                <w:sz w:val="22"/>
              </w:rPr>
              <w:t>7</w:t>
            </w:r>
          </w:p>
        </w:tc>
        <w:tc>
          <w:tcPr>
            <w:tcW w:type="dxa" w:w="4722"/>
            <w:vAlign w:val="center"/>
          </w:tcPr>
          <w:p>
            <w:pPr>
              <w:spacing w:before="20" w:after="20"/>
            </w:pPr>
            <w:r>
              <w:rPr>
                <w:rFonts w:ascii="BIZ UDPゴシック" w:hAnsi="BIZ UDPゴシック" w:eastAsia="BIZ UDPゴシック"/>
                <w:b/>
                <w:i w:val="0"/>
                <w:sz w:val="22"/>
              </w:rPr>
              <w:t>多様なサービス・活動（サービスB）を第10期で広げるか</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8</w:t>
            </w:r>
          </w:p>
        </w:tc>
        <w:tc>
          <w:tcPr>
            <w:tcW w:type="dxa" w:w="4722"/>
            <w:vAlign w:val="center"/>
          </w:tcPr>
          <w:p>
            <w:pPr>
              <w:spacing w:before="20" w:after="20"/>
            </w:pPr>
            <w:r>
              <w:rPr>
                <w:rFonts w:ascii="BIZ UDPゴシック" w:hAnsi="BIZ UDPゴシック" w:eastAsia="BIZ UDPゴシック"/>
                <w:b w:val="0"/>
                <w:i w:val="0"/>
                <w:sz w:val="22"/>
              </w:rPr>
              <w:t>介護予防ケアマネジメントB・Cを導入するか</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9</w:t>
            </w:r>
          </w:p>
        </w:tc>
        <w:tc>
          <w:tcPr>
            <w:tcW w:type="dxa" w:w="4722"/>
            <w:vAlign w:val="center"/>
          </w:tcPr>
          <w:p>
            <w:pPr>
              <w:spacing w:before="20" w:after="20"/>
            </w:pPr>
            <w:r>
              <w:rPr>
                <w:rFonts w:ascii="BIZ UDPゴシック" w:hAnsi="BIZ UDPゴシック" w:eastAsia="BIZ UDPゴシック"/>
                <w:b/>
                <w:i w:val="0"/>
                <w:sz w:val="22"/>
              </w:rPr>
              <w:t>介護給付適正化計画の位置づけ（案A・B・C）</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10</w:t>
            </w:r>
          </w:p>
        </w:tc>
        <w:tc>
          <w:tcPr>
            <w:tcW w:type="dxa" w:w="4722"/>
            <w:vAlign w:val="center"/>
          </w:tcPr>
          <w:p>
            <w:pPr>
              <w:spacing w:before="20" w:after="20"/>
            </w:pPr>
            <w:r>
              <w:rPr>
                <w:rFonts w:ascii="BIZ UDPゴシック" w:hAnsi="BIZ UDPゴシック" w:eastAsia="BIZ UDPゴシック"/>
                <w:b/>
                <w:i w:val="0"/>
                <w:sz w:val="22"/>
              </w:rPr>
              <w:t>ケアプラン点検の点検件数の目標</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11</w:t>
            </w:r>
          </w:p>
        </w:tc>
        <w:tc>
          <w:tcPr>
            <w:tcW w:type="dxa" w:w="4722"/>
            <w:vAlign w:val="center"/>
          </w:tcPr>
          <w:p>
            <w:pPr>
              <w:spacing w:before="20" w:after="20"/>
            </w:pPr>
            <w:r>
              <w:rPr>
                <w:rFonts w:ascii="BIZ UDPゴシック" w:hAnsi="BIZ UDPゴシック" w:eastAsia="BIZ UDPゴシック"/>
                <w:b/>
                <w:i w:val="0"/>
                <w:sz w:val="22"/>
              </w:rPr>
              <w:t>在宅医療・介護連携の4つの場面ごとの目指すべき姿</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bl>
    <w:p>
      <w:pPr>
        <w:spacing w:after="40"/>
      </w:pPr>
    </w:p>
    <w:p>
      <w:pPr>
        <w:spacing w:before="60" w:after="60"/>
      </w:pPr>
      <w:r>
        <w:rPr>
          <w:rFonts w:ascii="BIZ UDPゴシック" w:hAnsi="BIZ UDPゴシック" w:eastAsia="BIZ UDPゴシック"/>
          <w:b/>
          <w:i w:val="0"/>
          <w:sz w:val="24"/>
        </w:rPr>
        <w:t>このうち3（協議会の開催回数と日程）は、本日この場でおきめいただけるとたいへん助かります。</w:t>
      </w:r>
      <w:r>
        <w:rPr>
          <w:rFonts w:ascii="BIZ UDPゴシック" w:hAnsi="BIZ UDPゴシック" w:eastAsia="BIZ UDPゴシック"/>
          <w:b w:val="0"/>
          <w:i w:val="0"/>
          <w:sz w:val="24"/>
        </w:rPr>
        <w:t>第1回の資料は8月5日に作成済みで、開催日が決まらないためにパブリックコメントと印刷の日程が引けずにいます。</w:t>
      </w:r>
      <w:r>
        <w:rPr>
          <w:rFonts w:ascii="BIZ UDPゴシック" w:hAnsi="BIZ UDPゴシック" w:eastAsia="BIZ UDPゴシック"/>
          <w:b/>
          <w:i w:val="0"/>
          <w:sz w:val="24"/>
        </w:rPr>
        <w:t>令和9年2月下旬の校了は動かせない期限です。</w:t>
      </w:r>
    </w:p>
    <w:p>
      <w:pPr>
        <w:keepNext/>
        <w:spacing w:before="360" w:after="180"/>
      </w:pPr>
      <w:bookmarkStart w:id="103" w:name="_Toc_003"/>
      <w:r>
        <w:rPr>
          <w:rFonts w:ascii="BIZ UDPゴシック" w:hAnsi="BIZ UDPゴシック" w:eastAsia="BIZ UDPゴシック"/>
          <w:b/>
          <w:i w:val="0"/>
          <w:color w:val="2E74B5"/>
          <w:sz w:val="32"/>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71"/>
        <w:gridCol w:w="5027"/>
        <w:gridCol w:w="2940"/>
      </w:tblGrid>
      <w:tr>
        <w:tc>
          <w:tcPr>
            <w:tcW w:type="dxa" w:w="1671"/>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5027"/>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2940"/>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671"/>
            <w:vAlign w:val="center"/>
          </w:tcPr>
          <w:p>
            <w:pPr>
              <w:spacing w:before="20" w:after="20"/>
            </w:pPr>
            <w:r>
              <w:rPr>
                <w:rFonts w:ascii="BIZ UDPゴシック" w:hAnsi="BIZ UDPゴシック" w:eastAsia="BIZ UDPゴシック"/>
                <w:b w:val="0"/>
                <w:i w:val="0"/>
                <w:sz w:val="22"/>
              </w:rPr>
              <w:t>1</w:t>
            </w:r>
          </w:p>
        </w:tc>
        <w:tc>
          <w:tcPr>
            <w:tcW w:type="dxa" w:w="5027"/>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2940"/>
            <w:vAlign w:val="center"/>
          </w:tcPr>
          <w:p>
            <w:pPr>
              <w:spacing w:before="20" w:after="20"/>
            </w:pPr>
            <w:r>
              <w:rPr>
                <w:rFonts w:ascii="BIZ UDPゴシック" w:hAnsi="BIZ UDPゴシック" w:eastAsia="BIZ UDPゴシック"/>
                <w:b/>
                <w:i w:val="0"/>
                <w:sz w:val="22"/>
              </w:rPr>
              <w:t>至急</w:t>
            </w:r>
          </w:p>
        </w:tc>
      </w:tr>
      <w:tr>
        <w:tc>
          <w:tcPr>
            <w:tcW w:type="dxa" w:w="1671"/>
            <w:vAlign w:val="center"/>
          </w:tcPr>
          <w:p>
            <w:pPr>
              <w:spacing w:before="20" w:after="20"/>
            </w:pPr>
            <w:r>
              <w:rPr>
                <w:rFonts w:ascii="BIZ UDPゴシック" w:hAnsi="BIZ UDPゴシック" w:eastAsia="BIZ UDPゴシック"/>
                <w:b w:val="0"/>
                <w:i w:val="0"/>
                <w:sz w:val="22"/>
              </w:rPr>
              <w:t>2</w:t>
            </w:r>
          </w:p>
        </w:tc>
        <w:tc>
          <w:tcPr>
            <w:tcW w:type="dxa" w:w="5027"/>
            <w:vAlign w:val="center"/>
          </w:tcPr>
          <w:p>
            <w:pPr>
              <w:spacing w:before="20" w:after="20"/>
            </w:pPr>
            <w:r>
              <w:rPr>
                <w:rFonts w:ascii="BIZ UDPゴシック" w:hAnsi="BIZ UDPゴシック" w:eastAsia="BIZ UDPゴシック"/>
                <w:b/>
                <w:i w:val="0"/>
                <w:sz w:val="22"/>
              </w:rPr>
              <w:t>令和7年度の介護保険特別会計決算</w:t>
            </w:r>
          </w:p>
        </w:tc>
        <w:tc>
          <w:tcPr>
            <w:tcW w:type="dxa" w:w="2940"/>
            <w:vAlign w:val="center"/>
          </w:tcPr>
          <w:p>
            <w:pPr>
              <w:spacing w:before="20" w:after="20"/>
            </w:pPr>
            <w:r>
              <w:rPr>
                <w:rFonts w:ascii="BIZ UDPゴシック" w:hAnsi="BIZ UDPゴシック" w:eastAsia="BIZ UDPゴシック"/>
                <w:b/>
                <w:i w:val="0"/>
                <w:sz w:val="22"/>
              </w:rPr>
              <w:t>決算確定後すぐ</w:t>
            </w:r>
          </w:p>
        </w:tc>
      </w:tr>
      <w:tr>
        <w:tc>
          <w:tcPr>
            <w:tcW w:type="dxa" w:w="1671"/>
            <w:vAlign w:val="center"/>
          </w:tcPr>
          <w:p>
            <w:pPr>
              <w:spacing w:before="20" w:after="20"/>
            </w:pPr>
            <w:r>
              <w:rPr>
                <w:rFonts w:ascii="BIZ UDPゴシック" w:hAnsi="BIZ UDPゴシック" w:eastAsia="BIZ UDPゴシック"/>
                <w:b w:val="0"/>
                <w:i w:val="0"/>
                <w:sz w:val="22"/>
              </w:rPr>
              <w:t>3</w:t>
            </w:r>
          </w:p>
        </w:tc>
        <w:tc>
          <w:tcPr>
            <w:tcW w:type="dxa" w:w="5027"/>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2940"/>
            <w:vAlign w:val="center"/>
          </w:tcPr>
          <w:p>
            <w:pPr>
              <w:spacing w:before="20" w:after="20"/>
            </w:pPr>
            <w:r>
              <w:rPr>
                <w:rFonts w:ascii="BIZ UDPゴシック" w:hAnsi="BIZ UDPゴシック" w:eastAsia="BIZ UDPゴシック"/>
                <w:b/>
                <w:i w:val="0"/>
                <w:sz w:val="22"/>
              </w:rPr>
              <w:t>至急</w:t>
            </w:r>
          </w:p>
        </w:tc>
      </w:tr>
      <w:tr>
        <w:tc>
          <w:tcPr>
            <w:tcW w:type="dxa" w:w="1671"/>
            <w:vAlign w:val="center"/>
          </w:tcPr>
          <w:p>
            <w:pPr>
              <w:spacing w:before="20" w:after="20"/>
            </w:pPr>
            <w:r>
              <w:rPr>
                <w:rFonts w:ascii="BIZ UDPゴシック" w:hAnsi="BIZ UDPゴシック" w:eastAsia="BIZ UDPゴシック"/>
                <w:b w:val="0"/>
                <w:i w:val="0"/>
                <w:sz w:val="22"/>
              </w:rPr>
              <w:t>4</w:t>
            </w:r>
          </w:p>
        </w:tc>
        <w:tc>
          <w:tcPr>
            <w:tcW w:type="dxa" w:w="5027"/>
            <w:vAlign w:val="center"/>
          </w:tcPr>
          <w:p>
            <w:pPr>
              <w:spacing w:before="20" w:after="20"/>
            </w:pPr>
            <w:r>
              <w:rPr>
                <w:rFonts w:ascii="BIZ UDPゴシック" w:hAnsi="BIZ UDPゴシック" w:eastAsia="BIZ UDPゴシック"/>
                <w:b/>
                <w:i w:val="0"/>
                <w:sz w:val="22"/>
              </w:rPr>
              <w:t>地域支援事業費の事業別内訳</w:t>
            </w:r>
          </w:p>
        </w:tc>
        <w:tc>
          <w:tcPr>
            <w:tcW w:type="dxa" w:w="2940"/>
            <w:vAlign w:val="center"/>
          </w:tcPr>
          <w:p>
            <w:pPr>
              <w:spacing w:before="20" w:after="20"/>
            </w:pPr>
            <w:r>
              <w:rPr>
                <w:rFonts w:ascii="BIZ UDPゴシック" w:hAnsi="BIZ UDPゴシック" w:eastAsia="BIZ UDPゴシック"/>
                <w:b/>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5</w:t>
            </w:r>
          </w:p>
        </w:tc>
        <w:tc>
          <w:tcPr>
            <w:tcW w:type="dxa" w:w="5027"/>
            <w:vAlign w:val="center"/>
          </w:tcPr>
          <w:p>
            <w:pPr>
              <w:spacing w:before="20" w:after="20"/>
            </w:pPr>
            <w:r>
              <w:rPr>
                <w:rFonts w:ascii="BIZ UDPゴシック" w:hAnsi="BIZ UDPゴシック" w:eastAsia="BIZ UDPゴシック"/>
                <w:b/>
                <w:i w:val="0"/>
                <w:sz w:val="22"/>
              </w:rPr>
              <w:t>総合事業の実施状況</w:t>
            </w:r>
          </w:p>
        </w:tc>
        <w:tc>
          <w:tcPr>
            <w:tcW w:type="dxa" w:w="2940"/>
            <w:vAlign w:val="center"/>
          </w:tcPr>
          <w:p>
            <w:pPr>
              <w:spacing w:before="20" w:after="20"/>
            </w:pPr>
            <w:r>
              <w:rPr>
                <w:rFonts w:ascii="BIZ UDPゴシック" w:hAnsi="BIZ UDPゴシック" w:eastAsia="BIZ UDPゴシック"/>
                <w:b/>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6</w:t>
            </w:r>
          </w:p>
        </w:tc>
        <w:tc>
          <w:tcPr>
            <w:tcW w:type="dxa" w:w="5027"/>
            <w:vAlign w:val="center"/>
          </w:tcPr>
          <w:p>
            <w:pPr>
              <w:spacing w:before="20" w:after="20"/>
            </w:pPr>
            <w:r>
              <w:rPr>
                <w:rFonts w:ascii="BIZ UDPゴシック" w:hAnsi="BIZ UDPゴシック" w:eastAsia="BIZ UDPゴシック"/>
                <w:b w:val="0"/>
                <w:i w:val="0"/>
                <w:sz w:val="22"/>
              </w:rPr>
              <w:t>成果指標の現状値 17項目</w:t>
            </w:r>
          </w:p>
        </w:tc>
        <w:tc>
          <w:tcPr>
            <w:tcW w:type="dxa" w:w="2940"/>
            <w:vAlign w:val="center"/>
          </w:tcPr>
          <w:p>
            <w:pPr>
              <w:spacing w:before="20" w:after="20"/>
            </w:pPr>
            <w:r>
              <w:rPr>
                <w:rFonts w:ascii="BIZ UDPゴシック" w:hAnsi="BIZ UDPゴシック" w:eastAsia="BIZ UDPゴシック"/>
                <w:b w:val="0"/>
                <w:i w:val="0"/>
                <w:sz w:val="22"/>
              </w:rPr>
              <w:t>11月の協議会まで</w:t>
            </w:r>
          </w:p>
        </w:tc>
      </w:tr>
      <w:tr>
        <w:tc>
          <w:tcPr>
            <w:tcW w:type="dxa" w:w="1671"/>
            <w:vAlign w:val="center"/>
          </w:tcPr>
          <w:p>
            <w:pPr>
              <w:spacing w:before="20" w:after="20"/>
            </w:pPr>
            <w:r>
              <w:rPr>
                <w:rFonts w:ascii="BIZ UDPゴシック" w:hAnsi="BIZ UDPゴシック" w:eastAsia="BIZ UDPゴシック"/>
                <w:b w:val="0"/>
                <w:i w:val="0"/>
                <w:sz w:val="22"/>
              </w:rPr>
              <w:t>7</w:t>
            </w:r>
          </w:p>
        </w:tc>
        <w:tc>
          <w:tcPr>
            <w:tcW w:type="dxa" w:w="5027"/>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2940"/>
            <w:vAlign w:val="center"/>
          </w:tcPr>
          <w:p>
            <w:pPr>
              <w:spacing w:before="20" w:after="20"/>
            </w:pPr>
            <w:r>
              <w:rPr>
                <w:rFonts w:ascii="BIZ UDPゴシック" w:hAnsi="BIZ UDPゴシック" w:eastAsia="BIZ UDPゴシック"/>
                <w:b w:val="0"/>
                <w:i w:val="0"/>
                <w:sz w:val="22"/>
              </w:rPr>
              <w:t>11月の協議会まで</w:t>
            </w:r>
          </w:p>
        </w:tc>
      </w:tr>
      <w:tr>
        <w:tc>
          <w:tcPr>
            <w:tcW w:type="dxa" w:w="1671"/>
            <w:vAlign w:val="center"/>
          </w:tcPr>
          <w:p>
            <w:pPr>
              <w:spacing w:before="20" w:after="20"/>
            </w:pPr>
            <w:r>
              <w:rPr>
                <w:rFonts w:ascii="BIZ UDPゴシック" w:hAnsi="BIZ UDPゴシック" w:eastAsia="BIZ UDPゴシック"/>
                <w:b w:val="0"/>
                <w:i w:val="0"/>
                <w:sz w:val="22"/>
              </w:rPr>
              <w:t>8</w:t>
            </w:r>
          </w:p>
        </w:tc>
        <w:tc>
          <w:tcPr>
            <w:tcW w:type="dxa" w:w="5027"/>
            <w:vAlign w:val="center"/>
          </w:tcPr>
          <w:p>
            <w:pPr>
              <w:spacing w:before="20" w:after="20"/>
            </w:pPr>
            <w:r>
              <w:rPr>
                <w:rFonts w:ascii="BIZ UDPゴシック" w:hAnsi="BIZ UDPゴシック" w:eastAsia="BIZ UDPゴシック"/>
                <w:b/>
                <w:i w:val="0"/>
                <w:sz w:val="22"/>
              </w:rPr>
              <w:t>総合事業上限額算定の手引き（Excel）</w:t>
            </w:r>
          </w:p>
        </w:tc>
        <w:tc>
          <w:tcPr>
            <w:tcW w:type="dxa" w:w="2940"/>
            <w:vAlign w:val="center"/>
          </w:tcPr>
          <w:p>
            <w:pPr>
              <w:spacing w:before="20" w:after="20"/>
            </w:pPr>
            <w:r>
              <w:rPr>
                <w:rFonts w:ascii="BIZ UDPゴシック" w:hAnsi="BIZ UDPゴシック" w:eastAsia="BIZ UDPゴシック"/>
                <w:b/>
                <w:i w:val="0"/>
                <w:sz w:val="22"/>
              </w:rPr>
              <w:t>至急</w:t>
            </w:r>
          </w:p>
        </w:tc>
      </w:tr>
      <w:tr>
        <w:tc>
          <w:tcPr>
            <w:tcW w:type="dxa" w:w="1671"/>
            <w:vAlign w:val="center"/>
          </w:tcPr>
          <w:p>
            <w:pPr>
              <w:spacing w:before="20" w:after="20"/>
            </w:pPr>
            <w:r>
              <w:rPr>
                <w:rFonts w:ascii="BIZ UDPゴシック" w:hAnsi="BIZ UDPゴシック" w:eastAsia="BIZ UDPゴシック"/>
                <w:b w:val="0"/>
                <w:i w:val="0"/>
                <w:sz w:val="22"/>
              </w:rPr>
              <w:t>9</w:t>
            </w:r>
          </w:p>
        </w:tc>
        <w:tc>
          <w:tcPr>
            <w:tcW w:type="dxa" w:w="5027"/>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2940"/>
            <w:vAlign w:val="center"/>
          </w:tcPr>
          <w:p>
            <w:pPr>
              <w:spacing w:before="20" w:after="20"/>
            </w:pPr>
            <w:r>
              <w:rPr>
                <w:rFonts w:ascii="BIZ UDPゴシック" w:hAnsi="BIZ UDPゴシック" w:eastAsia="BIZ UDPゴシック"/>
                <w:b/>
                <w:i w:val="0"/>
                <w:sz w:val="22"/>
              </w:rPr>
              <w:t>至急</w:t>
            </w:r>
          </w:p>
        </w:tc>
      </w:tr>
      <w:tr>
        <w:tc>
          <w:tcPr>
            <w:tcW w:type="dxa" w:w="1671"/>
            <w:vAlign w:val="center"/>
          </w:tcPr>
          <w:p>
            <w:pPr>
              <w:spacing w:before="20" w:after="20"/>
            </w:pPr>
            <w:r>
              <w:rPr>
                <w:rFonts w:ascii="BIZ UDPゴシック" w:hAnsi="BIZ UDPゴシック" w:eastAsia="BIZ UDPゴシック"/>
                <w:b w:val="0"/>
                <w:i w:val="0"/>
                <w:sz w:val="22"/>
              </w:rPr>
              <w:t>10</w:t>
            </w:r>
          </w:p>
        </w:tc>
        <w:tc>
          <w:tcPr>
            <w:tcW w:type="dxa" w:w="5027"/>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2940"/>
            <w:vAlign w:val="center"/>
          </w:tcPr>
          <w:p>
            <w:pPr>
              <w:spacing w:before="20" w:after="20"/>
            </w:pPr>
            <w:r>
              <w:rPr>
                <w:rFonts w:ascii="BIZ UDPゴシック" w:hAnsi="BIZ UDPゴシック" w:eastAsia="BIZ UDPゴシック"/>
                <w:b w:val="0"/>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11</w:t>
            </w:r>
          </w:p>
        </w:tc>
        <w:tc>
          <w:tcPr>
            <w:tcW w:type="dxa" w:w="5027"/>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2940"/>
            <w:vAlign w:val="center"/>
          </w:tcPr>
          <w:p>
            <w:pPr>
              <w:spacing w:before="20" w:after="20"/>
            </w:pPr>
            <w:r>
              <w:rPr>
                <w:rFonts w:ascii="BIZ UDPゴシック" w:hAnsi="BIZ UDPゴシック" w:eastAsia="BIZ UDPゴシック"/>
                <w:b/>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12</w:t>
            </w:r>
          </w:p>
        </w:tc>
        <w:tc>
          <w:tcPr>
            <w:tcW w:type="dxa" w:w="5027"/>
            <w:vAlign w:val="center"/>
          </w:tcPr>
          <w:p>
            <w:pPr>
              <w:spacing w:before="20" w:after="20"/>
            </w:pPr>
            <w:r>
              <w:rPr>
                <w:rFonts w:ascii="BIZ UDPゴシック" w:hAnsi="BIZ UDPゴシック" w:eastAsia="BIZ UDPゴシック"/>
                <w:b/>
                <w:i w:val="0"/>
                <w:sz w:val="22"/>
              </w:rPr>
              <w:t>要介護認定の適正化の実施の内容</w:t>
            </w:r>
          </w:p>
        </w:tc>
        <w:tc>
          <w:tcPr>
            <w:tcW w:type="dxa" w:w="2940"/>
            <w:vAlign w:val="center"/>
          </w:tcPr>
          <w:p>
            <w:pPr>
              <w:spacing w:before="20" w:after="20"/>
            </w:pPr>
            <w:r>
              <w:rPr>
                <w:rFonts w:ascii="BIZ UDPゴシック" w:hAnsi="BIZ UDPゴシック" w:eastAsia="BIZ UDPゴシック"/>
                <w:b w:val="0"/>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13</w:t>
            </w:r>
          </w:p>
        </w:tc>
        <w:tc>
          <w:tcPr>
            <w:tcW w:type="dxa" w:w="5027"/>
            <w:vAlign w:val="center"/>
          </w:tcPr>
          <w:p>
            <w:pPr>
              <w:spacing w:before="20" w:after="20"/>
            </w:pPr>
            <w:r>
              <w:rPr>
                <w:rFonts w:ascii="BIZ UDPゴシック" w:hAnsi="BIZ UDPゴシック" w:eastAsia="BIZ UDPゴシック"/>
                <w:b/>
                <w:i w:val="0"/>
                <w:sz w:val="22"/>
              </w:rPr>
              <w:t>令和8年度交付金の該当状況調査票の控え</w:t>
            </w:r>
          </w:p>
        </w:tc>
        <w:tc>
          <w:tcPr>
            <w:tcW w:type="dxa" w:w="2940"/>
            <w:vAlign w:val="center"/>
          </w:tcPr>
          <w:p>
            <w:pPr>
              <w:spacing w:before="20" w:after="20"/>
            </w:pPr>
            <w:r>
              <w:rPr>
                <w:rFonts w:ascii="BIZ UDPゴシック" w:hAnsi="BIZ UDPゴシック" w:eastAsia="BIZ UDPゴシック"/>
                <w:b w:val="0"/>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14</w:t>
            </w:r>
          </w:p>
        </w:tc>
        <w:tc>
          <w:tcPr>
            <w:tcW w:type="dxa" w:w="5027"/>
            <w:vAlign w:val="center"/>
          </w:tcPr>
          <w:p>
            <w:pPr>
              <w:spacing w:before="20" w:after="20"/>
            </w:pPr>
            <w:r>
              <w:rPr>
                <w:rFonts w:ascii="BIZ UDPゴシック" w:hAnsi="BIZ UDPゴシック" w:eastAsia="BIZ UDPゴシック"/>
                <w:b/>
                <w:i w:val="0"/>
                <w:sz w:val="22"/>
              </w:rPr>
              <w:t>訪問型サービスB・通所型サービスBの実態</w:t>
            </w:r>
          </w:p>
        </w:tc>
        <w:tc>
          <w:tcPr>
            <w:tcW w:type="dxa" w:w="2940"/>
            <w:vAlign w:val="center"/>
          </w:tcPr>
          <w:p>
            <w:pPr>
              <w:spacing w:before="20" w:after="20"/>
            </w:pPr>
            <w:r>
              <w:rPr>
                <w:rFonts w:ascii="BIZ UDPゴシック" w:hAnsi="BIZ UDPゴシック" w:eastAsia="BIZ UDPゴシック"/>
                <w:b/>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15</w:t>
            </w:r>
          </w:p>
        </w:tc>
        <w:tc>
          <w:tcPr>
            <w:tcW w:type="dxa" w:w="5027"/>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2940"/>
            <w:vAlign w:val="center"/>
          </w:tcPr>
          <w:p>
            <w:pPr>
              <w:spacing w:before="20" w:after="20"/>
            </w:pPr>
            <w:r>
              <w:rPr>
                <w:rFonts w:ascii="BIZ UDPゴシック" w:hAnsi="BIZ UDPゴシック" w:eastAsia="BIZ UDPゴシック"/>
                <w:b/>
                <w:i w:val="0"/>
                <w:sz w:val="22"/>
              </w:rPr>
              <w:t>至急</w:t>
            </w:r>
          </w:p>
        </w:tc>
      </w:tr>
      <w:tr>
        <w:tc>
          <w:tcPr>
            <w:tcW w:type="dxa" w:w="1671"/>
            <w:vAlign w:val="center"/>
          </w:tcPr>
          <w:p>
            <w:pPr>
              <w:spacing w:before="20" w:after="20"/>
            </w:pPr>
            <w:r>
              <w:rPr>
                <w:rFonts w:ascii="BIZ UDPゴシック" w:hAnsi="BIZ UDPゴシック" w:eastAsia="BIZ UDPゴシック"/>
                <w:b w:val="0"/>
                <w:i w:val="0"/>
                <w:sz w:val="22"/>
              </w:rPr>
              <w:t>16</w:t>
            </w:r>
          </w:p>
        </w:tc>
        <w:tc>
          <w:tcPr>
            <w:tcW w:type="dxa" w:w="5027"/>
            <w:vAlign w:val="center"/>
          </w:tcPr>
          <w:p>
            <w:pPr>
              <w:spacing w:before="20" w:after="20"/>
            </w:pPr>
            <w:r>
              <w:rPr>
                <w:rFonts w:ascii="BIZ UDPゴシック" w:hAnsi="BIZ UDPゴシック" w:eastAsia="BIZ UDPゴシック"/>
                <w:b/>
                <w:i w:val="0"/>
                <w:sz w:val="22"/>
              </w:rPr>
              <w:t>地域密着型通所介護の実績が0になった経緯</w:t>
            </w:r>
          </w:p>
        </w:tc>
        <w:tc>
          <w:tcPr>
            <w:tcW w:type="dxa" w:w="2940"/>
            <w:vAlign w:val="center"/>
          </w:tcPr>
          <w:p>
            <w:pPr>
              <w:spacing w:before="20" w:after="20"/>
            </w:pPr>
            <w:r>
              <w:rPr>
                <w:rFonts w:ascii="BIZ UDPゴシック" w:hAnsi="BIZ UDPゴシック" w:eastAsia="BIZ UDPゴシック"/>
                <w:b w:val="0"/>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17</w:t>
            </w:r>
          </w:p>
        </w:tc>
        <w:tc>
          <w:tcPr>
            <w:tcW w:type="dxa" w:w="5027"/>
            <w:vAlign w:val="center"/>
          </w:tcPr>
          <w:p>
            <w:pPr>
              <w:spacing w:before="20" w:after="20"/>
            </w:pPr>
            <w:r>
              <w:rPr>
                <w:rFonts w:ascii="BIZ UDPゴシック" w:hAnsi="BIZ UDPゴシック" w:eastAsia="BIZ UDPゴシック"/>
                <w:b/>
                <w:i w:val="0"/>
                <w:sz w:val="22"/>
              </w:rPr>
              <w:t>見える化システム「要介護認定率」の県内比較の出力</w:t>
            </w:r>
          </w:p>
        </w:tc>
        <w:tc>
          <w:tcPr>
            <w:tcW w:type="dxa" w:w="2940"/>
            <w:vAlign w:val="center"/>
          </w:tcPr>
          <w:p>
            <w:pPr>
              <w:spacing w:before="20" w:after="20"/>
            </w:pPr>
            <w:r>
              <w:rPr>
                <w:rFonts w:ascii="BIZ UDPゴシック" w:hAnsi="BIZ UDPゴシック" w:eastAsia="BIZ UDPゴシック"/>
                <w:b w:val="0"/>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18</w:t>
            </w:r>
          </w:p>
        </w:tc>
        <w:tc>
          <w:tcPr>
            <w:tcW w:type="dxa" w:w="5027"/>
            <w:vAlign w:val="center"/>
          </w:tcPr>
          <w:p>
            <w:pPr>
              <w:spacing w:before="20" w:after="20"/>
            </w:pPr>
            <w:r>
              <w:rPr>
                <w:rFonts w:ascii="BIZ UDPゴシック" w:hAnsi="BIZ UDPゴシック" w:eastAsia="BIZ UDPゴシック"/>
                <w:b w:val="0"/>
                <w:i w:val="0"/>
                <w:sz w:val="22"/>
              </w:rPr>
              <w:t>広域連合分の該当状況調査票集計表</w:t>
            </w:r>
          </w:p>
        </w:tc>
        <w:tc>
          <w:tcPr>
            <w:tcW w:type="dxa" w:w="2940"/>
            <w:vAlign w:val="center"/>
          </w:tcPr>
          <w:p>
            <w:pPr>
              <w:spacing w:before="20" w:after="20"/>
            </w:pPr>
            <w:r>
              <w:rPr>
                <w:rFonts w:ascii="BIZ UDPゴシック" w:hAnsi="BIZ UDPゴシック" w:eastAsia="BIZ UDPゴシック"/>
                <w:b w:val="0"/>
                <w:i w:val="0"/>
                <w:sz w:val="22"/>
              </w:rPr>
              <w:t>随時</w:t>
            </w:r>
          </w:p>
        </w:tc>
      </w:tr>
      <w:tr>
        <w:tc>
          <w:tcPr>
            <w:tcW w:type="dxa" w:w="1671"/>
            <w:vAlign w:val="center"/>
          </w:tcPr>
          <w:p>
            <w:pPr>
              <w:spacing w:before="20" w:after="20"/>
            </w:pPr>
            <w:r>
              <w:rPr>
                <w:rFonts w:ascii="BIZ UDPゴシック" w:hAnsi="BIZ UDPゴシック" w:eastAsia="BIZ UDPゴシック"/>
                <w:b w:val="0"/>
                <w:i w:val="0"/>
                <w:sz w:val="22"/>
              </w:rPr>
              <w:t>19</w:t>
            </w:r>
          </w:p>
        </w:tc>
        <w:tc>
          <w:tcPr>
            <w:tcW w:type="dxa" w:w="5027"/>
            <w:vAlign w:val="center"/>
          </w:tcPr>
          <w:p>
            <w:pPr>
              <w:spacing w:before="20" w:after="20"/>
            </w:pPr>
            <w:r>
              <w:rPr>
                <w:rFonts w:ascii="BIZ UDPゴシック" w:hAnsi="BIZ UDPゴシック" w:eastAsia="BIZ UDPゴシック"/>
                <w:b/>
                <w:i w:val="0"/>
                <w:sz w:val="22"/>
              </w:rPr>
              <w:t>令和7年度調査結果報告書の在宅介護実態調査の回収数</w:t>
            </w:r>
          </w:p>
        </w:tc>
        <w:tc>
          <w:tcPr>
            <w:tcW w:type="dxa" w:w="2940"/>
            <w:vAlign w:val="center"/>
          </w:tcPr>
          <w:p>
            <w:pPr>
              <w:spacing w:before="20" w:after="20"/>
            </w:pPr>
            <w:r>
              <w:rPr>
                <w:rFonts w:ascii="BIZ UDPゴシック" w:hAnsi="BIZ UDPゴシック" w:eastAsia="BIZ UDPゴシック"/>
                <w:b/>
                <w:i w:val="0"/>
                <w:sz w:val="22"/>
              </w:rPr>
              <w:t>至急</w:t>
            </w:r>
          </w:p>
        </w:tc>
      </w:tr>
    </w:tbl>
    <w:p>
      <w:pPr>
        <w:spacing w:after="40"/>
      </w:pPr>
    </w:p>
    <w:p>
      <w:pPr>
        <w:keepNext/>
        <w:spacing w:before="360" w:after="180"/>
      </w:pPr>
      <w:bookmarkStart w:id="104" w:name="_Toc_004"/>
      <w:r>
        <w:rPr>
          <w:rFonts w:ascii="BIZ UDPゴシック" w:hAnsi="BIZ UDPゴシック" w:eastAsia="BIZ UDPゴシック"/>
          <w:b/>
          <w:i w:val="0"/>
          <w:color w:val="2E74B5"/>
          <w:sz w:val="32"/>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69"/>
        <w:gridCol w:w="2569"/>
        <w:gridCol w:w="1307"/>
        <w:gridCol w:w="4593"/>
      </w:tblGrid>
      <w:tr>
        <w:tc>
          <w:tcPr>
            <w:tcW w:type="dxa" w:w="1169"/>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569"/>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307"/>
            <w:shd w:val="clear" w:fill="1F3864"/>
            <w:vAlign w:val="center"/>
          </w:tcPr>
          <w:p>
            <w:pPr>
              <w:spacing w:before="20" w:after="20"/>
              <w:jc w:val="center"/>
            </w:pPr>
            <w:r>
              <w:rPr>
                <w:rFonts w:ascii="BIZ UDPゴシック" w:hAnsi="BIZ UDPゴシック" w:eastAsia="BIZ UDPゴシック"/>
                <w:b/>
                <w:i w:val="0"/>
                <w:color w:val="FFFFFF"/>
                <w:sz w:val="22"/>
              </w:rPr>
              <w:t>作成日</w:t>
            </w:r>
          </w:p>
        </w:tc>
        <w:tc>
          <w:tcPr>
            <w:tcW w:type="dxa" w:w="4593"/>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169"/>
            <w:vAlign w:val="center"/>
          </w:tcPr>
          <w:p>
            <w:pPr>
              <w:spacing w:before="20" w:after="20"/>
            </w:pPr>
            <w:r>
              <w:rPr>
                <w:rFonts w:ascii="BIZ UDPゴシック" w:hAnsi="BIZ UDPゴシック" w:eastAsia="BIZ UDPゴシック"/>
                <w:b w:val="0"/>
                <w:i w:val="0"/>
                <w:sz w:val="22"/>
              </w:rPr>
              <w:t>1</w:t>
            </w:r>
          </w:p>
        </w:tc>
        <w:tc>
          <w:tcPr>
            <w:tcW w:type="dxa" w:w="2569"/>
            <w:vAlign w:val="center"/>
          </w:tcPr>
          <w:p>
            <w:pPr>
              <w:spacing w:before="20" w:after="20"/>
            </w:pPr>
            <w:r>
              <w:rPr>
                <w:rFonts w:ascii="BIZ UDPゴシック" w:hAnsi="BIZ UDPゴシック" w:eastAsia="BIZ UDPゴシック"/>
                <w:b w:val="0"/>
                <w:i w:val="0"/>
                <w:sz w:val="22"/>
              </w:rPr>
              <w:t>本打合せ資料（次第・現在地と論点・決定依頼事項一覧）</w:t>
            </w:r>
          </w:p>
        </w:tc>
        <w:tc>
          <w:tcPr>
            <w:tcW w:type="dxa" w:w="1307"/>
            <w:vAlign w:val="center"/>
          </w:tcPr>
          <w:p>
            <w:pPr>
              <w:spacing w:before="20" w:after="20"/>
            </w:pPr>
            <w:r>
              <w:rPr>
                <w:rFonts w:ascii="BIZ UDPゴシック" w:hAnsi="BIZ UDPゴシック" w:eastAsia="BIZ UDPゴシック"/>
                <w:b w:val="0"/>
                <w:i w:val="0"/>
                <w:sz w:val="22"/>
              </w:rPr>
              <w:t>本日</w:t>
            </w:r>
          </w:p>
        </w:tc>
        <w:tc>
          <w:tcPr>
            <w:tcW w:type="dxa" w:w="4593"/>
            <w:vAlign w:val="center"/>
          </w:tcPr>
          <w:p>
            <w:pPr>
              <w:spacing w:before="20" w:after="20"/>
            </w:pPr>
            <w:r>
              <w:rPr>
                <w:rFonts w:ascii="BIZ UDPゴシック" w:hAnsi="BIZ UDPゴシック" w:eastAsia="BIZ UDPゴシック"/>
                <w:b w:val="0"/>
                <w:i w:val="0"/>
                <w:sz w:val="22"/>
              </w:rPr>
              <w:t>―</w:t>
            </w:r>
          </w:p>
        </w:tc>
      </w:tr>
      <w:tr>
        <w:tc>
          <w:tcPr>
            <w:tcW w:type="dxa" w:w="1169"/>
            <w:vAlign w:val="center"/>
          </w:tcPr>
          <w:p>
            <w:pPr>
              <w:spacing w:before="20" w:after="20"/>
            </w:pPr>
            <w:r>
              <w:rPr>
                <w:rFonts w:ascii="BIZ UDPゴシック" w:hAnsi="BIZ UDPゴシック" w:eastAsia="BIZ UDPゴシック"/>
                <w:b w:val="0"/>
                <w:i w:val="0"/>
                <w:sz w:val="22"/>
              </w:rPr>
              <w:t>2</w:t>
            </w:r>
          </w:p>
        </w:tc>
        <w:tc>
          <w:tcPr>
            <w:tcW w:type="dxa" w:w="2569"/>
            <w:vAlign w:val="center"/>
          </w:tcPr>
          <w:p>
            <w:pPr>
              <w:spacing w:before="20" w:after="20"/>
            </w:pPr>
            <w:r>
              <w:rPr>
                <w:rFonts w:ascii="BIZ UDPゴシック" w:hAnsi="BIZ UDPゴシック" w:eastAsia="BIZ UDPゴシック"/>
                <w:b w:val="0"/>
                <w:i w:val="0"/>
                <w:sz w:val="22"/>
              </w:rPr>
              <w:t>小野町_見える化_推計が通りました_20260928.docx</w:t>
            </w:r>
          </w:p>
        </w:tc>
        <w:tc>
          <w:tcPr>
            <w:tcW w:type="dxa" w:w="1307"/>
            <w:vAlign w:val="center"/>
          </w:tcPr>
          <w:p>
            <w:pPr>
              <w:spacing w:before="20" w:after="20"/>
            </w:pPr>
            <w:r>
              <w:rPr>
                <w:rFonts w:ascii="BIZ UDPゴシック" w:hAnsi="BIZ UDPゴシック" w:eastAsia="BIZ UDPゴシック"/>
                <w:b w:val="0"/>
                <w:i w:val="0"/>
                <w:sz w:val="22"/>
              </w:rPr>
              <w:t>9月28日</w:t>
            </w:r>
          </w:p>
        </w:tc>
        <w:tc>
          <w:tcPr>
            <w:tcW w:type="dxa" w:w="4593"/>
            <w:vAlign w:val="center"/>
          </w:tcPr>
          <w:p>
            <w:pPr>
              <w:spacing w:before="20" w:after="20"/>
            </w:pPr>
            <w:r>
              <w:rPr>
                <w:rFonts w:ascii="BIZ UDPゴシック" w:hAnsi="BIZ UDPゴシック" w:eastAsia="BIZ UDPゴシック"/>
                <w:b/>
                <w:i w:val="0"/>
                <w:sz w:val="22"/>
              </w:rPr>
              <w:t>推計の結果と当方の算定との突合</w:t>
            </w:r>
          </w:p>
        </w:tc>
      </w:tr>
      <w:tr>
        <w:tc>
          <w:tcPr>
            <w:tcW w:type="dxa" w:w="1169"/>
            <w:vAlign w:val="center"/>
          </w:tcPr>
          <w:p>
            <w:pPr>
              <w:spacing w:before="20" w:after="20"/>
            </w:pPr>
            <w:r>
              <w:rPr>
                <w:rFonts w:ascii="BIZ UDPゴシック" w:hAnsi="BIZ UDPゴシック" w:eastAsia="BIZ UDPゴシック"/>
                <w:b w:val="0"/>
                <w:i w:val="0"/>
                <w:sz w:val="22"/>
              </w:rPr>
              <w:t>3</w:t>
            </w:r>
          </w:p>
        </w:tc>
        <w:tc>
          <w:tcPr>
            <w:tcW w:type="dxa" w:w="2569"/>
            <w:vAlign w:val="center"/>
          </w:tcPr>
          <w:p>
            <w:pPr>
              <w:spacing w:before="20" w:after="20"/>
            </w:pPr>
            <w:r>
              <w:rPr>
                <w:rFonts w:ascii="BIZ UDPゴシック" w:hAnsi="BIZ UDPゴシック" w:eastAsia="BIZ UDPゴシック"/>
                <w:b w:val="0"/>
                <w:i w:val="0"/>
                <w:sz w:val="22"/>
              </w:rPr>
              <w:t>小野町_見える化_システムとの突合_20260928.xlsx</w:t>
            </w:r>
          </w:p>
        </w:tc>
        <w:tc>
          <w:tcPr>
            <w:tcW w:type="dxa" w:w="1307"/>
            <w:vAlign w:val="center"/>
          </w:tcPr>
          <w:p>
            <w:pPr>
              <w:spacing w:before="20" w:after="20"/>
            </w:pPr>
            <w:r>
              <w:rPr>
                <w:rFonts w:ascii="BIZ UDPゴシック" w:hAnsi="BIZ UDPゴシック" w:eastAsia="BIZ UDPゴシック"/>
                <w:b w:val="0"/>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w:t>
            </w:r>
          </w:p>
        </w:tc>
      </w:tr>
      <w:tr>
        <w:tc>
          <w:tcPr>
            <w:tcW w:type="dxa" w:w="1169"/>
            <w:vAlign w:val="center"/>
          </w:tcPr>
          <w:p>
            <w:pPr>
              <w:spacing w:before="20" w:after="20"/>
            </w:pPr>
            <w:r>
              <w:rPr>
                <w:rFonts w:ascii="BIZ UDPゴシック" w:hAnsi="BIZ UDPゴシック" w:eastAsia="BIZ UDPゴシック"/>
                <w:b w:val="0"/>
                <w:i w:val="0"/>
                <w:sz w:val="22"/>
              </w:rPr>
              <w:t>4</w:t>
            </w:r>
          </w:p>
        </w:tc>
        <w:tc>
          <w:tcPr>
            <w:tcW w:type="dxa" w:w="2569"/>
            <w:vAlign w:val="center"/>
          </w:tcPr>
          <w:p>
            <w:pPr>
              <w:spacing w:before="20" w:after="20"/>
            </w:pPr>
            <w:r>
              <w:rPr>
                <w:rFonts w:ascii="BIZ UDPゴシック" w:hAnsi="BIZ UDPゴシック" w:eastAsia="BIZ UDPゴシック"/>
                <w:b w:val="0"/>
                <w:i w:val="0"/>
                <w:sz w:val="22"/>
              </w:rPr>
              <w:t>小野町_第10期_サービス見込量の算定結果_20260925.docx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i w:val="0"/>
                <w:sz w:val="22"/>
              </w:rPr>
              <w:t>見込量と保険料の算定確定メモ</w:t>
            </w:r>
          </w:p>
        </w:tc>
      </w:tr>
      <w:tr>
        <w:tc>
          <w:tcPr>
            <w:tcW w:type="dxa" w:w="1169"/>
            <w:vAlign w:val="center"/>
          </w:tcPr>
          <w:p>
            <w:pPr>
              <w:spacing w:before="20" w:after="20"/>
            </w:pPr>
            <w:r>
              <w:rPr>
                <w:rFonts w:ascii="BIZ UDPゴシック" w:hAnsi="BIZ UDPゴシック" w:eastAsia="BIZ UDPゴシック"/>
                <w:b w:val="0"/>
                <w:i w:val="0"/>
                <w:sz w:val="22"/>
              </w:rPr>
              <w:t>5</w:t>
            </w:r>
          </w:p>
        </w:tc>
        <w:tc>
          <w:tcPr>
            <w:tcW w:type="dxa" w:w="2569"/>
            <w:vAlign w:val="center"/>
          </w:tcPr>
          <w:p>
            <w:pPr>
              <w:spacing w:before="20" w:after="20"/>
            </w:pPr>
            <w:r>
              <w:rPr>
                <w:rFonts w:ascii="BIZ UDPゴシック" w:hAnsi="BIZ UDPゴシック" w:eastAsia="BIZ UDPゴシック"/>
                <w:b w:val="0"/>
                <w:i w:val="0"/>
                <w:sz w:val="22"/>
              </w:rPr>
              <w:t>小野町_第10期_サービス見込量_20260925.xlsx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val="0"/>
                <w:i w:val="0"/>
                <w:sz w:val="22"/>
              </w:rPr>
              <w:t>サービス別・年度別の見込量</w:t>
            </w:r>
          </w:p>
        </w:tc>
      </w:tr>
      <w:tr>
        <w:tc>
          <w:tcPr>
            <w:tcW w:type="dxa" w:w="1169"/>
            <w:vAlign w:val="center"/>
          </w:tcPr>
          <w:p>
            <w:pPr>
              <w:spacing w:before="20" w:after="20"/>
            </w:pPr>
            <w:r>
              <w:rPr>
                <w:rFonts w:ascii="BIZ UDPゴシック" w:hAnsi="BIZ UDPゴシック" w:eastAsia="BIZ UDPゴシック"/>
                <w:b w:val="0"/>
                <w:i w:val="0"/>
                <w:sz w:val="22"/>
              </w:rPr>
              <w:t>6</w:t>
            </w:r>
          </w:p>
        </w:tc>
        <w:tc>
          <w:tcPr>
            <w:tcW w:type="dxa" w:w="2569"/>
            <w:vAlign w:val="center"/>
          </w:tcPr>
          <w:p>
            <w:pPr>
              <w:spacing w:before="20" w:after="20"/>
            </w:pPr>
            <w:r>
              <w:rPr>
                <w:rFonts w:ascii="BIZ UDPゴシック" w:hAnsi="BIZ UDPゴシック" w:eastAsia="BIZ UDPゴシック"/>
                <w:b w:val="0"/>
                <w:i w:val="0"/>
                <w:sz w:val="22"/>
              </w:rPr>
              <w:t>小野町高齢者保健福祉計画_第10期介護保険事業計画_素案_第6版_20260928.docx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第6版。第4章④に見える化システムとの突合を加え、保険料のケースに見える化ケースを追加した。第4章 基本目標2に「⑦ 在宅医療・介護連携の推進」を新設し、基本目標3① の介護給付適正化の記述を令和8年度交付金の実際の得点に合わせて訂正した。</w:t>
            </w:r>
            <w:r>
              <w:rPr>
                <w:rFonts w:ascii="BIZ UDPゴシック" w:hAnsi="BIZ UDPゴシック" w:eastAsia="BIZ UDPゴシック"/>
                <w:b w:val="0"/>
                <w:i w:val="0"/>
                <w:sz w:val="22"/>
              </w:rPr>
              <w:t>未確定115箇所（協議会で設定54／町データ待ち43／決定後に記載12／見える化出力待ち6）</w:t>
            </w:r>
          </w:p>
        </w:tc>
      </w:tr>
      <w:tr>
        <w:tc>
          <w:tcPr>
            <w:tcW w:type="dxa" w:w="1169"/>
            <w:vAlign w:val="center"/>
          </w:tcPr>
          <w:p>
            <w:pPr>
              <w:spacing w:before="20" w:after="20"/>
            </w:pPr>
            <w:r>
              <w:rPr>
                <w:rFonts w:ascii="BIZ UDPゴシック" w:hAnsi="BIZ UDPゴシック" w:eastAsia="BIZ UDPゴシック"/>
                <w:b w:val="0"/>
                <w:i w:val="0"/>
                <w:sz w:val="22"/>
              </w:rPr>
              <w:t>7</w:t>
            </w:r>
          </w:p>
        </w:tc>
        <w:tc>
          <w:tcPr>
            <w:tcW w:type="dxa" w:w="2569"/>
            <w:vAlign w:val="center"/>
          </w:tcPr>
          <w:p>
            <w:pPr>
              <w:spacing w:before="20" w:after="20"/>
            </w:pPr>
            <w:r>
              <w:rPr>
                <w:rFonts w:ascii="BIZ UDPゴシック" w:hAnsi="BIZ UDPゴシック" w:eastAsia="BIZ UDPゴシック"/>
                <w:b w:val="0"/>
                <w:i w:val="0"/>
                <w:sz w:val="22"/>
              </w:rPr>
              <w:t>小野町高齢者保健福祉計画_第10期介護保険事業計画_骨子案_第3版_20260804.docx</w:t>
            </w:r>
          </w:p>
        </w:tc>
        <w:tc>
          <w:tcPr>
            <w:tcW w:type="dxa" w:w="1307"/>
            <w:vAlign w:val="center"/>
          </w:tcPr>
          <w:p>
            <w:pPr>
              <w:spacing w:before="20" w:after="20"/>
            </w:pPr>
            <w:r>
              <w:rPr>
                <w:rFonts w:ascii="BIZ UDPゴシック" w:hAnsi="BIZ UDPゴシック" w:eastAsia="BIZ UDPゴシック"/>
                <w:b w:val="0"/>
                <w:i w:val="0"/>
                <w:sz w:val="22"/>
              </w:rPr>
              <w:t>8月4日</w:t>
            </w:r>
          </w:p>
        </w:tc>
        <w:tc>
          <w:tcPr>
            <w:tcW w:type="dxa" w:w="4593"/>
            <w:vAlign w:val="center"/>
          </w:tcPr>
          <w:p>
            <w:pPr>
              <w:spacing w:before="20" w:after="20"/>
            </w:pPr>
            <w:r>
              <w:rPr>
                <w:rFonts w:ascii="BIZ UDPゴシック" w:hAnsi="BIZ UDPゴシック" w:eastAsia="BIZ UDPゴシック"/>
                <w:b w:val="0"/>
                <w:i w:val="0"/>
                <w:sz w:val="22"/>
              </w:rPr>
              <w:t>協議会第2回でお諮りするもの</w:t>
            </w:r>
          </w:p>
        </w:tc>
      </w:tr>
      <w:tr>
        <w:tc>
          <w:tcPr>
            <w:tcW w:type="dxa" w:w="1169"/>
            <w:vAlign w:val="center"/>
          </w:tcPr>
          <w:p>
            <w:pPr>
              <w:spacing w:before="20" w:after="20"/>
            </w:pPr>
            <w:r>
              <w:rPr>
                <w:rFonts w:ascii="BIZ UDPゴシック" w:hAnsi="BIZ UDPゴシック" w:eastAsia="BIZ UDPゴシック"/>
                <w:b w:val="0"/>
                <w:i w:val="0"/>
                <w:sz w:val="22"/>
              </w:rPr>
              <w:t>8</w:t>
            </w:r>
          </w:p>
        </w:tc>
        <w:tc>
          <w:tcPr>
            <w:tcW w:type="dxa" w:w="2569"/>
            <w:vAlign w:val="center"/>
          </w:tcPr>
          <w:p>
            <w:pPr>
              <w:spacing w:before="20" w:after="20"/>
            </w:pPr>
            <w:r>
              <w:rPr>
                <w:rFonts w:ascii="BIZ UDPゴシック" w:hAnsi="BIZ UDPゴシック" w:eastAsia="BIZ UDPゴシック"/>
                <w:b w:val="0"/>
                <w:i w:val="0"/>
                <w:sz w:val="22"/>
              </w:rPr>
              <w:t>小野町高齢者福祉サービス推進協議会資料_第9期計画の評価と令和7年度調査結果_20260928.docx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協議会第1回の資料（第2版）。年報により第9期の実績を確定させ、次回お諮りする保険料2案を明記した。</w:t>
            </w:r>
            <w:r>
              <w:rPr>
                <w:rFonts w:ascii="BIZ UDPゴシック" w:hAnsi="BIZ UDPゴシック" w:eastAsia="BIZ UDPゴシック"/>
                <w:b/>
                <w:i w:val="0"/>
                <w:sz w:val="22"/>
              </w:rPr>
              <w:t>開催日が決まり次第お出しできます</w:t>
            </w:r>
          </w:p>
        </w:tc>
      </w:tr>
      <w:tr>
        <w:tc>
          <w:tcPr>
            <w:tcW w:type="dxa" w:w="1169"/>
            <w:vAlign w:val="center"/>
          </w:tcPr>
          <w:p>
            <w:pPr>
              <w:spacing w:before="20" w:after="20"/>
            </w:pPr>
            <w:r>
              <w:rPr>
                <w:rFonts w:ascii="BIZ UDPゴシック" w:hAnsi="BIZ UDPゴシック" w:eastAsia="BIZ UDPゴシック"/>
                <w:b w:val="0"/>
                <w:i w:val="0"/>
                <w:sz w:val="22"/>
              </w:rPr>
              <w:t>9</w:t>
            </w:r>
          </w:p>
        </w:tc>
        <w:tc>
          <w:tcPr>
            <w:tcW w:type="dxa" w:w="2569"/>
            <w:vAlign w:val="center"/>
          </w:tcPr>
          <w:p>
            <w:pPr>
              <w:spacing w:before="20" w:after="20"/>
            </w:pPr>
            <w:r>
              <w:rPr>
                <w:rFonts w:ascii="BIZ UDPゴシック" w:hAnsi="BIZ UDPゴシック" w:eastAsia="BIZ UDPゴシック"/>
                <w:b w:val="0"/>
                <w:i w:val="0"/>
                <w:sz w:val="22"/>
              </w:rPr>
              <w:t>小野町_見える化_コメント案_20260925.xlsx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i w:val="0"/>
                <w:sz w:val="22"/>
              </w:rPr>
              <w:t>記述欄15か所の記入案。伸びは①〜④から選ばれたのでB案をお使いください</w:t>
            </w:r>
          </w:p>
        </w:tc>
      </w:tr>
      <w:tr>
        <w:tc>
          <w:tcPr>
            <w:tcW w:type="dxa" w:w="1169"/>
            <w:vAlign w:val="center"/>
          </w:tcPr>
          <w:p>
            <w:pPr>
              <w:spacing w:before="20" w:after="20"/>
            </w:pPr>
            <w:r>
              <w:rPr>
                <w:rFonts w:ascii="BIZ UDPゴシック" w:hAnsi="BIZ UDPゴシック" w:eastAsia="BIZ UDPゴシック"/>
                <w:b w:val="0"/>
                <w:i w:val="0"/>
                <w:sz w:val="22"/>
              </w:rPr>
              <w:t>10</w:t>
            </w:r>
          </w:p>
        </w:tc>
        <w:tc>
          <w:tcPr>
            <w:tcW w:type="dxa" w:w="2569"/>
            <w:vAlign w:val="center"/>
          </w:tcPr>
          <w:p>
            <w:pPr>
              <w:spacing w:before="20" w:after="20"/>
            </w:pPr>
            <w:r>
              <w:rPr>
                <w:rFonts w:ascii="BIZ UDPゴシック" w:hAnsi="BIZ UDPゴシック" w:eastAsia="BIZ UDPゴシック"/>
                <w:b w:val="0"/>
                <w:i w:val="0"/>
                <w:sz w:val="22"/>
              </w:rPr>
              <w:t>小野町_追加データ依頼票_見込量算定_20260915.xlsx</w:t>
            </w:r>
          </w:p>
        </w:tc>
        <w:tc>
          <w:tcPr>
            <w:tcW w:type="dxa" w:w="1307"/>
            <w:vAlign w:val="center"/>
          </w:tcPr>
          <w:p>
            <w:pPr>
              <w:spacing w:before="20" w:after="20"/>
            </w:pPr>
            <w:r>
              <w:rPr>
                <w:rFonts w:ascii="BIZ UDPゴシック" w:hAnsi="BIZ UDPゴシック" w:eastAsia="BIZ UDPゴシック"/>
                <w:b w:val="0"/>
                <w:i w:val="0"/>
                <w:sz w:val="22"/>
              </w:rPr>
              <w:t>9月15日</w:t>
            </w:r>
          </w:p>
        </w:tc>
        <w:tc>
          <w:tcPr>
            <w:tcW w:type="dxa" w:w="4593"/>
            <w:vAlign w:val="center"/>
          </w:tcPr>
          <w:p>
            <w:pPr>
              <w:spacing w:before="20" w:after="20"/>
            </w:pPr>
            <w:r>
              <w:rPr>
                <w:rFonts w:ascii="BIZ UDPゴシック" w:hAnsi="BIZ UDPゴシック" w:eastAsia="BIZ UDPゴシック"/>
                <w:b w:val="0"/>
                <w:i w:val="0"/>
                <w:sz w:val="22"/>
              </w:rPr>
              <w:t>本日の「いただきたい資料」の詳細（粒度・様式・基準日）</w:t>
            </w:r>
          </w:p>
        </w:tc>
      </w:tr>
      <w:tr>
        <w:tc>
          <w:tcPr>
            <w:tcW w:type="dxa" w:w="1169"/>
            <w:vAlign w:val="center"/>
          </w:tcPr>
          <w:p>
            <w:pPr>
              <w:spacing w:before="20" w:after="20"/>
            </w:pPr>
            <w:r>
              <w:rPr>
                <w:rFonts w:ascii="BIZ UDPゴシック" w:hAnsi="BIZ UDPゴシック" w:eastAsia="BIZ UDPゴシック"/>
                <w:b w:val="0"/>
                <w:i w:val="0"/>
                <w:sz w:val="22"/>
              </w:rPr>
              <w:t>11</w:t>
            </w:r>
          </w:p>
        </w:tc>
        <w:tc>
          <w:tcPr>
            <w:tcW w:type="dxa" w:w="2569"/>
            <w:vAlign w:val="center"/>
          </w:tcPr>
          <w:p>
            <w:pPr>
              <w:spacing w:before="20" w:after="20"/>
            </w:pPr>
            <w:r>
              <w:rPr>
                <w:rFonts w:ascii="BIZ UDPゴシック" w:hAnsi="BIZ UDPゴシック" w:eastAsia="BIZ UDPゴシック"/>
                <w:b w:val="0"/>
                <w:i w:val="0"/>
                <w:sz w:val="22"/>
              </w:rPr>
              <w:t>小野町_業務進捗管理表_高齢者_20260928.xlsx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作業68件・加重進捗率67.1％。</w:t>
            </w:r>
            <w:r>
              <w:rPr>
                <w:rFonts w:ascii="BIZ UDPゴシック" w:hAnsi="BIZ UDPゴシック" w:eastAsia="BIZ UDPゴシック"/>
                <w:b w:val="0"/>
                <w:i w:val="0"/>
                <w:sz w:val="22"/>
              </w:rPr>
              <w:t>見える化の入力完了・総合事業ワークシート・交付金の取りまとめを反映し、作業を4件加えた（総合事業の実施状況／総合事業費の上限額／給付適正化計画の位置づけ／在宅医療連携の目指すべき姿）</w:t>
            </w:r>
          </w:p>
        </w:tc>
      </w:tr>
      <w:tr>
        <w:tc>
          <w:tcPr>
            <w:tcW w:type="dxa" w:w="1169"/>
            <w:vAlign w:val="center"/>
          </w:tcPr>
          <w:p>
            <w:pPr>
              <w:spacing w:before="20" w:after="20"/>
            </w:pPr>
            <w:r>
              <w:rPr>
                <w:rFonts w:ascii="BIZ UDPゴシック" w:hAnsi="BIZ UDPゴシック" w:eastAsia="BIZ UDPゴシック"/>
                <w:b w:val="0"/>
                <w:i w:val="0"/>
                <w:sz w:val="22"/>
              </w:rPr>
              <w:t>12</w:t>
            </w:r>
          </w:p>
        </w:tc>
        <w:tc>
          <w:tcPr>
            <w:tcW w:type="dxa" w:w="2569"/>
            <w:vAlign w:val="center"/>
          </w:tcPr>
          <w:p>
            <w:pPr>
              <w:spacing w:before="20" w:after="20"/>
            </w:pPr>
            <w:r>
              <w:rPr>
                <w:rFonts w:ascii="BIZ UDPゴシック" w:hAnsi="BIZ UDPゴシック" w:eastAsia="BIZ UDPゴシック"/>
                <w:b w:val="0"/>
                <w:i w:val="0"/>
                <w:sz w:val="22"/>
              </w:rPr>
              <w:t>小野町_総合事業ワークシートの確認結果_20260928.docx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9月28日受領の「（改修版）総合事業の充実に向けたワークシート」の確認。サービスBの実施が判明したこと、人材の供給制約、総合事業費の上限額</w:t>
            </w:r>
          </w:p>
        </w:tc>
      </w:tr>
      <w:tr>
        <w:tc>
          <w:tcPr>
            <w:tcW w:type="dxa" w:w="1169"/>
            <w:vAlign w:val="center"/>
          </w:tcPr>
          <w:p>
            <w:pPr>
              <w:spacing w:before="20" w:after="20"/>
            </w:pPr>
            <w:r>
              <w:rPr>
                <w:rFonts w:ascii="BIZ UDPゴシック" w:hAnsi="BIZ UDPゴシック" w:eastAsia="BIZ UDPゴシック"/>
                <w:b w:val="0"/>
                <w:i w:val="0"/>
                <w:sz w:val="22"/>
              </w:rPr>
              <w:t>13</w:t>
            </w:r>
          </w:p>
        </w:tc>
        <w:tc>
          <w:tcPr>
            <w:tcW w:type="dxa" w:w="2569"/>
            <w:vAlign w:val="center"/>
          </w:tcPr>
          <w:p>
            <w:pPr>
              <w:spacing w:before="20" w:after="20"/>
            </w:pPr>
            <w:r>
              <w:rPr>
                <w:rFonts w:ascii="BIZ UDPゴシック" w:hAnsi="BIZ UDPゴシック" w:eastAsia="BIZ UDPゴシック"/>
                <w:b w:val="0"/>
                <w:i w:val="0"/>
                <w:sz w:val="22"/>
              </w:rPr>
              <w:t>小野町_総合事業ワークシート_小野町のデータ_20260928.xlsx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同上の計数編。将来推計人口・調整済み軽度認定率・実施状況調査の回答</w:t>
            </w:r>
          </w:p>
        </w:tc>
      </w:tr>
      <w:tr>
        <w:tc>
          <w:tcPr>
            <w:tcW w:type="dxa" w:w="1169"/>
            <w:vAlign w:val="center"/>
          </w:tcPr>
          <w:p>
            <w:pPr>
              <w:spacing w:before="20" w:after="20"/>
            </w:pPr>
            <w:r>
              <w:rPr>
                <w:rFonts w:ascii="BIZ UDPゴシック" w:hAnsi="BIZ UDPゴシック" w:eastAsia="BIZ UDPゴシック"/>
                <w:b w:val="0"/>
                <w:i w:val="0"/>
                <w:sz w:val="22"/>
              </w:rPr>
              <w:t>14</w:t>
            </w:r>
          </w:p>
        </w:tc>
        <w:tc>
          <w:tcPr>
            <w:tcW w:type="dxa" w:w="2569"/>
            <w:vAlign w:val="center"/>
          </w:tcPr>
          <w:p>
            <w:pPr>
              <w:spacing w:before="20" w:after="20"/>
            </w:pPr>
            <w:r>
              <w:rPr>
                <w:rFonts w:ascii="BIZ UDPゴシック" w:hAnsi="BIZ UDPゴシック" w:eastAsia="BIZ UDPゴシック"/>
                <w:b w:val="0"/>
                <w:i w:val="0"/>
                <w:sz w:val="22"/>
              </w:rPr>
              <w:t>小野町_給付適正化と交付金の取りまとめ_20260928.docx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9月28日受領の令和8年度交付金 該当状況調査票集計表（市町村分）及び評価指標による。</w:t>
            </w:r>
            <w:r>
              <w:rPr>
                <w:rFonts w:ascii="BIZ UDPゴシック" w:hAnsi="BIZ UDPゴシック" w:eastAsia="BIZ UDPゴシック"/>
                <w:b/>
                <w:i w:val="0"/>
                <w:sz w:val="22"/>
              </w:rPr>
              <w:t>537点／800点・全国平均を82点上回る。適正化は強み。最大の弱点は在宅医療・在宅介護連携</w:t>
            </w:r>
          </w:p>
        </w:tc>
      </w:tr>
      <w:tr>
        <w:tc>
          <w:tcPr>
            <w:tcW w:type="dxa" w:w="1169"/>
            <w:vAlign w:val="center"/>
          </w:tcPr>
          <w:p>
            <w:pPr>
              <w:spacing w:before="20" w:after="20"/>
            </w:pPr>
            <w:r>
              <w:rPr>
                <w:rFonts w:ascii="BIZ UDPゴシック" w:hAnsi="BIZ UDPゴシック" w:eastAsia="BIZ UDPゴシック"/>
                <w:b w:val="0"/>
                <w:i w:val="0"/>
                <w:sz w:val="22"/>
              </w:rPr>
              <w:t>15</w:t>
            </w:r>
          </w:p>
        </w:tc>
        <w:tc>
          <w:tcPr>
            <w:tcW w:type="dxa" w:w="2569"/>
            <w:vAlign w:val="center"/>
          </w:tcPr>
          <w:p>
            <w:pPr>
              <w:spacing w:before="20" w:after="20"/>
            </w:pPr>
            <w:r>
              <w:rPr>
                <w:rFonts w:ascii="BIZ UDPゴシック" w:hAnsi="BIZ UDPゴシック" w:eastAsia="BIZ UDPゴシック"/>
                <w:b w:val="0"/>
                <w:i w:val="0"/>
                <w:sz w:val="22"/>
              </w:rPr>
              <w:t>小野町_給付適正化と交付金_20260928.xlsx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同上の計数編。指標別の得点・0点の項目・伸びしろ</w:t>
            </w:r>
          </w:p>
        </w:tc>
      </w:tr>
    </w:tbl>
    <w:p>
      <w:pPr>
        <w:spacing w:after="40"/>
      </w:pPr>
    </w:p>
    <w:p>
      <w:pPr>
        <w:spacing w:before="40" w:after="160"/>
        <w:ind w:left="113"/>
      </w:pPr>
      <w:r>
        <w:rPr>
          <w:rFonts w:ascii="BIZ UDPゴシック" w:hAnsi="BIZ UDPゴシック" w:eastAsia="BIZ UDPゴシック"/>
          <w:b w:val="0"/>
          <w:i w:val="0"/>
          <w:sz w:val="16"/>
        </w:rPr>
        <w:t>※ 仕様書8①により、打合せ記録は受託者が作成し町と相互に確認します。</w:t>
      </w:r>
      <w:r>
        <w:rPr>
          <w:rFonts w:ascii="BIZ UDPゴシック" w:hAnsi="BIZ UDPゴシック" w:eastAsia="BIZ UDPゴシック"/>
          <w:b/>
          <w:i w:val="0"/>
          <w:sz w:val="16"/>
        </w:rPr>
        <w:t>当日の記録様式を別紙としてお持ちします。</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