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9EE7" w14:textId="7FA9C57A" w:rsidR="005B6B76" w:rsidRPr="008D2435" w:rsidRDefault="00000000">
      <w:pPr>
        <w:spacing w:after="200"/>
        <w:jc w:val="right"/>
        <w:rPr>
          <w:b/>
          <w:bCs/>
          <w:sz w:val="28"/>
          <w:szCs w:val="28"/>
        </w:rPr>
      </w:pPr>
      <w:r w:rsidRPr="008D2435">
        <w:rPr>
          <w:b/>
          <w:bCs/>
          <w:color w:val="000000" w:themeColor="text1"/>
          <w:sz w:val="22"/>
          <w:szCs w:val="22"/>
        </w:rPr>
        <w:t>令和８年度　第１回　小野町自立支援協議会</w:t>
      </w:r>
      <w:r w:rsidR="00BD674C" w:rsidRPr="008D2435">
        <w:rPr>
          <w:rFonts w:hint="eastAsia"/>
          <w:b/>
          <w:bCs/>
          <w:color w:val="000000" w:themeColor="text1"/>
          <w:sz w:val="22"/>
          <w:szCs w:val="22"/>
        </w:rPr>
        <w:t>資料</w:t>
      </w:r>
      <w:r w:rsidRPr="008D2435">
        <w:rPr>
          <w:b/>
          <w:bCs/>
          <w:color w:val="000000" w:themeColor="text1"/>
          <w:sz w:val="22"/>
          <w:szCs w:val="22"/>
        </w:rPr>
        <w:t>（令和8年8月19日）</w:t>
      </w:r>
    </w:p>
    <w:p w14:paraId="2B97337D" w14:textId="77777777" w:rsidR="008D2435" w:rsidRDefault="008D2435">
      <w:pPr>
        <w:spacing w:after="20"/>
        <w:jc w:val="center"/>
        <w:rPr>
          <w:b/>
          <w:bCs/>
          <w:color w:val="1F3864"/>
          <w:sz w:val="36"/>
          <w:szCs w:val="36"/>
        </w:rPr>
      </w:pPr>
    </w:p>
    <w:p w14:paraId="397FCC55" w14:textId="77777777" w:rsidR="008D2435" w:rsidRDefault="008D2435" w:rsidP="0094295A">
      <w:pPr>
        <w:spacing w:after="20"/>
        <w:rPr>
          <w:b/>
          <w:bCs/>
          <w:color w:val="1F3864"/>
          <w:sz w:val="36"/>
          <w:szCs w:val="36"/>
        </w:rPr>
      </w:pPr>
    </w:p>
    <w:p w14:paraId="70078CE8" w14:textId="77777777" w:rsidR="008D2435" w:rsidRDefault="008D2435">
      <w:pPr>
        <w:spacing w:after="20"/>
        <w:jc w:val="center"/>
        <w:rPr>
          <w:b/>
          <w:bCs/>
          <w:color w:val="1F3864"/>
          <w:sz w:val="36"/>
          <w:szCs w:val="36"/>
        </w:rPr>
      </w:pPr>
    </w:p>
    <w:p w14:paraId="20FB4C0D" w14:textId="77777777" w:rsidR="008D2435" w:rsidRDefault="008D2435" w:rsidP="008D2435">
      <w:pPr>
        <w:spacing w:after="20"/>
        <w:rPr>
          <w:b/>
          <w:bCs/>
          <w:color w:val="1F3864"/>
          <w:sz w:val="36"/>
          <w:szCs w:val="36"/>
        </w:rPr>
      </w:pPr>
    </w:p>
    <w:p w14:paraId="3453C57B" w14:textId="2CF72961" w:rsidR="005B6B76" w:rsidRPr="00300CCB" w:rsidRDefault="00000000">
      <w:pPr>
        <w:spacing w:after="20"/>
        <w:jc w:val="center"/>
        <w:rPr>
          <w:sz w:val="22"/>
          <w:szCs w:val="22"/>
        </w:rPr>
      </w:pPr>
      <w:r w:rsidRPr="00300CCB">
        <w:rPr>
          <w:b/>
          <w:bCs/>
          <w:color w:val="1F3864"/>
          <w:sz w:val="36"/>
          <w:szCs w:val="36"/>
        </w:rPr>
        <w:t>おのまち障がい者計画・第４期障がい児福祉計画・</w:t>
      </w:r>
    </w:p>
    <w:p w14:paraId="0CCBD70E" w14:textId="77777777" w:rsidR="005B6B76" w:rsidRPr="00300CCB" w:rsidRDefault="00000000">
      <w:pPr>
        <w:pBdr>
          <w:bottom w:val="single" w:sz="12" w:space="8" w:color="1F3864"/>
        </w:pBdr>
        <w:spacing w:after="120"/>
        <w:jc w:val="center"/>
        <w:rPr>
          <w:sz w:val="22"/>
          <w:szCs w:val="22"/>
        </w:rPr>
      </w:pPr>
      <w:r w:rsidRPr="00300CCB">
        <w:rPr>
          <w:b/>
          <w:bCs/>
          <w:color w:val="1F3864"/>
          <w:sz w:val="36"/>
          <w:szCs w:val="36"/>
        </w:rPr>
        <w:t>第８期障がい福祉計画の策定について</w:t>
      </w:r>
    </w:p>
    <w:p w14:paraId="3ED6D4C8" w14:textId="482FA9AF" w:rsidR="008D2435" w:rsidRDefault="008D2435" w:rsidP="001F03BB">
      <w:pPr>
        <w:spacing w:after="200" w:line="300" w:lineRule="auto"/>
        <w:ind w:firstLineChars="100" w:firstLine="220"/>
        <w:rPr>
          <w:color w:val="000000"/>
          <w:sz w:val="22"/>
          <w:szCs w:val="22"/>
        </w:rPr>
      </w:pPr>
    </w:p>
    <w:p w14:paraId="7346C994" w14:textId="1D99BE02" w:rsidR="008D2435" w:rsidRDefault="0094295A" w:rsidP="001F03BB">
      <w:pPr>
        <w:spacing w:after="200" w:line="300" w:lineRule="auto"/>
        <w:ind w:firstLineChars="100" w:firstLine="220"/>
        <w:rPr>
          <w:color w:val="000000"/>
          <w:sz w:val="22"/>
          <w:szCs w:val="22"/>
        </w:rPr>
      </w:pPr>
      <w:r>
        <w:rPr>
          <w:noProof/>
          <w:color w:val="000000"/>
          <w:sz w:val="22"/>
          <w:szCs w:val="22"/>
        </w:rPr>
        <w:drawing>
          <wp:anchor distT="0" distB="0" distL="114300" distR="114300" simplePos="0" relativeHeight="251659264" behindDoc="0" locked="0" layoutInCell="1" allowOverlap="1" wp14:anchorId="45CE37A8" wp14:editId="2E1B1C3C">
            <wp:simplePos x="0" y="0"/>
            <wp:positionH relativeFrom="margin">
              <wp:align>center</wp:align>
            </wp:positionH>
            <wp:positionV relativeFrom="paragraph">
              <wp:posOffset>3175</wp:posOffset>
            </wp:positionV>
            <wp:extent cx="2175510" cy="2190115"/>
            <wp:effectExtent l="0" t="0" r="0" b="635"/>
            <wp:wrapNone/>
            <wp:docPr id="299359058"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5510" cy="2190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9D1A75" w14:textId="4A486187" w:rsidR="008D2435" w:rsidRDefault="008D2435" w:rsidP="001F03BB">
      <w:pPr>
        <w:spacing w:after="200" w:line="300" w:lineRule="auto"/>
        <w:ind w:firstLineChars="100" w:firstLine="220"/>
        <w:rPr>
          <w:color w:val="000000"/>
          <w:sz w:val="22"/>
          <w:szCs w:val="22"/>
        </w:rPr>
      </w:pPr>
    </w:p>
    <w:p w14:paraId="0269BF1F" w14:textId="13BEE667" w:rsidR="0094295A" w:rsidRDefault="0094295A" w:rsidP="001F03BB">
      <w:pPr>
        <w:spacing w:after="200" w:line="300" w:lineRule="auto"/>
        <w:ind w:firstLineChars="100" w:firstLine="220"/>
        <w:rPr>
          <w:color w:val="000000"/>
          <w:sz w:val="22"/>
          <w:szCs w:val="22"/>
        </w:rPr>
      </w:pPr>
    </w:p>
    <w:p w14:paraId="79FAC591" w14:textId="77777777" w:rsidR="0094295A" w:rsidRDefault="0094295A" w:rsidP="001F03BB">
      <w:pPr>
        <w:spacing w:after="200" w:line="300" w:lineRule="auto"/>
        <w:ind w:firstLineChars="100" w:firstLine="220"/>
        <w:rPr>
          <w:color w:val="000000"/>
          <w:sz w:val="22"/>
          <w:szCs w:val="22"/>
        </w:rPr>
      </w:pPr>
    </w:p>
    <w:p w14:paraId="0136DA14" w14:textId="77777777" w:rsidR="0094295A" w:rsidRDefault="0094295A" w:rsidP="001F03BB">
      <w:pPr>
        <w:spacing w:after="200" w:line="300" w:lineRule="auto"/>
        <w:ind w:firstLineChars="100" w:firstLine="220"/>
        <w:rPr>
          <w:color w:val="000000"/>
          <w:sz w:val="22"/>
          <w:szCs w:val="22"/>
        </w:rPr>
      </w:pPr>
    </w:p>
    <w:p w14:paraId="5C074D4F" w14:textId="77777777" w:rsidR="0094295A" w:rsidRDefault="0094295A" w:rsidP="001F03BB">
      <w:pPr>
        <w:spacing w:after="200" w:line="300" w:lineRule="auto"/>
        <w:ind w:firstLineChars="100" w:firstLine="220"/>
        <w:rPr>
          <w:color w:val="000000"/>
          <w:sz w:val="22"/>
          <w:szCs w:val="22"/>
        </w:rPr>
      </w:pPr>
    </w:p>
    <w:p w14:paraId="1F186FF6" w14:textId="77777777" w:rsidR="008D2435" w:rsidRDefault="008D2435" w:rsidP="001F03BB">
      <w:pPr>
        <w:spacing w:after="200" w:line="300" w:lineRule="auto"/>
        <w:ind w:firstLineChars="100" w:firstLine="220"/>
        <w:rPr>
          <w:color w:val="000000"/>
          <w:sz w:val="22"/>
          <w:szCs w:val="22"/>
        </w:rPr>
      </w:pPr>
    </w:p>
    <w:p w14:paraId="716E8DB6" w14:textId="77777777" w:rsidR="008D2435" w:rsidRDefault="008D2435" w:rsidP="0094295A">
      <w:pPr>
        <w:spacing w:after="200" w:line="300" w:lineRule="auto"/>
        <w:rPr>
          <w:color w:val="000000"/>
          <w:sz w:val="22"/>
          <w:szCs w:val="22"/>
        </w:rPr>
      </w:pPr>
    </w:p>
    <w:p w14:paraId="51D0791C" w14:textId="77777777" w:rsidR="008D2435" w:rsidRDefault="008D2435" w:rsidP="0094295A">
      <w:pPr>
        <w:pBdr>
          <w:top w:val="single" w:sz="4" w:space="1" w:color="auto"/>
          <w:left w:val="single" w:sz="4" w:space="4" w:color="auto"/>
          <w:bottom w:val="single" w:sz="4" w:space="1" w:color="auto"/>
          <w:right w:val="single" w:sz="4" w:space="4" w:color="auto"/>
        </w:pBdr>
        <w:spacing w:line="360" w:lineRule="auto"/>
        <w:rPr>
          <w:color w:val="000000"/>
          <w:sz w:val="28"/>
          <w:szCs w:val="28"/>
        </w:rPr>
      </w:pPr>
      <w:r>
        <w:rPr>
          <w:rFonts w:hint="eastAsia"/>
          <w:color w:val="000000"/>
          <w:sz w:val="28"/>
          <w:szCs w:val="28"/>
        </w:rPr>
        <w:t>・</w:t>
      </w:r>
      <w:r w:rsidRPr="008D2435">
        <w:rPr>
          <w:color w:val="000000"/>
          <w:sz w:val="28"/>
          <w:szCs w:val="28"/>
        </w:rPr>
        <w:t>本資料は、本日の議事「（３）計画策定について」の検討資料です。</w:t>
      </w:r>
    </w:p>
    <w:p w14:paraId="13609EB2" w14:textId="3FFCEE95" w:rsidR="005B6B76" w:rsidRPr="008D2435" w:rsidRDefault="008D2435" w:rsidP="0094295A">
      <w:pPr>
        <w:pBdr>
          <w:top w:val="single" w:sz="4" w:space="1" w:color="auto"/>
          <w:left w:val="single" w:sz="4" w:space="4" w:color="auto"/>
          <w:bottom w:val="single" w:sz="4" w:space="1" w:color="auto"/>
          <w:right w:val="single" w:sz="4" w:space="4" w:color="auto"/>
        </w:pBdr>
        <w:spacing w:line="360" w:lineRule="auto"/>
        <w:rPr>
          <w:color w:val="000000"/>
          <w:sz w:val="28"/>
          <w:szCs w:val="28"/>
        </w:rPr>
      </w:pPr>
      <w:r>
        <w:rPr>
          <w:rFonts w:hint="eastAsia"/>
          <w:color w:val="000000"/>
          <w:sz w:val="28"/>
          <w:szCs w:val="28"/>
        </w:rPr>
        <w:t>・</w:t>
      </w:r>
      <w:r w:rsidRPr="008D2435">
        <w:rPr>
          <w:color w:val="000000"/>
          <w:sz w:val="28"/>
          <w:szCs w:val="28"/>
        </w:rPr>
        <w:t>現行計画「おのまち障がい者計画・第３期障がい児福祉計画・第７期障がい福祉計画」の実施状況を総括するとともに、国及び福島県の最新の動向を整理し、令和９年度から令和11年度までを計画期間とする次期計画の策定に向けた基本的方向性について、委員の皆様に御協議いただくものです。</w:t>
      </w:r>
    </w:p>
    <w:p w14:paraId="67DEA0CE" w14:textId="77777777" w:rsidR="00955DB9" w:rsidRDefault="00955DB9" w:rsidP="001F03BB">
      <w:pPr>
        <w:spacing w:after="200" w:line="300" w:lineRule="auto"/>
        <w:ind w:firstLineChars="100" w:firstLine="220"/>
        <w:rPr>
          <w:color w:val="000000"/>
          <w:sz w:val="22"/>
          <w:szCs w:val="22"/>
        </w:rPr>
      </w:pPr>
    </w:p>
    <w:p w14:paraId="45D34203" w14:textId="77777777" w:rsidR="00955DB9" w:rsidRDefault="00955DB9" w:rsidP="001F03BB">
      <w:pPr>
        <w:spacing w:after="200" w:line="300" w:lineRule="auto"/>
        <w:ind w:firstLineChars="100" w:firstLine="220"/>
        <w:rPr>
          <w:color w:val="000000"/>
          <w:sz w:val="22"/>
          <w:szCs w:val="22"/>
        </w:rPr>
      </w:pPr>
    </w:p>
    <w:p w14:paraId="783FC1E6" w14:textId="77777777" w:rsidR="0094295A" w:rsidRDefault="0094295A" w:rsidP="001F03BB">
      <w:pPr>
        <w:spacing w:after="200" w:line="300" w:lineRule="auto"/>
        <w:ind w:firstLineChars="100" w:firstLine="220"/>
        <w:rPr>
          <w:color w:val="000000"/>
          <w:sz w:val="22"/>
          <w:szCs w:val="22"/>
        </w:rPr>
      </w:pPr>
    </w:p>
    <w:p w14:paraId="730DD14D" w14:textId="752766AF" w:rsidR="00955DB9" w:rsidRPr="0094295A" w:rsidRDefault="0094295A" w:rsidP="0094295A">
      <w:pPr>
        <w:spacing w:after="200" w:line="300" w:lineRule="auto"/>
        <w:ind w:firstLineChars="100" w:firstLine="400"/>
        <w:jc w:val="center"/>
        <w:rPr>
          <w:b/>
          <w:bCs/>
          <w:color w:val="000000"/>
          <w:sz w:val="40"/>
          <w:szCs w:val="40"/>
        </w:rPr>
      </w:pPr>
      <w:r w:rsidRPr="0094295A">
        <w:rPr>
          <w:rFonts w:hint="eastAsia"/>
          <w:b/>
          <w:bCs/>
          <w:color w:val="000000"/>
          <w:sz w:val="40"/>
          <w:szCs w:val="40"/>
        </w:rPr>
        <w:t>小野町　健康福祉課</w:t>
      </w:r>
    </w:p>
    <w:p w14:paraId="0BF6B542" w14:textId="77777777" w:rsidR="00955DB9" w:rsidRDefault="00955DB9" w:rsidP="001F03BB">
      <w:pPr>
        <w:spacing w:after="200" w:line="300" w:lineRule="auto"/>
        <w:ind w:firstLineChars="100" w:firstLine="220"/>
        <w:rPr>
          <w:color w:val="000000"/>
          <w:sz w:val="22"/>
          <w:szCs w:val="22"/>
        </w:rPr>
      </w:pPr>
    </w:p>
    <w:p w14:paraId="7CB4D486" w14:textId="07E3D32D" w:rsidR="005B6B76" w:rsidRPr="00300CCB" w:rsidRDefault="00000000">
      <w:pPr>
        <w:pBdr>
          <w:left w:val="single" w:sz="6" w:space="0" w:color="1F3864"/>
        </w:pBdr>
        <w:shd w:val="clear" w:color="auto" w:fill="1F3864"/>
        <w:spacing w:after="240"/>
        <w:rPr>
          <w:sz w:val="22"/>
          <w:szCs w:val="22"/>
        </w:rPr>
      </w:pPr>
      <w:r w:rsidRPr="00300CCB">
        <w:rPr>
          <w:b/>
          <w:bCs/>
          <w:color w:val="FFFFFF"/>
          <w:sz w:val="32"/>
          <w:szCs w:val="32"/>
        </w:rPr>
        <w:lastRenderedPageBreak/>
        <w:t>１　計画策定の背景・趣旨</w:t>
      </w:r>
    </w:p>
    <w:p w14:paraId="404A22EC" w14:textId="77777777" w:rsidR="005B6B76" w:rsidRPr="00300CCB" w:rsidRDefault="00000000" w:rsidP="001F03BB">
      <w:pPr>
        <w:spacing w:after="160" w:line="300" w:lineRule="auto"/>
        <w:ind w:firstLineChars="100" w:firstLine="220"/>
        <w:rPr>
          <w:sz w:val="22"/>
          <w:szCs w:val="22"/>
        </w:rPr>
      </w:pPr>
      <w:r w:rsidRPr="00300CCB">
        <w:rPr>
          <w:color w:val="000000"/>
          <w:sz w:val="22"/>
          <w:szCs w:val="22"/>
        </w:rPr>
        <w:t>現行計画「おのまち障がい者計画・第３期障がい児福祉計画・第７期障がい福祉計画」（令和６年３月策定）は、令和６年度から令和８年度までの３年間を計画期間としており、令和８年度末をもって満了します。</w:t>
      </w:r>
    </w:p>
    <w:p w14:paraId="772A9684" w14:textId="72F3A79C" w:rsidR="005B6B76" w:rsidRPr="00300CCB" w:rsidRDefault="00000000" w:rsidP="001F03BB">
      <w:pPr>
        <w:spacing w:after="160" w:line="300" w:lineRule="auto"/>
        <w:ind w:firstLineChars="100" w:firstLine="220"/>
        <w:rPr>
          <w:sz w:val="22"/>
          <w:szCs w:val="22"/>
        </w:rPr>
      </w:pPr>
      <w:r w:rsidRPr="00300CCB">
        <w:rPr>
          <w:color w:val="000000"/>
          <w:sz w:val="22"/>
          <w:szCs w:val="22"/>
        </w:rPr>
        <w:t>障害者総合支援法第88条及び児童福祉法第33条の20の規定により、市町村は障がい福祉計画・障がい児福祉計画を３年ごとに見直すことが義務付けられています。また、障害者基本法第11条第３項に基づく市町村障がい者計画についても、これらの計画とあわせて一体的に見直しを行います。</w:t>
      </w:r>
    </w:p>
    <w:p w14:paraId="37DD3D8A" w14:textId="73DC4EC3" w:rsidR="005B6B76" w:rsidRPr="00300CCB" w:rsidRDefault="00000000" w:rsidP="001F03BB">
      <w:pPr>
        <w:spacing w:after="160" w:line="300" w:lineRule="auto"/>
        <w:ind w:firstLineChars="100" w:firstLine="220"/>
        <w:rPr>
          <w:sz w:val="22"/>
          <w:szCs w:val="22"/>
        </w:rPr>
      </w:pPr>
      <w:r w:rsidRPr="00300CCB">
        <w:rPr>
          <w:color w:val="000000"/>
          <w:sz w:val="22"/>
          <w:szCs w:val="22"/>
        </w:rPr>
        <w:t>このため本町では、現行計画の実施状況の分析・評価、国及び県の動向、アンケート調査・関係団体ヒアリングの結果等を踏まえ、令和９年度から令和11年度までを計画期間とする次期計画「おのまち障がい者計画・第４期障がい児福祉計画・第８期障がい福祉計画」の策定を進めています。</w:t>
      </w:r>
    </w:p>
    <w:p w14:paraId="3D8EAD13" w14:textId="243BFAE9" w:rsidR="005B6B76" w:rsidRDefault="00000000" w:rsidP="001F03BB">
      <w:pPr>
        <w:spacing w:after="200" w:line="300" w:lineRule="auto"/>
        <w:ind w:firstLineChars="100" w:firstLine="220"/>
        <w:rPr>
          <w:color w:val="000000"/>
          <w:sz w:val="22"/>
          <w:szCs w:val="22"/>
        </w:rPr>
      </w:pPr>
      <w:r w:rsidRPr="00300CCB">
        <w:rPr>
          <w:color w:val="000000"/>
          <w:sz w:val="22"/>
          <w:szCs w:val="22"/>
        </w:rPr>
        <w:t>本資料では、次期計画の策定にあたっての現行計画の総括及び国・県の動向について整理し、次期計画の基本的方向性について御協議いただきます。</w:t>
      </w:r>
    </w:p>
    <w:p w14:paraId="12F2A7C7" w14:textId="30EB8B19" w:rsidR="00575B4C" w:rsidRPr="00300CCB" w:rsidRDefault="00575B4C" w:rsidP="001F03BB">
      <w:pPr>
        <w:spacing w:after="200" w:line="300" w:lineRule="auto"/>
        <w:ind w:firstLineChars="100" w:firstLine="220"/>
        <w:rPr>
          <w:rFonts w:hint="eastAsia"/>
          <w:sz w:val="22"/>
          <w:szCs w:val="22"/>
        </w:rPr>
      </w:pPr>
      <w:r>
        <w:rPr>
          <w:rFonts w:hint="eastAsia"/>
          <w:color w:val="000000"/>
          <w:sz w:val="22"/>
          <w:szCs w:val="22"/>
        </w:rPr>
        <w:t xml:space="preserve">　なお、本計画は、上位計画である「小野町地域福祉計画」、関連計画である「小野町高齢者保健福祉計画・介護保険事業計画」等と整合を図りながら策定するものであり、人口統計をはじめとする基礎データについても、関連計画との整合状況を確認しながら整理を進めます。（２（２）参照）</w:t>
      </w:r>
    </w:p>
    <w:p w14:paraId="259298DB" w14:textId="6DA40715" w:rsidR="005B6B76" w:rsidRDefault="00000000">
      <w:pPr>
        <w:spacing w:before="200" w:after="120"/>
        <w:rPr>
          <w:b/>
          <w:bCs/>
          <w:color w:val="1F3864"/>
          <w:sz w:val="22"/>
          <w:szCs w:val="22"/>
        </w:rPr>
      </w:pPr>
      <w:r w:rsidRPr="00300CCB">
        <w:rPr>
          <w:b/>
          <w:bCs/>
          <w:color w:val="1F3864"/>
          <w:sz w:val="22"/>
          <w:szCs w:val="22"/>
        </w:rPr>
        <w:t>◆ 次期計画の構成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938"/>
      </w:tblGrid>
      <w:tr w:rsidR="005B6B76" w:rsidRPr="00300CCB" w14:paraId="71E51063" w14:textId="77777777" w:rsidTr="00300CCB">
        <w:trPr>
          <w:tblHeader/>
        </w:trPr>
        <w:tc>
          <w:tcPr>
            <w:tcW w:w="2400" w:type="dxa"/>
            <w:shd w:val="clear" w:color="auto" w:fill="D9E2F3" w:themeFill="accent1" w:themeFillTint="33"/>
            <w:tcMar>
              <w:top w:w="60" w:type="dxa"/>
              <w:left w:w="100" w:type="dxa"/>
              <w:bottom w:w="60" w:type="dxa"/>
              <w:right w:w="100" w:type="dxa"/>
            </w:tcMar>
            <w:vAlign w:val="center"/>
          </w:tcPr>
          <w:p w14:paraId="03FED311" w14:textId="77777777" w:rsidR="005B6B76" w:rsidRPr="00300CCB" w:rsidRDefault="00000000">
            <w:pPr>
              <w:spacing w:after="40" w:line="260" w:lineRule="auto"/>
              <w:jc w:val="center"/>
              <w:rPr>
                <w:sz w:val="22"/>
                <w:szCs w:val="22"/>
              </w:rPr>
            </w:pPr>
            <w:r w:rsidRPr="00300CCB">
              <w:rPr>
                <w:b/>
                <w:bCs/>
                <w:color w:val="000000"/>
              </w:rPr>
              <w:t>計画名</w:t>
            </w:r>
          </w:p>
        </w:tc>
        <w:tc>
          <w:tcPr>
            <w:tcW w:w="3300" w:type="dxa"/>
            <w:shd w:val="clear" w:color="auto" w:fill="D9E2F3" w:themeFill="accent1" w:themeFillTint="33"/>
            <w:tcMar>
              <w:top w:w="60" w:type="dxa"/>
              <w:left w:w="100" w:type="dxa"/>
              <w:bottom w:w="60" w:type="dxa"/>
              <w:right w:w="100" w:type="dxa"/>
            </w:tcMar>
            <w:vAlign w:val="center"/>
          </w:tcPr>
          <w:p w14:paraId="61F3EDEB" w14:textId="77777777" w:rsidR="005B6B76" w:rsidRPr="00300CCB" w:rsidRDefault="00000000">
            <w:pPr>
              <w:spacing w:after="40" w:line="260" w:lineRule="auto"/>
              <w:jc w:val="center"/>
              <w:rPr>
                <w:sz w:val="22"/>
                <w:szCs w:val="22"/>
              </w:rPr>
            </w:pPr>
            <w:r w:rsidRPr="00300CCB">
              <w:rPr>
                <w:b/>
                <w:bCs/>
                <w:color w:val="000000"/>
              </w:rPr>
              <w:t>根拠法令</w:t>
            </w:r>
          </w:p>
        </w:tc>
        <w:tc>
          <w:tcPr>
            <w:tcW w:w="3938" w:type="dxa"/>
            <w:shd w:val="clear" w:color="auto" w:fill="D9E2F3" w:themeFill="accent1" w:themeFillTint="33"/>
            <w:tcMar>
              <w:top w:w="60" w:type="dxa"/>
              <w:left w:w="100" w:type="dxa"/>
              <w:bottom w:w="60" w:type="dxa"/>
              <w:right w:w="100" w:type="dxa"/>
            </w:tcMar>
            <w:vAlign w:val="center"/>
          </w:tcPr>
          <w:p w14:paraId="65FB39CB" w14:textId="77777777" w:rsidR="005B6B76" w:rsidRPr="00300CCB" w:rsidRDefault="00000000">
            <w:pPr>
              <w:spacing w:after="40" w:line="260" w:lineRule="auto"/>
              <w:jc w:val="center"/>
              <w:rPr>
                <w:sz w:val="22"/>
                <w:szCs w:val="22"/>
              </w:rPr>
            </w:pPr>
            <w:r w:rsidRPr="00300CCB">
              <w:rPr>
                <w:b/>
                <w:bCs/>
                <w:color w:val="000000"/>
              </w:rPr>
              <w:t>計画期間</w:t>
            </w:r>
          </w:p>
        </w:tc>
      </w:tr>
      <w:tr w:rsidR="005B6B76" w:rsidRPr="00300CCB" w14:paraId="61F5574C" w14:textId="77777777" w:rsidTr="001F03BB">
        <w:tc>
          <w:tcPr>
            <w:tcW w:w="2400" w:type="dxa"/>
            <w:tcMar>
              <w:top w:w="60" w:type="dxa"/>
              <w:left w:w="100" w:type="dxa"/>
              <w:bottom w:w="60" w:type="dxa"/>
              <w:right w:w="100" w:type="dxa"/>
            </w:tcMar>
            <w:vAlign w:val="center"/>
          </w:tcPr>
          <w:p w14:paraId="7BB29887" w14:textId="77777777" w:rsidR="005B6B76" w:rsidRPr="00300CCB" w:rsidRDefault="00000000">
            <w:pPr>
              <w:spacing w:after="40" w:line="260" w:lineRule="auto"/>
              <w:rPr>
                <w:sz w:val="22"/>
                <w:szCs w:val="22"/>
              </w:rPr>
            </w:pPr>
            <w:r w:rsidRPr="00300CCB">
              <w:rPr>
                <w:color w:val="000000"/>
              </w:rPr>
              <w:t>おのまち障がい者計画</w:t>
            </w:r>
          </w:p>
        </w:tc>
        <w:tc>
          <w:tcPr>
            <w:tcW w:w="3300" w:type="dxa"/>
            <w:tcMar>
              <w:top w:w="60" w:type="dxa"/>
              <w:left w:w="100" w:type="dxa"/>
              <w:bottom w:w="60" w:type="dxa"/>
              <w:right w:w="100" w:type="dxa"/>
            </w:tcMar>
            <w:vAlign w:val="center"/>
          </w:tcPr>
          <w:p w14:paraId="0D9268E9" w14:textId="1EA738D0" w:rsidR="005B6B76" w:rsidRPr="00300CCB" w:rsidRDefault="00000000">
            <w:pPr>
              <w:spacing w:after="40" w:line="260" w:lineRule="auto"/>
              <w:rPr>
                <w:sz w:val="22"/>
                <w:szCs w:val="22"/>
              </w:rPr>
            </w:pPr>
            <w:r w:rsidRPr="00300CCB">
              <w:rPr>
                <w:color w:val="000000"/>
              </w:rPr>
              <w:t>障害者基本法第11条第３項</w:t>
            </w:r>
          </w:p>
        </w:tc>
        <w:tc>
          <w:tcPr>
            <w:tcW w:w="3938" w:type="dxa"/>
            <w:tcMar>
              <w:top w:w="60" w:type="dxa"/>
              <w:left w:w="100" w:type="dxa"/>
              <w:bottom w:w="60" w:type="dxa"/>
              <w:right w:w="100" w:type="dxa"/>
            </w:tcMar>
            <w:vAlign w:val="center"/>
          </w:tcPr>
          <w:p w14:paraId="44CF5B7B" w14:textId="77777777" w:rsidR="005B6B76" w:rsidRPr="00300CCB" w:rsidRDefault="00000000">
            <w:pPr>
              <w:spacing w:after="40" w:line="260" w:lineRule="auto"/>
              <w:rPr>
                <w:sz w:val="22"/>
                <w:szCs w:val="22"/>
              </w:rPr>
            </w:pPr>
            <w:r w:rsidRPr="00300CCB">
              <w:rPr>
                <w:color w:val="000000"/>
              </w:rPr>
              <w:t>障がい福祉計画等の期間に合わせつつ、社会情勢の変化を踏まえ必要な見直しを実施</w:t>
            </w:r>
          </w:p>
        </w:tc>
      </w:tr>
      <w:tr w:rsidR="005B6B76" w:rsidRPr="00300CCB" w14:paraId="7FB526FD" w14:textId="77777777" w:rsidTr="001F03BB">
        <w:tc>
          <w:tcPr>
            <w:tcW w:w="2400" w:type="dxa"/>
            <w:shd w:val="clear" w:color="auto" w:fill="F2F2F2" w:themeFill="background1" w:themeFillShade="F2"/>
            <w:tcMar>
              <w:top w:w="60" w:type="dxa"/>
              <w:left w:w="100" w:type="dxa"/>
              <w:bottom w:w="60" w:type="dxa"/>
              <w:right w:w="100" w:type="dxa"/>
            </w:tcMar>
            <w:vAlign w:val="center"/>
          </w:tcPr>
          <w:p w14:paraId="1C22E1BE" w14:textId="77777777" w:rsidR="005B6B76" w:rsidRPr="00300CCB" w:rsidRDefault="00000000">
            <w:pPr>
              <w:spacing w:after="40" w:line="260" w:lineRule="auto"/>
              <w:rPr>
                <w:sz w:val="22"/>
                <w:szCs w:val="22"/>
              </w:rPr>
            </w:pPr>
            <w:r w:rsidRPr="00300CCB">
              <w:rPr>
                <w:color w:val="000000"/>
              </w:rPr>
              <w:t>第４期障がい児福祉計画</w:t>
            </w:r>
          </w:p>
        </w:tc>
        <w:tc>
          <w:tcPr>
            <w:tcW w:w="3300" w:type="dxa"/>
            <w:shd w:val="clear" w:color="auto" w:fill="F2F2F2" w:themeFill="background1" w:themeFillShade="F2"/>
            <w:tcMar>
              <w:top w:w="60" w:type="dxa"/>
              <w:left w:w="100" w:type="dxa"/>
              <w:bottom w:w="60" w:type="dxa"/>
              <w:right w:w="100" w:type="dxa"/>
            </w:tcMar>
            <w:vAlign w:val="center"/>
          </w:tcPr>
          <w:p w14:paraId="013AF56B" w14:textId="1898F1E8" w:rsidR="005B6B76" w:rsidRPr="00300CCB" w:rsidRDefault="00000000">
            <w:pPr>
              <w:spacing w:after="40" w:line="260" w:lineRule="auto"/>
              <w:rPr>
                <w:sz w:val="22"/>
                <w:szCs w:val="22"/>
              </w:rPr>
            </w:pPr>
            <w:r w:rsidRPr="00300CCB">
              <w:rPr>
                <w:color w:val="000000"/>
              </w:rPr>
              <w:t>児童福祉法第33条の20第１項</w:t>
            </w:r>
          </w:p>
        </w:tc>
        <w:tc>
          <w:tcPr>
            <w:tcW w:w="3938" w:type="dxa"/>
            <w:shd w:val="clear" w:color="auto" w:fill="F2F2F2" w:themeFill="background1" w:themeFillShade="F2"/>
            <w:tcMar>
              <w:top w:w="60" w:type="dxa"/>
              <w:left w:w="100" w:type="dxa"/>
              <w:bottom w:w="60" w:type="dxa"/>
              <w:right w:w="100" w:type="dxa"/>
            </w:tcMar>
            <w:vAlign w:val="center"/>
          </w:tcPr>
          <w:p w14:paraId="4DE5B09C" w14:textId="77777777" w:rsidR="005B6B76" w:rsidRPr="00300CCB" w:rsidRDefault="00000000">
            <w:pPr>
              <w:spacing w:after="40" w:line="260" w:lineRule="auto"/>
              <w:rPr>
                <w:sz w:val="22"/>
                <w:szCs w:val="22"/>
              </w:rPr>
            </w:pPr>
            <w:r w:rsidRPr="00300CCB">
              <w:rPr>
                <w:color w:val="000000"/>
              </w:rPr>
              <w:t>令和９年度～令和11年度（３年間）</w:t>
            </w:r>
          </w:p>
        </w:tc>
      </w:tr>
      <w:tr w:rsidR="005B6B76" w:rsidRPr="00300CCB" w14:paraId="624B1D53" w14:textId="77777777" w:rsidTr="001F03BB">
        <w:tc>
          <w:tcPr>
            <w:tcW w:w="2400" w:type="dxa"/>
            <w:tcMar>
              <w:top w:w="60" w:type="dxa"/>
              <w:left w:w="100" w:type="dxa"/>
              <w:bottom w:w="60" w:type="dxa"/>
              <w:right w:w="100" w:type="dxa"/>
            </w:tcMar>
            <w:vAlign w:val="center"/>
          </w:tcPr>
          <w:p w14:paraId="63A5A6CD" w14:textId="77777777" w:rsidR="005B6B76" w:rsidRPr="00300CCB" w:rsidRDefault="00000000">
            <w:pPr>
              <w:spacing w:after="40" w:line="260" w:lineRule="auto"/>
              <w:rPr>
                <w:sz w:val="22"/>
                <w:szCs w:val="22"/>
              </w:rPr>
            </w:pPr>
            <w:r w:rsidRPr="00300CCB">
              <w:rPr>
                <w:color w:val="000000"/>
              </w:rPr>
              <w:t>第８期障がい福祉計画</w:t>
            </w:r>
          </w:p>
        </w:tc>
        <w:tc>
          <w:tcPr>
            <w:tcW w:w="3300" w:type="dxa"/>
            <w:tcMar>
              <w:top w:w="60" w:type="dxa"/>
              <w:left w:w="100" w:type="dxa"/>
              <w:bottom w:w="60" w:type="dxa"/>
              <w:right w:w="100" w:type="dxa"/>
            </w:tcMar>
            <w:vAlign w:val="center"/>
          </w:tcPr>
          <w:p w14:paraId="64FD0014" w14:textId="75517EC0" w:rsidR="005B6B76" w:rsidRPr="00300CCB" w:rsidRDefault="00000000">
            <w:pPr>
              <w:spacing w:after="40" w:line="260" w:lineRule="auto"/>
              <w:rPr>
                <w:sz w:val="22"/>
                <w:szCs w:val="22"/>
              </w:rPr>
            </w:pPr>
            <w:r w:rsidRPr="00300CCB">
              <w:rPr>
                <w:color w:val="000000"/>
              </w:rPr>
              <w:t>障害者総合支援法第88条第１項</w:t>
            </w:r>
          </w:p>
        </w:tc>
        <w:tc>
          <w:tcPr>
            <w:tcW w:w="3938" w:type="dxa"/>
            <w:tcMar>
              <w:top w:w="60" w:type="dxa"/>
              <w:left w:w="100" w:type="dxa"/>
              <w:bottom w:w="60" w:type="dxa"/>
              <w:right w:w="100" w:type="dxa"/>
            </w:tcMar>
            <w:vAlign w:val="center"/>
          </w:tcPr>
          <w:p w14:paraId="58F8F7E6" w14:textId="77777777" w:rsidR="005B6B76" w:rsidRPr="00300CCB" w:rsidRDefault="00000000">
            <w:pPr>
              <w:spacing w:after="40" w:line="260" w:lineRule="auto"/>
              <w:rPr>
                <w:sz w:val="22"/>
                <w:szCs w:val="22"/>
              </w:rPr>
            </w:pPr>
            <w:r w:rsidRPr="00300CCB">
              <w:rPr>
                <w:color w:val="000000"/>
              </w:rPr>
              <w:t>令和９年度～令和11年度（３年間）</w:t>
            </w:r>
          </w:p>
        </w:tc>
      </w:tr>
    </w:tbl>
    <w:p w14:paraId="76B0F322" w14:textId="61A31235" w:rsidR="005B6B76" w:rsidRPr="00300CCB" w:rsidRDefault="005B6B76">
      <w:pPr>
        <w:spacing w:after="80"/>
        <w:rPr>
          <w:sz w:val="22"/>
          <w:szCs w:val="22"/>
        </w:rPr>
      </w:pPr>
    </w:p>
    <w:p w14:paraId="7D6C5476" w14:textId="7D2A3E76" w:rsidR="005B6B76" w:rsidRDefault="00575B4C">
      <w:pPr>
        <w:spacing w:after="160"/>
        <w:rPr>
          <w:color w:val="000000" w:themeColor="text1"/>
          <w:sz w:val="20"/>
          <w:szCs w:val="20"/>
        </w:rPr>
      </w:pPr>
      <w:r w:rsidRPr="008D2435">
        <w:rPr>
          <w:noProof/>
        </w:rPr>
        <w:drawing>
          <wp:anchor distT="0" distB="0" distL="114300" distR="114300" simplePos="0" relativeHeight="251658240" behindDoc="0" locked="0" layoutInCell="1" allowOverlap="1" wp14:anchorId="68D18A0A" wp14:editId="58AB3C09">
            <wp:simplePos x="0" y="0"/>
            <wp:positionH relativeFrom="margin">
              <wp:align>center</wp:align>
            </wp:positionH>
            <wp:positionV relativeFrom="paragraph">
              <wp:posOffset>229870</wp:posOffset>
            </wp:positionV>
            <wp:extent cx="4210050" cy="2376181"/>
            <wp:effectExtent l="0" t="0" r="0" b="5080"/>
            <wp:wrapNone/>
            <wp:docPr id="666293622"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0050" cy="23761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2435" w:rsidRPr="00BD674C">
        <w:rPr>
          <w:color w:val="000000" w:themeColor="text1"/>
          <w:sz w:val="20"/>
          <w:szCs w:val="20"/>
        </w:rPr>
        <w:t>※　本町はこれまでも３計画を一体のものとして策定しており、次期計画も同様の構成とします。</w:t>
      </w:r>
    </w:p>
    <w:p w14:paraId="08600E5A" w14:textId="796F4117" w:rsidR="008D2435" w:rsidRPr="00BD674C" w:rsidRDefault="008D2435">
      <w:pPr>
        <w:spacing w:after="160"/>
        <w:rPr>
          <w:color w:val="000000" w:themeColor="text1"/>
          <w:sz w:val="22"/>
          <w:szCs w:val="22"/>
        </w:rPr>
      </w:pPr>
    </w:p>
    <w:p w14:paraId="68D02CA2" w14:textId="55B789B1" w:rsidR="00955DB9" w:rsidRPr="008D2435" w:rsidRDefault="00000000">
      <w:pPr>
        <w:rPr>
          <w:sz w:val="22"/>
          <w:szCs w:val="22"/>
        </w:rPr>
      </w:pPr>
      <w:r w:rsidRPr="00300CCB">
        <w:rPr>
          <w:sz w:val="22"/>
          <w:szCs w:val="22"/>
        </w:rPr>
        <w:br w:type="page"/>
      </w:r>
    </w:p>
    <w:p w14:paraId="22B7117F" w14:textId="77777777" w:rsidR="005B6B76" w:rsidRPr="00300CCB" w:rsidRDefault="00000000">
      <w:pPr>
        <w:pBdr>
          <w:left w:val="single" w:sz="6" w:space="0" w:color="1F3864"/>
        </w:pBdr>
        <w:shd w:val="clear" w:color="auto" w:fill="1F3864"/>
        <w:spacing w:after="240"/>
        <w:rPr>
          <w:sz w:val="22"/>
          <w:szCs w:val="22"/>
        </w:rPr>
      </w:pPr>
      <w:r w:rsidRPr="00300CCB">
        <w:rPr>
          <w:b/>
          <w:bCs/>
          <w:color w:val="FFFFFF"/>
          <w:sz w:val="32"/>
          <w:szCs w:val="32"/>
        </w:rPr>
        <w:lastRenderedPageBreak/>
        <w:t>２　現行計画（第７期・第３期）の総括</w:t>
      </w:r>
    </w:p>
    <w:p w14:paraId="6426F520" w14:textId="77777777" w:rsidR="005B6B76" w:rsidRPr="00300CCB" w:rsidRDefault="00000000">
      <w:pPr>
        <w:pBdr>
          <w:bottom w:val="single" w:sz="6" w:space="4" w:color="1F3864"/>
        </w:pBdr>
        <w:spacing w:before="280" w:after="160"/>
        <w:rPr>
          <w:sz w:val="22"/>
          <w:szCs w:val="22"/>
        </w:rPr>
      </w:pPr>
      <w:r w:rsidRPr="00300CCB">
        <w:rPr>
          <w:b/>
          <w:bCs/>
          <w:color w:val="1F3864"/>
          <w:sz w:val="28"/>
          <w:szCs w:val="28"/>
        </w:rPr>
        <w:t>（１）計画の構成</w:t>
      </w:r>
    </w:p>
    <w:p w14:paraId="4596AB1C" w14:textId="41DFCBDE" w:rsidR="005B6B76" w:rsidRPr="00300CCB" w:rsidRDefault="00000000" w:rsidP="00300CCB">
      <w:pPr>
        <w:spacing w:after="160" w:line="300" w:lineRule="auto"/>
        <w:ind w:firstLineChars="100" w:firstLine="220"/>
        <w:rPr>
          <w:sz w:val="22"/>
          <w:szCs w:val="22"/>
        </w:rPr>
      </w:pPr>
      <w:r w:rsidRPr="00300CCB">
        <w:rPr>
          <w:color w:val="000000"/>
          <w:sz w:val="22"/>
          <w:szCs w:val="22"/>
        </w:rPr>
        <w:t>現行計画は、第１部「総論」、第２部「障がい者計画」（</w:t>
      </w:r>
      <w:r w:rsidR="00575B4C">
        <w:rPr>
          <w:rFonts w:hint="eastAsia"/>
          <w:color w:val="000000"/>
          <w:sz w:val="22"/>
          <w:szCs w:val="22"/>
        </w:rPr>
        <w:t>第１章で横断的な基本的考え方を示した上で、第２章から第10章までの９分野（</w:t>
      </w:r>
      <w:r w:rsidRPr="00300CCB">
        <w:rPr>
          <w:color w:val="000000"/>
          <w:sz w:val="22"/>
          <w:szCs w:val="22"/>
        </w:rPr>
        <w:t>差別解消・権利擁護、生活環境、情報アクセシビリティ、防犯・防災、保健・医療、自立生活支援、教育、雇用・就業、文化芸術・スポーツ</w:t>
      </w:r>
      <w:r w:rsidR="00575B4C">
        <w:rPr>
          <w:rFonts w:hint="eastAsia"/>
          <w:color w:val="000000"/>
          <w:sz w:val="22"/>
          <w:szCs w:val="22"/>
        </w:rPr>
        <w:t>）にわたる施策を整理、</w:t>
      </w:r>
      <w:r w:rsidRPr="00300CCB">
        <w:rPr>
          <w:color w:val="000000"/>
          <w:sz w:val="22"/>
          <w:szCs w:val="22"/>
        </w:rPr>
        <w:t>第３部「障がい福祉計画・障がい児福祉計画」（サービスの見込量等）の３部構成となっています。次期計画も基本的にこの構成を継承しつつ、（３）で整理する国の基本指針の見直しを踏まえた内容の充実を図ります。</w:t>
      </w:r>
    </w:p>
    <w:p w14:paraId="43B64FFB" w14:textId="77777777" w:rsidR="00BD674C" w:rsidRDefault="00BD674C">
      <w:pPr>
        <w:pBdr>
          <w:bottom w:val="single" w:sz="6" w:space="4" w:color="1F3864"/>
        </w:pBdr>
        <w:spacing w:before="280" w:after="160"/>
        <w:rPr>
          <w:b/>
          <w:bCs/>
          <w:color w:val="1F3864"/>
          <w:sz w:val="28"/>
          <w:szCs w:val="28"/>
        </w:rPr>
      </w:pPr>
    </w:p>
    <w:p w14:paraId="402F2CE2" w14:textId="06CEB9B0" w:rsidR="005B6B76" w:rsidRPr="00300CCB" w:rsidRDefault="00000000">
      <w:pPr>
        <w:pBdr>
          <w:bottom w:val="single" w:sz="6" w:space="4" w:color="1F3864"/>
        </w:pBdr>
        <w:spacing w:before="280" w:after="160"/>
        <w:rPr>
          <w:sz w:val="22"/>
          <w:szCs w:val="22"/>
        </w:rPr>
      </w:pPr>
      <w:r w:rsidRPr="00300CCB">
        <w:rPr>
          <w:b/>
          <w:bCs/>
          <w:color w:val="1F3864"/>
          <w:sz w:val="28"/>
          <w:szCs w:val="28"/>
        </w:rPr>
        <w:t>（２）障がい者等の状況の変化</w:t>
      </w:r>
    </w:p>
    <w:p w14:paraId="1052405B" w14:textId="77777777" w:rsidR="00575B4C" w:rsidRDefault="00000000" w:rsidP="00300CCB">
      <w:pPr>
        <w:spacing w:after="160" w:line="300" w:lineRule="auto"/>
        <w:ind w:firstLineChars="100" w:firstLine="220"/>
        <w:rPr>
          <w:color w:val="000000"/>
          <w:sz w:val="22"/>
          <w:szCs w:val="22"/>
        </w:rPr>
      </w:pPr>
      <w:r w:rsidRPr="00300CCB">
        <w:rPr>
          <w:color w:val="000000"/>
          <w:sz w:val="22"/>
          <w:szCs w:val="22"/>
        </w:rPr>
        <w:t>本町の人口は減少・高齢化が続いています。次期計画の策定にあたり参照している最新の人口推計（小野町地域福祉計画によるコーホート変化率法）では、令和４年に9,427人であった総人口は令和８年に8,520人となり、令和11年には7,830人まで減少すると見込まれています。</w:t>
      </w:r>
    </w:p>
    <w:p w14:paraId="6CD9C087" w14:textId="498305C8" w:rsidR="005B6B76" w:rsidRPr="00300CCB" w:rsidRDefault="00000000" w:rsidP="00300CCB">
      <w:pPr>
        <w:spacing w:after="160" w:line="300" w:lineRule="auto"/>
        <w:ind w:firstLineChars="100" w:firstLine="220"/>
        <w:rPr>
          <w:sz w:val="22"/>
          <w:szCs w:val="22"/>
        </w:rPr>
      </w:pPr>
      <w:r w:rsidRPr="00300CCB">
        <w:rPr>
          <w:color w:val="000000"/>
          <w:sz w:val="22"/>
          <w:szCs w:val="22"/>
        </w:rPr>
        <w:t>また、</w:t>
      </w:r>
      <w:r w:rsidR="00D43DC1">
        <w:rPr>
          <w:rFonts w:hint="eastAsia"/>
          <w:color w:val="000000"/>
          <w:sz w:val="22"/>
          <w:szCs w:val="22"/>
        </w:rPr>
        <w:t>「小野町高齢者保健福祉計画・介護保険事業計画」では、地域</w:t>
      </w:r>
      <w:r w:rsidR="00E610A2">
        <w:rPr>
          <w:rFonts w:hint="eastAsia"/>
          <w:color w:val="000000"/>
          <w:sz w:val="22"/>
          <w:szCs w:val="22"/>
        </w:rPr>
        <w:t>包括</w:t>
      </w:r>
      <w:r w:rsidR="00D43DC1">
        <w:rPr>
          <w:rFonts w:hint="eastAsia"/>
          <w:color w:val="000000"/>
          <w:sz w:val="22"/>
          <w:szCs w:val="22"/>
        </w:rPr>
        <w:t>ケア「見える化」システム（国立社会保障・人口問題研究所推計ベース）</w:t>
      </w:r>
      <w:r w:rsidR="00E610A2">
        <w:rPr>
          <w:rFonts w:hint="eastAsia"/>
          <w:color w:val="000000"/>
          <w:sz w:val="22"/>
          <w:szCs w:val="22"/>
        </w:rPr>
        <w:t>に</w:t>
      </w:r>
      <w:r w:rsidR="00D43DC1">
        <w:rPr>
          <w:rFonts w:hint="eastAsia"/>
          <w:color w:val="000000"/>
          <w:sz w:val="22"/>
          <w:szCs w:val="22"/>
        </w:rPr>
        <w:t>よる人口推計を使用しており、同じ年度でも本資料の数値と差があります。次のとおり整理しましたので、いずれかの推計を用いるか、他計画との整合を含めて本協議会でもご協議ください。</w:t>
      </w:r>
    </w:p>
    <w:p w14:paraId="78BBE07E" w14:textId="77777777" w:rsidR="005B6B76" w:rsidRPr="00300CCB" w:rsidRDefault="005B6B76">
      <w:pPr>
        <w:spacing w:after="60"/>
        <w:rPr>
          <w:sz w:val="22"/>
          <w:szCs w:val="2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1737"/>
        <w:gridCol w:w="1900"/>
        <w:gridCol w:w="1900"/>
        <w:gridCol w:w="1838"/>
      </w:tblGrid>
      <w:tr w:rsidR="005B6B76" w:rsidRPr="00300CCB" w14:paraId="618A2770" w14:textId="77777777" w:rsidTr="00E6482E">
        <w:trPr>
          <w:tblHeader/>
        </w:trPr>
        <w:tc>
          <w:tcPr>
            <w:tcW w:w="2263" w:type="dxa"/>
            <w:shd w:val="clear" w:color="auto" w:fill="D9E2F3" w:themeFill="accent1" w:themeFillTint="33"/>
            <w:tcMar>
              <w:top w:w="60" w:type="dxa"/>
              <w:left w:w="100" w:type="dxa"/>
              <w:bottom w:w="60" w:type="dxa"/>
              <w:right w:w="100" w:type="dxa"/>
            </w:tcMar>
            <w:vAlign w:val="center"/>
          </w:tcPr>
          <w:p w14:paraId="5AA03FE0" w14:textId="77777777" w:rsidR="005B6B76" w:rsidRPr="00300CCB" w:rsidRDefault="00000000">
            <w:pPr>
              <w:spacing w:after="40" w:line="260" w:lineRule="auto"/>
              <w:jc w:val="center"/>
              <w:rPr>
                <w:sz w:val="22"/>
                <w:szCs w:val="22"/>
              </w:rPr>
            </w:pPr>
            <w:r w:rsidRPr="00300CCB">
              <w:rPr>
                <w:b/>
                <w:bCs/>
                <w:color w:val="000000"/>
              </w:rPr>
              <w:t>区分</w:t>
            </w:r>
          </w:p>
        </w:tc>
        <w:tc>
          <w:tcPr>
            <w:tcW w:w="1737" w:type="dxa"/>
            <w:shd w:val="clear" w:color="auto" w:fill="D9E2F3" w:themeFill="accent1" w:themeFillTint="33"/>
            <w:tcMar>
              <w:top w:w="60" w:type="dxa"/>
              <w:left w:w="100" w:type="dxa"/>
              <w:bottom w:w="60" w:type="dxa"/>
              <w:right w:w="100" w:type="dxa"/>
            </w:tcMar>
            <w:vAlign w:val="center"/>
          </w:tcPr>
          <w:p w14:paraId="50BF6930" w14:textId="77777777" w:rsidR="005B6B76" w:rsidRPr="00300CCB" w:rsidRDefault="00000000">
            <w:pPr>
              <w:spacing w:after="40" w:line="260" w:lineRule="auto"/>
              <w:jc w:val="center"/>
              <w:rPr>
                <w:sz w:val="22"/>
                <w:szCs w:val="22"/>
              </w:rPr>
            </w:pPr>
            <w:r w:rsidRPr="00300CCB">
              <w:rPr>
                <w:b/>
                <w:bCs/>
                <w:color w:val="000000"/>
              </w:rPr>
              <w:t>令和４年</w:t>
            </w:r>
          </w:p>
        </w:tc>
        <w:tc>
          <w:tcPr>
            <w:tcW w:w="1900" w:type="dxa"/>
            <w:shd w:val="clear" w:color="auto" w:fill="D9E2F3" w:themeFill="accent1" w:themeFillTint="33"/>
            <w:tcMar>
              <w:top w:w="60" w:type="dxa"/>
              <w:left w:w="100" w:type="dxa"/>
              <w:bottom w:w="60" w:type="dxa"/>
              <w:right w:w="100" w:type="dxa"/>
            </w:tcMar>
            <w:vAlign w:val="center"/>
          </w:tcPr>
          <w:p w14:paraId="5A333718" w14:textId="77777777" w:rsidR="005B6B76" w:rsidRPr="00300CCB" w:rsidRDefault="00000000">
            <w:pPr>
              <w:spacing w:after="40" w:line="260" w:lineRule="auto"/>
              <w:jc w:val="center"/>
              <w:rPr>
                <w:sz w:val="22"/>
                <w:szCs w:val="22"/>
              </w:rPr>
            </w:pPr>
            <w:r w:rsidRPr="00300CCB">
              <w:rPr>
                <w:b/>
                <w:bCs/>
                <w:color w:val="000000"/>
              </w:rPr>
              <w:t>令和６年</w:t>
            </w:r>
          </w:p>
        </w:tc>
        <w:tc>
          <w:tcPr>
            <w:tcW w:w="1900" w:type="dxa"/>
            <w:shd w:val="clear" w:color="auto" w:fill="D9E2F3" w:themeFill="accent1" w:themeFillTint="33"/>
            <w:tcMar>
              <w:top w:w="60" w:type="dxa"/>
              <w:left w:w="100" w:type="dxa"/>
              <w:bottom w:w="60" w:type="dxa"/>
              <w:right w:w="100" w:type="dxa"/>
            </w:tcMar>
            <w:vAlign w:val="center"/>
          </w:tcPr>
          <w:p w14:paraId="79D579B1" w14:textId="77777777" w:rsidR="005B6B76" w:rsidRPr="00300CCB" w:rsidRDefault="00000000">
            <w:pPr>
              <w:spacing w:after="40" w:line="260" w:lineRule="auto"/>
              <w:jc w:val="center"/>
              <w:rPr>
                <w:sz w:val="22"/>
                <w:szCs w:val="22"/>
              </w:rPr>
            </w:pPr>
            <w:r w:rsidRPr="00300CCB">
              <w:rPr>
                <w:b/>
                <w:bCs/>
                <w:color w:val="000000"/>
              </w:rPr>
              <w:t>令和８年</w:t>
            </w:r>
          </w:p>
        </w:tc>
        <w:tc>
          <w:tcPr>
            <w:tcW w:w="1838" w:type="dxa"/>
            <w:shd w:val="clear" w:color="auto" w:fill="D9E2F3" w:themeFill="accent1" w:themeFillTint="33"/>
            <w:tcMar>
              <w:top w:w="60" w:type="dxa"/>
              <w:left w:w="100" w:type="dxa"/>
              <w:bottom w:w="60" w:type="dxa"/>
              <w:right w:w="100" w:type="dxa"/>
            </w:tcMar>
            <w:vAlign w:val="center"/>
          </w:tcPr>
          <w:p w14:paraId="0DAA83AC" w14:textId="77777777" w:rsidR="005B6B76" w:rsidRPr="00300CCB" w:rsidRDefault="00000000">
            <w:pPr>
              <w:spacing w:after="40" w:line="260" w:lineRule="auto"/>
              <w:jc w:val="center"/>
              <w:rPr>
                <w:sz w:val="22"/>
                <w:szCs w:val="22"/>
              </w:rPr>
            </w:pPr>
            <w:r w:rsidRPr="00300CCB">
              <w:rPr>
                <w:b/>
                <w:bCs/>
                <w:color w:val="000000"/>
              </w:rPr>
              <w:t>令和11年（推計）</w:t>
            </w:r>
          </w:p>
        </w:tc>
      </w:tr>
      <w:tr w:rsidR="005B6B76" w:rsidRPr="00300CCB" w14:paraId="74389E79" w14:textId="77777777" w:rsidTr="00E6482E">
        <w:tc>
          <w:tcPr>
            <w:tcW w:w="2263" w:type="dxa"/>
            <w:tcMar>
              <w:top w:w="60" w:type="dxa"/>
              <w:left w:w="100" w:type="dxa"/>
              <w:bottom w:w="60" w:type="dxa"/>
              <w:right w:w="100" w:type="dxa"/>
            </w:tcMar>
            <w:vAlign w:val="center"/>
          </w:tcPr>
          <w:p w14:paraId="0E5A582B" w14:textId="77777777" w:rsidR="005B6B76" w:rsidRDefault="00000000">
            <w:pPr>
              <w:spacing w:after="40" w:line="260" w:lineRule="auto"/>
              <w:rPr>
                <w:color w:val="000000"/>
              </w:rPr>
            </w:pPr>
            <w:r w:rsidRPr="00300CCB">
              <w:rPr>
                <w:color w:val="000000"/>
              </w:rPr>
              <w:t>総人口</w:t>
            </w:r>
          </w:p>
          <w:p w14:paraId="0C17D83F" w14:textId="38A3A6F0" w:rsidR="00D43DC1" w:rsidRPr="00300CCB" w:rsidRDefault="00D43DC1">
            <w:pPr>
              <w:spacing w:after="40" w:line="260" w:lineRule="auto"/>
              <w:rPr>
                <w:rFonts w:hint="eastAsia"/>
                <w:sz w:val="22"/>
                <w:szCs w:val="22"/>
              </w:rPr>
            </w:pPr>
            <w:r>
              <w:rPr>
                <w:rFonts w:hint="eastAsia"/>
                <w:color w:val="000000"/>
              </w:rPr>
              <w:t>（地域福祉計画・コーホート変化</w:t>
            </w:r>
            <w:r w:rsidR="00E6482E">
              <w:rPr>
                <w:rFonts w:hint="eastAsia"/>
                <w:color w:val="000000"/>
              </w:rPr>
              <w:t>率法）</w:t>
            </w:r>
          </w:p>
        </w:tc>
        <w:tc>
          <w:tcPr>
            <w:tcW w:w="1737" w:type="dxa"/>
            <w:tcMar>
              <w:top w:w="60" w:type="dxa"/>
              <w:left w:w="100" w:type="dxa"/>
              <w:bottom w:w="60" w:type="dxa"/>
              <w:right w:w="100" w:type="dxa"/>
            </w:tcMar>
            <w:vAlign w:val="center"/>
          </w:tcPr>
          <w:p w14:paraId="09CF933A" w14:textId="77777777" w:rsidR="005B6B76" w:rsidRPr="00300CCB" w:rsidRDefault="00000000">
            <w:pPr>
              <w:spacing w:after="40" w:line="260" w:lineRule="auto"/>
              <w:rPr>
                <w:sz w:val="22"/>
                <w:szCs w:val="22"/>
              </w:rPr>
            </w:pPr>
            <w:r w:rsidRPr="00300CCB">
              <w:rPr>
                <w:color w:val="000000"/>
              </w:rPr>
              <w:t>9,427人</w:t>
            </w:r>
          </w:p>
        </w:tc>
        <w:tc>
          <w:tcPr>
            <w:tcW w:w="1900" w:type="dxa"/>
            <w:tcMar>
              <w:top w:w="60" w:type="dxa"/>
              <w:left w:w="100" w:type="dxa"/>
              <w:bottom w:w="60" w:type="dxa"/>
              <w:right w:w="100" w:type="dxa"/>
            </w:tcMar>
            <w:vAlign w:val="center"/>
          </w:tcPr>
          <w:p w14:paraId="7B4FBD3B" w14:textId="77777777" w:rsidR="005B6B76" w:rsidRPr="00300CCB" w:rsidRDefault="00000000">
            <w:pPr>
              <w:spacing w:after="40" w:line="260" w:lineRule="auto"/>
              <w:rPr>
                <w:sz w:val="22"/>
                <w:szCs w:val="22"/>
              </w:rPr>
            </w:pPr>
            <w:r w:rsidRPr="00300CCB">
              <w:rPr>
                <w:color w:val="000000"/>
              </w:rPr>
              <w:t>9,010人</w:t>
            </w:r>
          </w:p>
        </w:tc>
        <w:tc>
          <w:tcPr>
            <w:tcW w:w="1900" w:type="dxa"/>
            <w:tcMar>
              <w:top w:w="60" w:type="dxa"/>
              <w:left w:w="100" w:type="dxa"/>
              <w:bottom w:w="60" w:type="dxa"/>
              <w:right w:w="100" w:type="dxa"/>
            </w:tcMar>
            <w:vAlign w:val="center"/>
          </w:tcPr>
          <w:p w14:paraId="3D1B843C" w14:textId="77777777" w:rsidR="005B6B76" w:rsidRPr="00300CCB" w:rsidRDefault="00000000">
            <w:pPr>
              <w:spacing w:after="40" w:line="260" w:lineRule="auto"/>
              <w:rPr>
                <w:sz w:val="22"/>
                <w:szCs w:val="22"/>
              </w:rPr>
            </w:pPr>
            <w:r w:rsidRPr="00300CCB">
              <w:rPr>
                <w:color w:val="000000"/>
              </w:rPr>
              <w:t>8,520人</w:t>
            </w:r>
          </w:p>
        </w:tc>
        <w:tc>
          <w:tcPr>
            <w:tcW w:w="1838" w:type="dxa"/>
            <w:tcMar>
              <w:top w:w="60" w:type="dxa"/>
              <w:left w:w="100" w:type="dxa"/>
              <w:bottom w:w="60" w:type="dxa"/>
              <w:right w:w="100" w:type="dxa"/>
            </w:tcMar>
            <w:vAlign w:val="center"/>
          </w:tcPr>
          <w:p w14:paraId="63ACB8C1" w14:textId="77777777" w:rsidR="005B6B76" w:rsidRPr="00300CCB" w:rsidRDefault="00000000">
            <w:pPr>
              <w:spacing w:after="40" w:line="260" w:lineRule="auto"/>
              <w:rPr>
                <w:sz w:val="22"/>
                <w:szCs w:val="22"/>
              </w:rPr>
            </w:pPr>
            <w:r w:rsidRPr="00300CCB">
              <w:rPr>
                <w:color w:val="000000"/>
              </w:rPr>
              <w:t>7,830人</w:t>
            </w:r>
          </w:p>
        </w:tc>
      </w:tr>
      <w:tr w:rsidR="005B6B76" w:rsidRPr="00300CCB" w14:paraId="69A6CDAC" w14:textId="77777777" w:rsidTr="00E6482E">
        <w:tc>
          <w:tcPr>
            <w:tcW w:w="2263" w:type="dxa"/>
            <w:shd w:val="clear" w:color="auto" w:fill="F2F2F2" w:themeFill="background1" w:themeFillShade="F2"/>
            <w:tcMar>
              <w:top w:w="60" w:type="dxa"/>
              <w:left w:w="100" w:type="dxa"/>
              <w:bottom w:w="60" w:type="dxa"/>
              <w:right w:w="100" w:type="dxa"/>
            </w:tcMar>
            <w:vAlign w:val="center"/>
          </w:tcPr>
          <w:p w14:paraId="5FBB1CF9" w14:textId="77777777" w:rsidR="005B6B76" w:rsidRDefault="00D43DC1">
            <w:pPr>
              <w:spacing w:after="40" w:line="260" w:lineRule="auto"/>
              <w:rPr>
                <w:sz w:val="22"/>
                <w:szCs w:val="22"/>
              </w:rPr>
            </w:pPr>
            <w:r>
              <w:rPr>
                <w:rFonts w:hint="eastAsia"/>
                <w:sz w:val="22"/>
                <w:szCs w:val="22"/>
              </w:rPr>
              <w:t>総人口</w:t>
            </w:r>
          </w:p>
          <w:p w14:paraId="3B248A68" w14:textId="51310423" w:rsidR="00D43DC1" w:rsidRPr="00300CCB" w:rsidRDefault="00D43DC1">
            <w:pPr>
              <w:spacing w:after="40" w:line="260" w:lineRule="auto"/>
              <w:rPr>
                <w:rFonts w:hint="eastAsia"/>
                <w:sz w:val="22"/>
                <w:szCs w:val="22"/>
              </w:rPr>
            </w:pPr>
            <w:r>
              <w:rPr>
                <w:rFonts w:hint="eastAsia"/>
                <w:sz w:val="22"/>
                <w:szCs w:val="22"/>
              </w:rPr>
              <w:t>（高齢者計画【見える</w:t>
            </w:r>
            <w:r w:rsidR="00E6482E">
              <w:rPr>
                <w:rFonts w:hint="eastAsia"/>
                <w:sz w:val="22"/>
                <w:szCs w:val="22"/>
              </w:rPr>
              <w:t>化</w:t>
            </w:r>
            <w:r>
              <w:rPr>
                <w:rFonts w:hint="eastAsia"/>
                <w:sz w:val="22"/>
                <w:szCs w:val="22"/>
              </w:rPr>
              <w:t>システム】）</w:t>
            </w:r>
          </w:p>
        </w:tc>
        <w:tc>
          <w:tcPr>
            <w:tcW w:w="1737" w:type="dxa"/>
            <w:shd w:val="clear" w:color="auto" w:fill="F2F2F2" w:themeFill="background1" w:themeFillShade="F2"/>
            <w:tcMar>
              <w:top w:w="60" w:type="dxa"/>
              <w:left w:w="100" w:type="dxa"/>
              <w:bottom w:w="60" w:type="dxa"/>
              <w:right w:w="100" w:type="dxa"/>
            </w:tcMar>
            <w:vAlign w:val="center"/>
          </w:tcPr>
          <w:p w14:paraId="03DE9AC4" w14:textId="0FA60880" w:rsidR="005B6B76" w:rsidRPr="00300CCB" w:rsidRDefault="00E6482E">
            <w:pPr>
              <w:spacing w:after="40" w:line="260" w:lineRule="auto"/>
              <w:rPr>
                <w:rFonts w:hint="eastAsia"/>
                <w:sz w:val="22"/>
                <w:szCs w:val="22"/>
              </w:rPr>
            </w:pPr>
            <w:r>
              <w:rPr>
                <w:rFonts w:hint="eastAsia"/>
                <w:sz w:val="22"/>
                <w:szCs w:val="22"/>
              </w:rPr>
              <w:t>9,117人</w:t>
            </w:r>
          </w:p>
        </w:tc>
        <w:tc>
          <w:tcPr>
            <w:tcW w:w="1900" w:type="dxa"/>
            <w:shd w:val="clear" w:color="auto" w:fill="F2F2F2" w:themeFill="background1" w:themeFillShade="F2"/>
            <w:tcMar>
              <w:top w:w="60" w:type="dxa"/>
              <w:left w:w="100" w:type="dxa"/>
              <w:bottom w:w="60" w:type="dxa"/>
              <w:right w:w="100" w:type="dxa"/>
            </w:tcMar>
            <w:vAlign w:val="center"/>
          </w:tcPr>
          <w:p w14:paraId="0DE402A9" w14:textId="5F9AEE48" w:rsidR="005B6B76" w:rsidRPr="00300CCB" w:rsidRDefault="00E6482E">
            <w:pPr>
              <w:spacing w:after="40" w:line="260" w:lineRule="auto"/>
              <w:rPr>
                <w:rFonts w:hint="eastAsia"/>
                <w:sz w:val="22"/>
                <w:szCs w:val="22"/>
              </w:rPr>
            </w:pPr>
            <w:r>
              <w:rPr>
                <w:rFonts w:hint="eastAsia"/>
                <w:sz w:val="22"/>
                <w:szCs w:val="22"/>
              </w:rPr>
              <w:t>8,763人</w:t>
            </w:r>
          </w:p>
        </w:tc>
        <w:tc>
          <w:tcPr>
            <w:tcW w:w="1900" w:type="dxa"/>
            <w:shd w:val="clear" w:color="auto" w:fill="F2F2F2" w:themeFill="background1" w:themeFillShade="F2"/>
            <w:tcMar>
              <w:top w:w="60" w:type="dxa"/>
              <w:left w:w="100" w:type="dxa"/>
              <w:bottom w:w="60" w:type="dxa"/>
              <w:right w:w="100" w:type="dxa"/>
            </w:tcMar>
            <w:vAlign w:val="center"/>
          </w:tcPr>
          <w:p w14:paraId="7F46BC5F" w14:textId="2E697AFC" w:rsidR="005B6B76" w:rsidRPr="00300CCB" w:rsidRDefault="00E6482E">
            <w:pPr>
              <w:spacing w:after="40" w:line="260" w:lineRule="auto"/>
              <w:rPr>
                <w:rFonts w:hint="eastAsia"/>
                <w:sz w:val="22"/>
                <w:szCs w:val="22"/>
              </w:rPr>
            </w:pPr>
            <w:r>
              <w:rPr>
                <w:rFonts w:hint="eastAsia"/>
                <w:sz w:val="22"/>
                <w:szCs w:val="22"/>
              </w:rPr>
              <w:t>8,419人</w:t>
            </w:r>
          </w:p>
        </w:tc>
        <w:tc>
          <w:tcPr>
            <w:tcW w:w="1838" w:type="dxa"/>
            <w:shd w:val="clear" w:color="auto" w:fill="F2F2F2" w:themeFill="background1" w:themeFillShade="F2"/>
            <w:tcMar>
              <w:top w:w="60" w:type="dxa"/>
              <w:left w:w="100" w:type="dxa"/>
              <w:bottom w:w="60" w:type="dxa"/>
              <w:right w:w="100" w:type="dxa"/>
            </w:tcMar>
            <w:vAlign w:val="center"/>
          </w:tcPr>
          <w:p w14:paraId="57B58471" w14:textId="56A5BE40" w:rsidR="005B6B76" w:rsidRPr="00300CCB" w:rsidRDefault="00E6482E">
            <w:pPr>
              <w:spacing w:after="40" w:line="260" w:lineRule="auto"/>
              <w:rPr>
                <w:rFonts w:hint="eastAsia"/>
                <w:sz w:val="22"/>
                <w:szCs w:val="22"/>
              </w:rPr>
            </w:pPr>
            <w:r>
              <w:rPr>
                <w:rFonts w:hint="eastAsia"/>
                <w:sz w:val="22"/>
                <w:szCs w:val="22"/>
              </w:rPr>
              <w:t>7,916人</w:t>
            </w:r>
          </w:p>
        </w:tc>
      </w:tr>
      <w:tr w:rsidR="00E6482E" w:rsidRPr="00300CCB" w14:paraId="4959FB67" w14:textId="77777777" w:rsidTr="00E6482E">
        <w:tc>
          <w:tcPr>
            <w:tcW w:w="2263" w:type="dxa"/>
            <w:shd w:val="clear" w:color="auto" w:fill="FBE4D5" w:themeFill="accent2" w:themeFillTint="33"/>
            <w:tcMar>
              <w:top w:w="60" w:type="dxa"/>
              <w:left w:w="100" w:type="dxa"/>
              <w:bottom w:w="60" w:type="dxa"/>
              <w:right w:w="100" w:type="dxa"/>
            </w:tcMar>
            <w:vAlign w:val="center"/>
          </w:tcPr>
          <w:p w14:paraId="0355896A" w14:textId="77777777" w:rsidR="00E6482E" w:rsidRDefault="00E6482E" w:rsidP="00E6482E">
            <w:pPr>
              <w:spacing w:after="40" w:line="260" w:lineRule="auto"/>
              <w:jc w:val="center"/>
              <w:rPr>
                <w:sz w:val="22"/>
                <w:szCs w:val="22"/>
              </w:rPr>
            </w:pPr>
            <w:r>
              <w:rPr>
                <w:rFonts w:hint="eastAsia"/>
                <w:sz w:val="22"/>
                <w:szCs w:val="22"/>
              </w:rPr>
              <w:t>差</w:t>
            </w:r>
          </w:p>
          <w:p w14:paraId="67E1585D" w14:textId="746C0BB5" w:rsidR="00E6482E" w:rsidRDefault="00E6482E" w:rsidP="00E6482E">
            <w:pPr>
              <w:spacing w:after="40" w:line="260" w:lineRule="auto"/>
              <w:jc w:val="center"/>
              <w:rPr>
                <w:rFonts w:hint="eastAsia"/>
                <w:sz w:val="22"/>
                <w:szCs w:val="22"/>
              </w:rPr>
            </w:pPr>
            <w:r>
              <w:rPr>
                <w:rFonts w:hint="eastAsia"/>
                <w:sz w:val="22"/>
                <w:szCs w:val="22"/>
              </w:rPr>
              <w:t>（コーホート変化率法-見える化システム）</w:t>
            </w:r>
          </w:p>
        </w:tc>
        <w:tc>
          <w:tcPr>
            <w:tcW w:w="1737" w:type="dxa"/>
            <w:shd w:val="clear" w:color="auto" w:fill="FBE4D5" w:themeFill="accent2" w:themeFillTint="33"/>
            <w:tcMar>
              <w:top w:w="60" w:type="dxa"/>
              <w:left w:w="100" w:type="dxa"/>
              <w:bottom w:w="60" w:type="dxa"/>
              <w:right w:w="100" w:type="dxa"/>
            </w:tcMar>
            <w:vAlign w:val="center"/>
          </w:tcPr>
          <w:p w14:paraId="4B07C54C" w14:textId="276DDC77" w:rsidR="00E6482E" w:rsidRPr="00300CCB" w:rsidRDefault="00E6482E">
            <w:pPr>
              <w:spacing w:after="40" w:line="260" w:lineRule="auto"/>
              <w:rPr>
                <w:color w:val="000000"/>
              </w:rPr>
            </w:pPr>
            <w:r>
              <w:rPr>
                <w:rFonts w:hint="eastAsia"/>
                <w:color w:val="000000"/>
              </w:rPr>
              <w:t>＋310人</w:t>
            </w:r>
          </w:p>
        </w:tc>
        <w:tc>
          <w:tcPr>
            <w:tcW w:w="1900" w:type="dxa"/>
            <w:shd w:val="clear" w:color="auto" w:fill="FBE4D5" w:themeFill="accent2" w:themeFillTint="33"/>
            <w:tcMar>
              <w:top w:w="60" w:type="dxa"/>
              <w:left w:w="100" w:type="dxa"/>
              <w:bottom w:w="60" w:type="dxa"/>
              <w:right w:w="100" w:type="dxa"/>
            </w:tcMar>
            <w:vAlign w:val="center"/>
          </w:tcPr>
          <w:p w14:paraId="0428C277" w14:textId="0C4F46D2" w:rsidR="00E6482E" w:rsidRPr="00300CCB" w:rsidRDefault="00E6482E">
            <w:pPr>
              <w:spacing w:after="40" w:line="260" w:lineRule="auto"/>
              <w:rPr>
                <w:color w:val="000000"/>
              </w:rPr>
            </w:pPr>
            <w:r>
              <w:rPr>
                <w:rFonts w:hint="eastAsia"/>
                <w:color w:val="000000"/>
              </w:rPr>
              <w:t>＋247人</w:t>
            </w:r>
          </w:p>
        </w:tc>
        <w:tc>
          <w:tcPr>
            <w:tcW w:w="1900" w:type="dxa"/>
            <w:shd w:val="clear" w:color="auto" w:fill="FBE4D5" w:themeFill="accent2" w:themeFillTint="33"/>
            <w:tcMar>
              <w:top w:w="60" w:type="dxa"/>
              <w:left w:w="100" w:type="dxa"/>
              <w:bottom w:w="60" w:type="dxa"/>
              <w:right w:w="100" w:type="dxa"/>
            </w:tcMar>
            <w:vAlign w:val="center"/>
          </w:tcPr>
          <w:p w14:paraId="2AB8F825" w14:textId="0C3F67F2" w:rsidR="00E6482E" w:rsidRPr="00300CCB" w:rsidRDefault="00E6482E">
            <w:pPr>
              <w:spacing w:after="40" w:line="260" w:lineRule="auto"/>
              <w:rPr>
                <w:color w:val="000000"/>
              </w:rPr>
            </w:pPr>
            <w:r>
              <w:rPr>
                <w:rFonts w:hint="eastAsia"/>
                <w:color w:val="000000"/>
              </w:rPr>
              <w:t>＋101人</w:t>
            </w:r>
          </w:p>
        </w:tc>
        <w:tc>
          <w:tcPr>
            <w:tcW w:w="1838" w:type="dxa"/>
            <w:shd w:val="clear" w:color="auto" w:fill="FBE4D5" w:themeFill="accent2" w:themeFillTint="33"/>
            <w:tcMar>
              <w:top w:w="60" w:type="dxa"/>
              <w:left w:w="100" w:type="dxa"/>
              <w:bottom w:w="60" w:type="dxa"/>
              <w:right w:w="100" w:type="dxa"/>
            </w:tcMar>
            <w:vAlign w:val="center"/>
          </w:tcPr>
          <w:p w14:paraId="15145DAA" w14:textId="04376E97" w:rsidR="00E6482E" w:rsidRPr="00300CCB" w:rsidRDefault="00E6482E">
            <w:pPr>
              <w:spacing w:after="40" w:line="260" w:lineRule="auto"/>
              <w:rPr>
                <w:color w:val="000000"/>
              </w:rPr>
            </w:pPr>
            <w:r>
              <w:rPr>
                <w:rFonts w:hint="eastAsia"/>
                <w:color w:val="000000"/>
              </w:rPr>
              <w:t>－86人</w:t>
            </w:r>
          </w:p>
        </w:tc>
      </w:tr>
    </w:tbl>
    <w:p w14:paraId="3F2D2B88" w14:textId="77777777" w:rsidR="005B6B76" w:rsidRDefault="005B6B76">
      <w:pPr>
        <w:spacing w:after="120"/>
        <w:rPr>
          <w:sz w:val="22"/>
          <w:szCs w:val="22"/>
        </w:rPr>
      </w:pPr>
    </w:p>
    <w:p w14:paraId="35CC1EFC" w14:textId="77777777" w:rsidR="00E6482E" w:rsidRDefault="00E6482E">
      <w:pPr>
        <w:spacing w:after="120"/>
        <w:rPr>
          <w:sz w:val="22"/>
          <w:szCs w:val="22"/>
        </w:rPr>
      </w:pPr>
    </w:p>
    <w:p w14:paraId="4F59141B" w14:textId="77777777" w:rsidR="00E6482E" w:rsidRDefault="00E6482E">
      <w:pPr>
        <w:spacing w:after="120"/>
        <w:rPr>
          <w:sz w:val="22"/>
          <w:szCs w:val="22"/>
        </w:rPr>
      </w:pPr>
    </w:p>
    <w:p w14:paraId="6DF322DF" w14:textId="77777777" w:rsidR="00E6482E" w:rsidRDefault="00E6482E">
      <w:pPr>
        <w:spacing w:after="120"/>
        <w:rPr>
          <w:sz w:val="22"/>
          <w:szCs w:val="22"/>
        </w:rPr>
      </w:pPr>
    </w:p>
    <w:p w14:paraId="1015E944" w14:textId="77777777" w:rsidR="00E6482E" w:rsidRDefault="00E6482E">
      <w:pPr>
        <w:spacing w:after="120"/>
        <w:rPr>
          <w:sz w:val="22"/>
          <w:szCs w:val="22"/>
        </w:rPr>
      </w:pPr>
    </w:p>
    <w:p w14:paraId="7EF3CA2E" w14:textId="77777777" w:rsidR="00E6482E" w:rsidRDefault="00E6482E">
      <w:pPr>
        <w:spacing w:after="120"/>
        <w:rPr>
          <w:rFonts w:hint="eastAsia"/>
          <w:sz w:val="22"/>
          <w:szCs w:val="22"/>
        </w:rPr>
      </w:pPr>
    </w:p>
    <w:p w14:paraId="46D3EFF7" w14:textId="77777777" w:rsidR="00E6482E" w:rsidRPr="00E6482E" w:rsidRDefault="00E6482E" w:rsidP="00E6482E">
      <w:pPr>
        <w:spacing w:after="120"/>
        <w:ind w:firstLineChars="100" w:firstLine="220"/>
        <w:rPr>
          <w:sz w:val="22"/>
          <w:szCs w:val="22"/>
        </w:rPr>
      </w:pPr>
      <w:r w:rsidRPr="00E6482E">
        <w:rPr>
          <w:sz w:val="22"/>
          <w:szCs w:val="22"/>
        </w:rPr>
        <w:lastRenderedPageBreak/>
        <w:t>令和８年度までは本資料の推計が高齢者計画の推計を上回りますが、令和11年度には大小関係が逆転する見込みです。水準だけでなく減少ペースの想定自体が異なっており、同一年度に公表する計画間で数値が食い違うと、パブリックコメントや議会で説明を求められることが想定されます。５（１）及び８（確認事項）もあわせて御確認ください。</w:t>
      </w:r>
    </w:p>
    <w:p w14:paraId="4BA9B776" w14:textId="77777777" w:rsidR="00E6482E" w:rsidRPr="00E6482E" w:rsidRDefault="00E6482E" w:rsidP="00E6482E">
      <w:pPr>
        <w:spacing w:after="120"/>
        <w:ind w:firstLineChars="100" w:firstLine="220"/>
        <w:rPr>
          <w:sz w:val="22"/>
          <w:szCs w:val="22"/>
        </w:rPr>
      </w:pPr>
      <w:r w:rsidRPr="00E6482E">
        <w:rPr>
          <w:sz w:val="22"/>
          <w:szCs w:val="22"/>
        </w:rPr>
        <w:t>また、65歳以上人口の割合は令和４年の37.0％から令和８年には40.6％まで上昇する見込みであり、人口減少地域における福祉サービス提供体制の維持・確保が一層重要な課題となっています。</w:t>
      </w:r>
    </w:p>
    <w:tbl>
      <w:tblPr>
        <w:tblW w:w="963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10" w:type="dxa"/>
          <w:right w:w="10" w:type="dxa"/>
        </w:tblCellMar>
        <w:tblLook w:val="04A0" w:firstRow="1" w:lastRow="0" w:firstColumn="1" w:lastColumn="0" w:noHBand="0" w:noVBand="1"/>
      </w:tblPr>
      <w:tblGrid>
        <w:gridCol w:w="2100"/>
        <w:gridCol w:w="1900"/>
        <w:gridCol w:w="1900"/>
        <w:gridCol w:w="1900"/>
        <w:gridCol w:w="1838"/>
      </w:tblGrid>
      <w:tr w:rsidR="00E6482E" w:rsidRPr="00E6482E" w14:paraId="6BA3A209" w14:textId="77777777" w:rsidTr="00E6482E">
        <w:trPr>
          <w:tblHeader/>
        </w:trPr>
        <w:tc>
          <w:tcPr>
            <w:tcW w:w="2100" w:type="dxa"/>
            <w:shd w:val="clear" w:color="auto" w:fill="D9E2F3"/>
            <w:tcMar>
              <w:top w:w="60" w:type="dxa"/>
              <w:left w:w="100" w:type="dxa"/>
              <w:bottom w:w="60" w:type="dxa"/>
              <w:right w:w="100" w:type="dxa"/>
            </w:tcMar>
            <w:vAlign w:val="center"/>
            <w:hideMark/>
          </w:tcPr>
          <w:p w14:paraId="4BA2EDFF" w14:textId="77777777" w:rsidR="00E6482E" w:rsidRPr="00E6482E" w:rsidRDefault="00E6482E" w:rsidP="00E6482E">
            <w:pPr>
              <w:spacing w:after="120"/>
            </w:pPr>
            <w:r w:rsidRPr="00E6482E">
              <w:rPr>
                <w:b/>
                <w:bCs/>
              </w:rPr>
              <w:t>区分</w:t>
            </w:r>
          </w:p>
        </w:tc>
        <w:tc>
          <w:tcPr>
            <w:tcW w:w="1900" w:type="dxa"/>
            <w:shd w:val="clear" w:color="auto" w:fill="D9E2F3"/>
            <w:tcMar>
              <w:top w:w="60" w:type="dxa"/>
              <w:left w:w="100" w:type="dxa"/>
              <w:bottom w:w="60" w:type="dxa"/>
              <w:right w:w="100" w:type="dxa"/>
            </w:tcMar>
            <w:vAlign w:val="center"/>
            <w:hideMark/>
          </w:tcPr>
          <w:p w14:paraId="44911A31" w14:textId="77777777" w:rsidR="00E6482E" w:rsidRPr="00E6482E" w:rsidRDefault="00E6482E" w:rsidP="00E6482E">
            <w:pPr>
              <w:spacing w:after="120"/>
            </w:pPr>
            <w:r w:rsidRPr="00E6482E">
              <w:rPr>
                <w:b/>
                <w:bCs/>
              </w:rPr>
              <w:t>令和４年</w:t>
            </w:r>
          </w:p>
        </w:tc>
        <w:tc>
          <w:tcPr>
            <w:tcW w:w="1900" w:type="dxa"/>
            <w:shd w:val="clear" w:color="auto" w:fill="D9E2F3"/>
            <w:tcMar>
              <w:top w:w="60" w:type="dxa"/>
              <w:left w:w="100" w:type="dxa"/>
              <w:bottom w:w="60" w:type="dxa"/>
              <w:right w:w="100" w:type="dxa"/>
            </w:tcMar>
            <w:vAlign w:val="center"/>
            <w:hideMark/>
          </w:tcPr>
          <w:p w14:paraId="0DA69961" w14:textId="77777777" w:rsidR="00E6482E" w:rsidRPr="00E6482E" w:rsidRDefault="00E6482E" w:rsidP="00E6482E">
            <w:pPr>
              <w:spacing w:after="120"/>
            </w:pPr>
            <w:r w:rsidRPr="00E6482E">
              <w:rPr>
                <w:b/>
                <w:bCs/>
              </w:rPr>
              <w:t>令和６年</w:t>
            </w:r>
          </w:p>
        </w:tc>
        <w:tc>
          <w:tcPr>
            <w:tcW w:w="1900" w:type="dxa"/>
            <w:shd w:val="clear" w:color="auto" w:fill="D9E2F3"/>
            <w:tcMar>
              <w:top w:w="60" w:type="dxa"/>
              <w:left w:w="100" w:type="dxa"/>
              <w:bottom w:w="60" w:type="dxa"/>
              <w:right w:w="100" w:type="dxa"/>
            </w:tcMar>
            <w:vAlign w:val="center"/>
            <w:hideMark/>
          </w:tcPr>
          <w:p w14:paraId="4B56CDF8" w14:textId="77777777" w:rsidR="00E6482E" w:rsidRPr="00E6482E" w:rsidRDefault="00E6482E" w:rsidP="00E6482E">
            <w:pPr>
              <w:spacing w:after="120"/>
            </w:pPr>
            <w:r w:rsidRPr="00E6482E">
              <w:rPr>
                <w:b/>
                <w:bCs/>
              </w:rPr>
              <w:t>令和８年</w:t>
            </w:r>
          </w:p>
        </w:tc>
        <w:tc>
          <w:tcPr>
            <w:tcW w:w="1838" w:type="dxa"/>
            <w:shd w:val="clear" w:color="auto" w:fill="D9E2F3"/>
            <w:tcMar>
              <w:top w:w="60" w:type="dxa"/>
              <w:left w:w="100" w:type="dxa"/>
              <w:bottom w:w="60" w:type="dxa"/>
              <w:right w:w="100" w:type="dxa"/>
            </w:tcMar>
            <w:vAlign w:val="center"/>
            <w:hideMark/>
          </w:tcPr>
          <w:p w14:paraId="169BA207" w14:textId="7FB09B90" w:rsidR="00E6482E" w:rsidRPr="00E6482E" w:rsidRDefault="00E6482E" w:rsidP="00E6482E">
            <w:pPr>
              <w:spacing w:after="120"/>
            </w:pPr>
            <w:r w:rsidRPr="00E6482E">
              <w:rPr>
                <w:b/>
                <w:bCs/>
              </w:rPr>
              <w:t>令和11年（推計）</w:t>
            </w:r>
          </w:p>
        </w:tc>
      </w:tr>
      <w:tr w:rsidR="00E6482E" w:rsidRPr="00E6482E" w14:paraId="18239AD6" w14:textId="77777777" w:rsidTr="00E6482E">
        <w:tc>
          <w:tcPr>
            <w:tcW w:w="2100" w:type="dxa"/>
            <w:tcMar>
              <w:top w:w="60" w:type="dxa"/>
              <w:left w:w="100" w:type="dxa"/>
              <w:bottom w:w="60" w:type="dxa"/>
              <w:right w:w="100" w:type="dxa"/>
            </w:tcMar>
            <w:vAlign w:val="center"/>
            <w:hideMark/>
          </w:tcPr>
          <w:p w14:paraId="7F8C15A6" w14:textId="77777777" w:rsidR="00E6482E" w:rsidRPr="00E6482E" w:rsidRDefault="00E6482E" w:rsidP="00E6482E">
            <w:pPr>
              <w:spacing w:after="120"/>
            </w:pPr>
            <w:r w:rsidRPr="00E6482E">
              <w:t>65歳以上人口割合</w:t>
            </w:r>
          </w:p>
        </w:tc>
        <w:tc>
          <w:tcPr>
            <w:tcW w:w="1900" w:type="dxa"/>
            <w:tcMar>
              <w:top w:w="60" w:type="dxa"/>
              <w:left w:w="100" w:type="dxa"/>
              <w:bottom w:w="60" w:type="dxa"/>
              <w:right w:w="100" w:type="dxa"/>
            </w:tcMar>
            <w:vAlign w:val="center"/>
            <w:hideMark/>
          </w:tcPr>
          <w:p w14:paraId="3C276E2D" w14:textId="77777777" w:rsidR="00E6482E" w:rsidRPr="00E6482E" w:rsidRDefault="00E6482E" w:rsidP="00E6482E">
            <w:pPr>
              <w:spacing w:after="120"/>
            </w:pPr>
            <w:r w:rsidRPr="00E6482E">
              <w:t>37.0％</w:t>
            </w:r>
          </w:p>
        </w:tc>
        <w:tc>
          <w:tcPr>
            <w:tcW w:w="1900" w:type="dxa"/>
            <w:tcMar>
              <w:top w:w="60" w:type="dxa"/>
              <w:left w:w="100" w:type="dxa"/>
              <w:bottom w:w="60" w:type="dxa"/>
              <w:right w:w="100" w:type="dxa"/>
            </w:tcMar>
            <w:vAlign w:val="center"/>
            <w:hideMark/>
          </w:tcPr>
          <w:p w14:paraId="4FBA8B57" w14:textId="77777777" w:rsidR="00E6482E" w:rsidRPr="00E6482E" w:rsidRDefault="00E6482E" w:rsidP="00E6482E">
            <w:pPr>
              <w:spacing w:after="120"/>
            </w:pPr>
            <w:r w:rsidRPr="00E6482E">
              <w:t>38.7％</w:t>
            </w:r>
          </w:p>
        </w:tc>
        <w:tc>
          <w:tcPr>
            <w:tcW w:w="1900" w:type="dxa"/>
            <w:tcMar>
              <w:top w:w="60" w:type="dxa"/>
              <w:left w:w="100" w:type="dxa"/>
              <w:bottom w:w="60" w:type="dxa"/>
              <w:right w:w="100" w:type="dxa"/>
            </w:tcMar>
            <w:vAlign w:val="center"/>
            <w:hideMark/>
          </w:tcPr>
          <w:p w14:paraId="42805E06" w14:textId="77777777" w:rsidR="00E6482E" w:rsidRPr="00E6482E" w:rsidRDefault="00E6482E" w:rsidP="00E6482E">
            <w:pPr>
              <w:spacing w:after="120"/>
            </w:pPr>
            <w:r w:rsidRPr="00E6482E">
              <w:t>40.6％</w:t>
            </w:r>
          </w:p>
        </w:tc>
        <w:tc>
          <w:tcPr>
            <w:tcW w:w="1838" w:type="dxa"/>
            <w:tcMar>
              <w:top w:w="60" w:type="dxa"/>
              <w:left w:w="100" w:type="dxa"/>
              <w:bottom w:w="60" w:type="dxa"/>
              <w:right w:w="100" w:type="dxa"/>
            </w:tcMar>
            <w:vAlign w:val="center"/>
            <w:hideMark/>
          </w:tcPr>
          <w:p w14:paraId="51A3E8B7" w14:textId="77777777" w:rsidR="00E6482E" w:rsidRPr="00E6482E" w:rsidRDefault="00E6482E" w:rsidP="00E6482E">
            <w:pPr>
              <w:spacing w:after="120"/>
            </w:pPr>
            <w:r w:rsidRPr="00E6482E">
              <w:t>43.7％</w:t>
            </w:r>
          </w:p>
        </w:tc>
      </w:tr>
    </w:tbl>
    <w:p w14:paraId="03984B41" w14:textId="77777777" w:rsidR="00E6482E" w:rsidRPr="00E6482E" w:rsidRDefault="00E6482E">
      <w:pPr>
        <w:spacing w:after="120"/>
        <w:rPr>
          <w:sz w:val="22"/>
          <w:szCs w:val="22"/>
        </w:rPr>
      </w:pPr>
    </w:p>
    <w:p w14:paraId="6E18416F" w14:textId="11C00D40" w:rsidR="00E6482E" w:rsidRDefault="00000000" w:rsidP="00300CCB">
      <w:pPr>
        <w:spacing w:after="160" w:line="300" w:lineRule="auto"/>
        <w:ind w:firstLineChars="100" w:firstLine="220"/>
        <w:rPr>
          <w:color w:val="000000"/>
          <w:sz w:val="22"/>
          <w:szCs w:val="22"/>
        </w:rPr>
      </w:pPr>
      <w:r w:rsidRPr="00300CCB">
        <w:rPr>
          <w:color w:val="000000"/>
          <w:sz w:val="22"/>
          <w:szCs w:val="22"/>
        </w:rPr>
        <w:t>障がい者手帳所持者数は、令和５年の539人（身体障害者手帳412人、療育手帳82人、精神障がい者保健福祉手帳45人）から令和７年には508人（身体372人、療育74人、精神62人）へと全体では減少していま</w:t>
      </w:r>
      <w:r w:rsidR="00E6482E">
        <w:rPr>
          <w:rFonts w:hint="eastAsia"/>
          <w:color w:val="000000"/>
          <w:sz w:val="22"/>
          <w:szCs w:val="22"/>
        </w:rPr>
        <w:t>す。この間の総人口の減少率（3％）に対し、身体障害者手帳所持者数の減少率は約９．７％と大きく、人口動態のみでは説明できない動きとなっており、要因分析が必要です。一方、</w:t>
      </w:r>
      <w:r w:rsidRPr="00300CCB">
        <w:rPr>
          <w:color w:val="000000"/>
          <w:sz w:val="22"/>
          <w:szCs w:val="22"/>
        </w:rPr>
        <w:t>精神障がい者保健福祉手帳の所持者数は増加傾向にあり</w:t>
      </w:r>
      <w:r w:rsidR="00E6482E">
        <w:rPr>
          <w:rFonts w:hint="eastAsia"/>
          <w:color w:val="000000"/>
          <w:sz w:val="22"/>
          <w:szCs w:val="22"/>
        </w:rPr>
        <w:t>、精神障がいのある方の相談・支援ニーズの高まりがうかがえます。</w:t>
      </w:r>
    </w:p>
    <w:p w14:paraId="42EBD766" w14:textId="37D275CC" w:rsidR="005B6B76" w:rsidRPr="00300CCB" w:rsidRDefault="00E6482E" w:rsidP="00300CCB">
      <w:pPr>
        <w:spacing w:after="160" w:line="300" w:lineRule="auto"/>
        <w:ind w:firstLineChars="100" w:firstLine="220"/>
        <w:rPr>
          <w:rFonts w:hint="eastAsia"/>
          <w:sz w:val="22"/>
          <w:szCs w:val="22"/>
        </w:rPr>
      </w:pPr>
      <w:r>
        <w:rPr>
          <w:rFonts w:hint="eastAsia"/>
          <w:color w:val="000000"/>
          <w:sz w:val="22"/>
          <w:szCs w:val="22"/>
        </w:rPr>
        <w:t>現行計画（７期）では、精神障害にも対応した地域包括ケアシステムの構築について数値目標を設定していませんでした（（３）参照）。上記の増加傾向を踏まえ、次期計画ではこの分野についても新たに目標設定を検討する必要があります。</w:t>
      </w:r>
    </w:p>
    <w:p w14:paraId="6CB33978" w14:textId="77777777" w:rsidR="005B6B76" w:rsidRPr="00300CCB" w:rsidRDefault="005B6B76">
      <w:pPr>
        <w:spacing w:after="60"/>
        <w:rPr>
          <w:sz w:val="22"/>
          <w:szCs w:val="2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1800"/>
        <w:gridCol w:w="3038"/>
      </w:tblGrid>
      <w:tr w:rsidR="005B6B76" w:rsidRPr="00300CCB" w14:paraId="2B2152CF" w14:textId="77777777" w:rsidTr="00300CCB">
        <w:trPr>
          <w:tblHeader/>
        </w:trPr>
        <w:tc>
          <w:tcPr>
            <w:tcW w:w="3000" w:type="dxa"/>
            <w:shd w:val="clear" w:color="auto" w:fill="D9E2F3" w:themeFill="accent1" w:themeFillTint="33"/>
            <w:tcMar>
              <w:top w:w="60" w:type="dxa"/>
              <w:left w:w="100" w:type="dxa"/>
              <w:bottom w:w="60" w:type="dxa"/>
              <w:right w:w="100" w:type="dxa"/>
            </w:tcMar>
            <w:vAlign w:val="center"/>
          </w:tcPr>
          <w:p w14:paraId="32B0B37F" w14:textId="77777777" w:rsidR="005B6B76" w:rsidRPr="00300CCB" w:rsidRDefault="00000000">
            <w:pPr>
              <w:spacing w:after="40" w:line="260" w:lineRule="auto"/>
              <w:jc w:val="center"/>
              <w:rPr>
                <w:sz w:val="22"/>
                <w:szCs w:val="22"/>
              </w:rPr>
            </w:pPr>
            <w:r w:rsidRPr="00300CCB">
              <w:rPr>
                <w:b/>
                <w:bCs/>
                <w:color w:val="000000"/>
              </w:rPr>
              <w:t>区分</w:t>
            </w:r>
          </w:p>
        </w:tc>
        <w:tc>
          <w:tcPr>
            <w:tcW w:w="1800" w:type="dxa"/>
            <w:shd w:val="clear" w:color="auto" w:fill="D9E2F3" w:themeFill="accent1" w:themeFillTint="33"/>
            <w:tcMar>
              <w:top w:w="60" w:type="dxa"/>
              <w:left w:w="100" w:type="dxa"/>
              <w:bottom w:w="60" w:type="dxa"/>
              <w:right w:w="100" w:type="dxa"/>
            </w:tcMar>
            <w:vAlign w:val="center"/>
          </w:tcPr>
          <w:p w14:paraId="3FE2CF33" w14:textId="77777777" w:rsidR="005B6B76" w:rsidRPr="00300CCB" w:rsidRDefault="00000000">
            <w:pPr>
              <w:spacing w:after="40" w:line="260" w:lineRule="auto"/>
              <w:jc w:val="center"/>
              <w:rPr>
                <w:sz w:val="22"/>
                <w:szCs w:val="22"/>
              </w:rPr>
            </w:pPr>
            <w:r w:rsidRPr="00300CCB">
              <w:rPr>
                <w:b/>
                <w:bCs/>
                <w:color w:val="000000"/>
              </w:rPr>
              <w:t>令和５年</w:t>
            </w:r>
          </w:p>
        </w:tc>
        <w:tc>
          <w:tcPr>
            <w:tcW w:w="1800" w:type="dxa"/>
            <w:shd w:val="clear" w:color="auto" w:fill="D9E2F3" w:themeFill="accent1" w:themeFillTint="33"/>
            <w:tcMar>
              <w:top w:w="60" w:type="dxa"/>
              <w:left w:w="100" w:type="dxa"/>
              <w:bottom w:w="60" w:type="dxa"/>
              <w:right w:w="100" w:type="dxa"/>
            </w:tcMar>
            <w:vAlign w:val="center"/>
          </w:tcPr>
          <w:p w14:paraId="7B33BCFA" w14:textId="77777777" w:rsidR="005B6B76" w:rsidRPr="00300CCB" w:rsidRDefault="00000000">
            <w:pPr>
              <w:spacing w:after="40" w:line="260" w:lineRule="auto"/>
              <w:jc w:val="center"/>
              <w:rPr>
                <w:sz w:val="22"/>
                <w:szCs w:val="22"/>
              </w:rPr>
            </w:pPr>
            <w:r w:rsidRPr="00300CCB">
              <w:rPr>
                <w:b/>
                <w:bCs/>
                <w:color w:val="000000"/>
              </w:rPr>
              <w:t>令和７年</w:t>
            </w:r>
          </w:p>
        </w:tc>
        <w:tc>
          <w:tcPr>
            <w:tcW w:w="3038" w:type="dxa"/>
            <w:shd w:val="clear" w:color="auto" w:fill="D9E2F3" w:themeFill="accent1" w:themeFillTint="33"/>
            <w:tcMar>
              <w:top w:w="60" w:type="dxa"/>
              <w:left w:w="100" w:type="dxa"/>
              <w:bottom w:w="60" w:type="dxa"/>
              <w:right w:w="100" w:type="dxa"/>
            </w:tcMar>
            <w:vAlign w:val="center"/>
          </w:tcPr>
          <w:p w14:paraId="0AE5C0C7" w14:textId="77777777" w:rsidR="005B6B76" w:rsidRPr="00300CCB" w:rsidRDefault="00000000">
            <w:pPr>
              <w:spacing w:after="40" w:line="260" w:lineRule="auto"/>
              <w:jc w:val="center"/>
              <w:rPr>
                <w:sz w:val="22"/>
                <w:szCs w:val="22"/>
              </w:rPr>
            </w:pPr>
            <w:r w:rsidRPr="00300CCB">
              <w:rPr>
                <w:b/>
                <w:bCs/>
                <w:color w:val="000000"/>
              </w:rPr>
              <w:t>傾向</w:t>
            </w:r>
          </w:p>
        </w:tc>
      </w:tr>
      <w:tr w:rsidR="005B6B76" w:rsidRPr="00300CCB" w14:paraId="60CDB21A" w14:textId="77777777" w:rsidTr="00300CCB">
        <w:tc>
          <w:tcPr>
            <w:tcW w:w="3000" w:type="dxa"/>
            <w:tcMar>
              <w:top w:w="60" w:type="dxa"/>
              <w:left w:w="100" w:type="dxa"/>
              <w:bottom w:w="60" w:type="dxa"/>
              <w:right w:w="100" w:type="dxa"/>
            </w:tcMar>
            <w:vAlign w:val="center"/>
          </w:tcPr>
          <w:p w14:paraId="387291BD" w14:textId="77777777" w:rsidR="005B6B76" w:rsidRPr="00300CCB" w:rsidRDefault="00000000">
            <w:pPr>
              <w:spacing w:after="40" w:line="260" w:lineRule="auto"/>
              <w:rPr>
                <w:sz w:val="22"/>
                <w:szCs w:val="22"/>
              </w:rPr>
            </w:pPr>
            <w:r w:rsidRPr="00300CCB">
              <w:rPr>
                <w:color w:val="000000"/>
              </w:rPr>
              <w:t>障がい者手帳所持者数（計）</w:t>
            </w:r>
          </w:p>
        </w:tc>
        <w:tc>
          <w:tcPr>
            <w:tcW w:w="1800" w:type="dxa"/>
            <w:tcMar>
              <w:top w:w="60" w:type="dxa"/>
              <w:left w:w="100" w:type="dxa"/>
              <w:bottom w:w="60" w:type="dxa"/>
              <w:right w:w="100" w:type="dxa"/>
            </w:tcMar>
            <w:vAlign w:val="center"/>
          </w:tcPr>
          <w:p w14:paraId="1E4DBE87" w14:textId="77777777" w:rsidR="005B6B76" w:rsidRPr="00300CCB" w:rsidRDefault="00000000">
            <w:pPr>
              <w:spacing w:after="40" w:line="260" w:lineRule="auto"/>
              <w:rPr>
                <w:sz w:val="22"/>
                <w:szCs w:val="22"/>
              </w:rPr>
            </w:pPr>
            <w:r w:rsidRPr="00300CCB">
              <w:rPr>
                <w:color w:val="000000"/>
              </w:rPr>
              <w:t>539人</w:t>
            </w:r>
          </w:p>
        </w:tc>
        <w:tc>
          <w:tcPr>
            <w:tcW w:w="1800" w:type="dxa"/>
            <w:tcMar>
              <w:top w:w="60" w:type="dxa"/>
              <w:left w:w="100" w:type="dxa"/>
              <w:bottom w:w="60" w:type="dxa"/>
              <w:right w:w="100" w:type="dxa"/>
            </w:tcMar>
            <w:vAlign w:val="center"/>
          </w:tcPr>
          <w:p w14:paraId="279303BB" w14:textId="77777777" w:rsidR="005B6B76" w:rsidRPr="00300CCB" w:rsidRDefault="00000000">
            <w:pPr>
              <w:spacing w:after="40" w:line="260" w:lineRule="auto"/>
              <w:rPr>
                <w:sz w:val="22"/>
                <w:szCs w:val="22"/>
              </w:rPr>
            </w:pPr>
            <w:r w:rsidRPr="00300CCB">
              <w:rPr>
                <w:color w:val="000000"/>
              </w:rPr>
              <w:t>508人</w:t>
            </w:r>
          </w:p>
        </w:tc>
        <w:tc>
          <w:tcPr>
            <w:tcW w:w="3038" w:type="dxa"/>
            <w:tcMar>
              <w:top w:w="60" w:type="dxa"/>
              <w:left w:w="100" w:type="dxa"/>
              <w:bottom w:w="60" w:type="dxa"/>
              <w:right w:w="100" w:type="dxa"/>
            </w:tcMar>
            <w:vAlign w:val="center"/>
          </w:tcPr>
          <w:p w14:paraId="4E02E9BC" w14:textId="77777777" w:rsidR="005B6B76" w:rsidRPr="00300CCB" w:rsidRDefault="00000000">
            <w:pPr>
              <w:spacing w:after="40" w:line="260" w:lineRule="auto"/>
              <w:rPr>
                <w:sz w:val="22"/>
                <w:szCs w:val="22"/>
              </w:rPr>
            </w:pPr>
            <w:r w:rsidRPr="00300CCB">
              <w:rPr>
                <w:color w:val="000000"/>
              </w:rPr>
              <w:t>減少</w:t>
            </w:r>
          </w:p>
        </w:tc>
      </w:tr>
      <w:tr w:rsidR="005B6B76" w:rsidRPr="00300CCB" w14:paraId="076166B6" w14:textId="77777777" w:rsidTr="00300CCB">
        <w:tc>
          <w:tcPr>
            <w:tcW w:w="3000" w:type="dxa"/>
            <w:shd w:val="clear" w:color="auto" w:fill="F2F2F2" w:themeFill="background1" w:themeFillShade="F2"/>
            <w:tcMar>
              <w:top w:w="60" w:type="dxa"/>
              <w:left w:w="100" w:type="dxa"/>
              <w:bottom w:w="60" w:type="dxa"/>
              <w:right w:w="100" w:type="dxa"/>
            </w:tcMar>
            <w:vAlign w:val="center"/>
          </w:tcPr>
          <w:p w14:paraId="4E36835C" w14:textId="77777777" w:rsidR="005B6B76" w:rsidRPr="00300CCB" w:rsidRDefault="00000000">
            <w:pPr>
              <w:spacing w:after="40" w:line="260" w:lineRule="auto"/>
              <w:rPr>
                <w:sz w:val="22"/>
                <w:szCs w:val="22"/>
              </w:rPr>
            </w:pPr>
            <w:r w:rsidRPr="00300CCB">
              <w:rPr>
                <w:color w:val="000000"/>
              </w:rPr>
              <w:t>身体障害者手帳</w:t>
            </w:r>
          </w:p>
        </w:tc>
        <w:tc>
          <w:tcPr>
            <w:tcW w:w="1800" w:type="dxa"/>
            <w:shd w:val="clear" w:color="auto" w:fill="F2F2F2" w:themeFill="background1" w:themeFillShade="F2"/>
            <w:tcMar>
              <w:top w:w="60" w:type="dxa"/>
              <w:left w:w="100" w:type="dxa"/>
              <w:bottom w:w="60" w:type="dxa"/>
              <w:right w:w="100" w:type="dxa"/>
            </w:tcMar>
            <w:vAlign w:val="center"/>
          </w:tcPr>
          <w:p w14:paraId="1C5A3A30" w14:textId="77777777" w:rsidR="005B6B76" w:rsidRPr="00300CCB" w:rsidRDefault="00000000">
            <w:pPr>
              <w:spacing w:after="40" w:line="260" w:lineRule="auto"/>
              <w:rPr>
                <w:sz w:val="22"/>
                <w:szCs w:val="22"/>
              </w:rPr>
            </w:pPr>
            <w:r w:rsidRPr="00300CCB">
              <w:rPr>
                <w:color w:val="000000"/>
              </w:rPr>
              <w:t>412人</w:t>
            </w:r>
          </w:p>
        </w:tc>
        <w:tc>
          <w:tcPr>
            <w:tcW w:w="1800" w:type="dxa"/>
            <w:shd w:val="clear" w:color="auto" w:fill="F2F2F2" w:themeFill="background1" w:themeFillShade="F2"/>
            <w:tcMar>
              <w:top w:w="60" w:type="dxa"/>
              <w:left w:w="100" w:type="dxa"/>
              <w:bottom w:w="60" w:type="dxa"/>
              <w:right w:w="100" w:type="dxa"/>
            </w:tcMar>
            <w:vAlign w:val="center"/>
          </w:tcPr>
          <w:p w14:paraId="4C770E24" w14:textId="77777777" w:rsidR="005B6B76" w:rsidRPr="00300CCB" w:rsidRDefault="00000000">
            <w:pPr>
              <w:spacing w:after="40" w:line="260" w:lineRule="auto"/>
              <w:rPr>
                <w:sz w:val="22"/>
                <w:szCs w:val="22"/>
              </w:rPr>
            </w:pPr>
            <w:r w:rsidRPr="00300CCB">
              <w:rPr>
                <w:color w:val="000000"/>
              </w:rPr>
              <w:t>372人</w:t>
            </w:r>
          </w:p>
        </w:tc>
        <w:tc>
          <w:tcPr>
            <w:tcW w:w="3038" w:type="dxa"/>
            <w:shd w:val="clear" w:color="auto" w:fill="F2F2F2" w:themeFill="background1" w:themeFillShade="F2"/>
            <w:tcMar>
              <w:top w:w="60" w:type="dxa"/>
              <w:left w:w="100" w:type="dxa"/>
              <w:bottom w:w="60" w:type="dxa"/>
              <w:right w:w="100" w:type="dxa"/>
            </w:tcMar>
            <w:vAlign w:val="center"/>
          </w:tcPr>
          <w:p w14:paraId="2C01CC63" w14:textId="77777777" w:rsidR="005B6B76" w:rsidRDefault="00D33E8E">
            <w:pPr>
              <w:spacing w:after="40" w:line="260" w:lineRule="auto"/>
              <w:rPr>
                <w:sz w:val="22"/>
                <w:szCs w:val="22"/>
              </w:rPr>
            </w:pPr>
            <w:r>
              <w:rPr>
                <w:rFonts w:hint="eastAsia"/>
                <w:sz w:val="22"/>
                <w:szCs w:val="22"/>
              </w:rPr>
              <w:t>減少率9.7％</w:t>
            </w:r>
          </w:p>
          <w:p w14:paraId="0E665898" w14:textId="2BC58F38" w:rsidR="00D33E8E" w:rsidRPr="00300CCB" w:rsidRDefault="00D33E8E">
            <w:pPr>
              <w:spacing w:after="40" w:line="260" w:lineRule="auto"/>
              <w:rPr>
                <w:rFonts w:hint="eastAsia"/>
                <w:sz w:val="22"/>
                <w:szCs w:val="22"/>
              </w:rPr>
            </w:pPr>
            <w:r>
              <w:rPr>
                <w:rFonts w:hint="eastAsia"/>
                <w:sz w:val="22"/>
                <w:szCs w:val="22"/>
              </w:rPr>
              <w:t>（人口減少率の３倍超）</w:t>
            </w:r>
          </w:p>
        </w:tc>
      </w:tr>
      <w:tr w:rsidR="005B6B76" w:rsidRPr="00300CCB" w14:paraId="29E00AD7" w14:textId="77777777" w:rsidTr="00300CCB">
        <w:tc>
          <w:tcPr>
            <w:tcW w:w="3000" w:type="dxa"/>
            <w:tcMar>
              <w:top w:w="60" w:type="dxa"/>
              <w:left w:w="100" w:type="dxa"/>
              <w:bottom w:w="60" w:type="dxa"/>
              <w:right w:w="100" w:type="dxa"/>
            </w:tcMar>
            <w:vAlign w:val="center"/>
          </w:tcPr>
          <w:p w14:paraId="3EADFD07" w14:textId="77777777" w:rsidR="005B6B76" w:rsidRPr="00300CCB" w:rsidRDefault="00000000">
            <w:pPr>
              <w:spacing w:after="40" w:line="260" w:lineRule="auto"/>
              <w:rPr>
                <w:sz w:val="22"/>
                <w:szCs w:val="22"/>
              </w:rPr>
            </w:pPr>
            <w:r w:rsidRPr="00300CCB">
              <w:rPr>
                <w:color w:val="000000"/>
              </w:rPr>
              <w:t>療育手帳</w:t>
            </w:r>
          </w:p>
        </w:tc>
        <w:tc>
          <w:tcPr>
            <w:tcW w:w="1800" w:type="dxa"/>
            <w:tcMar>
              <w:top w:w="60" w:type="dxa"/>
              <w:left w:w="100" w:type="dxa"/>
              <w:bottom w:w="60" w:type="dxa"/>
              <w:right w:w="100" w:type="dxa"/>
            </w:tcMar>
            <w:vAlign w:val="center"/>
          </w:tcPr>
          <w:p w14:paraId="33D0D620" w14:textId="77777777" w:rsidR="005B6B76" w:rsidRPr="00300CCB" w:rsidRDefault="00000000">
            <w:pPr>
              <w:spacing w:after="40" w:line="260" w:lineRule="auto"/>
              <w:rPr>
                <w:sz w:val="22"/>
                <w:szCs w:val="22"/>
              </w:rPr>
            </w:pPr>
            <w:r w:rsidRPr="00300CCB">
              <w:rPr>
                <w:color w:val="000000"/>
              </w:rPr>
              <w:t>82人</w:t>
            </w:r>
          </w:p>
        </w:tc>
        <w:tc>
          <w:tcPr>
            <w:tcW w:w="1800" w:type="dxa"/>
            <w:tcMar>
              <w:top w:w="60" w:type="dxa"/>
              <w:left w:w="100" w:type="dxa"/>
              <w:bottom w:w="60" w:type="dxa"/>
              <w:right w:w="100" w:type="dxa"/>
            </w:tcMar>
            <w:vAlign w:val="center"/>
          </w:tcPr>
          <w:p w14:paraId="6DB368A2" w14:textId="77777777" w:rsidR="005B6B76" w:rsidRPr="00300CCB" w:rsidRDefault="00000000">
            <w:pPr>
              <w:spacing w:after="40" w:line="260" w:lineRule="auto"/>
              <w:rPr>
                <w:sz w:val="22"/>
                <w:szCs w:val="22"/>
              </w:rPr>
            </w:pPr>
            <w:r w:rsidRPr="00300CCB">
              <w:rPr>
                <w:color w:val="000000"/>
              </w:rPr>
              <w:t>74人</w:t>
            </w:r>
          </w:p>
        </w:tc>
        <w:tc>
          <w:tcPr>
            <w:tcW w:w="3038" w:type="dxa"/>
            <w:tcMar>
              <w:top w:w="60" w:type="dxa"/>
              <w:left w:w="100" w:type="dxa"/>
              <w:bottom w:w="60" w:type="dxa"/>
              <w:right w:w="100" w:type="dxa"/>
            </w:tcMar>
            <w:vAlign w:val="center"/>
          </w:tcPr>
          <w:p w14:paraId="16C1F4FB" w14:textId="77777777" w:rsidR="005B6B76" w:rsidRPr="00300CCB" w:rsidRDefault="00000000">
            <w:pPr>
              <w:spacing w:after="40" w:line="260" w:lineRule="auto"/>
              <w:rPr>
                <w:sz w:val="22"/>
                <w:szCs w:val="22"/>
              </w:rPr>
            </w:pPr>
            <w:r w:rsidRPr="00300CCB">
              <w:rPr>
                <w:color w:val="000000"/>
              </w:rPr>
              <w:t>減少</w:t>
            </w:r>
          </w:p>
        </w:tc>
      </w:tr>
      <w:tr w:rsidR="005B6B76" w:rsidRPr="00300CCB" w14:paraId="0378EDC6" w14:textId="77777777" w:rsidTr="00300CCB">
        <w:tc>
          <w:tcPr>
            <w:tcW w:w="3000" w:type="dxa"/>
            <w:shd w:val="clear" w:color="auto" w:fill="F2F2F2" w:themeFill="background1" w:themeFillShade="F2"/>
            <w:tcMar>
              <w:top w:w="60" w:type="dxa"/>
              <w:left w:w="100" w:type="dxa"/>
              <w:bottom w:w="60" w:type="dxa"/>
              <w:right w:w="100" w:type="dxa"/>
            </w:tcMar>
            <w:vAlign w:val="center"/>
          </w:tcPr>
          <w:p w14:paraId="130CA2CA" w14:textId="77777777" w:rsidR="005B6B76" w:rsidRPr="00300CCB" w:rsidRDefault="00000000">
            <w:pPr>
              <w:spacing w:after="40" w:line="260" w:lineRule="auto"/>
              <w:rPr>
                <w:sz w:val="22"/>
                <w:szCs w:val="22"/>
              </w:rPr>
            </w:pPr>
            <w:r w:rsidRPr="00300CCB">
              <w:rPr>
                <w:color w:val="000000"/>
              </w:rPr>
              <w:t>精神障がい者保健福祉手帳</w:t>
            </w:r>
          </w:p>
        </w:tc>
        <w:tc>
          <w:tcPr>
            <w:tcW w:w="1800" w:type="dxa"/>
            <w:shd w:val="clear" w:color="auto" w:fill="F2F2F2" w:themeFill="background1" w:themeFillShade="F2"/>
            <w:tcMar>
              <w:top w:w="60" w:type="dxa"/>
              <w:left w:w="100" w:type="dxa"/>
              <w:bottom w:w="60" w:type="dxa"/>
              <w:right w:w="100" w:type="dxa"/>
            </w:tcMar>
            <w:vAlign w:val="center"/>
          </w:tcPr>
          <w:p w14:paraId="66CDDA33" w14:textId="77777777" w:rsidR="005B6B76" w:rsidRPr="00300CCB" w:rsidRDefault="00000000">
            <w:pPr>
              <w:spacing w:after="40" w:line="260" w:lineRule="auto"/>
              <w:rPr>
                <w:sz w:val="22"/>
                <w:szCs w:val="22"/>
              </w:rPr>
            </w:pPr>
            <w:r w:rsidRPr="00300CCB">
              <w:rPr>
                <w:color w:val="000000"/>
              </w:rPr>
              <w:t>45人</w:t>
            </w:r>
          </w:p>
        </w:tc>
        <w:tc>
          <w:tcPr>
            <w:tcW w:w="1800" w:type="dxa"/>
            <w:shd w:val="clear" w:color="auto" w:fill="F2F2F2" w:themeFill="background1" w:themeFillShade="F2"/>
            <w:tcMar>
              <w:top w:w="60" w:type="dxa"/>
              <w:left w:w="100" w:type="dxa"/>
              <w:bottom w:w="60" w:type="dxa"/>
              <w:right w:w="100" w:type="dxa"/>
            </w:tcMar>
            <w:vAlign w:val="center"/>
          </w:tcPr>
          <w:p w14:paraId="0238C6ED" w14:textId="77777777" w:rsidR="005B6B76" w:rsidRPr="00300CCB" w:rsidRDefault="00000000">
            <w:pPr>
              <w:spacing w:after="40" w:line="260" w:lineRule="auto"/>
              <w:rPr>
                <w:sz w:val="22"/>
                <w:szCs w:val="22"/>
              </w:rPr>
            </w:pPr>
            <w:r w:rsidRPr="00300CCB">
              <w:rPr>
                <w:color w:val="000000"/>
              </w:rPr>
              <w:t>62人</w:t>
            </w:r>
          </w:p>
        </w:tc>
        <w:tc>
          <w:tcPr>
            <w:tcW w:w="3038" w:type="dxa"/>
            <w:shd w:val="clear" w:color="auto" w:fill="F2F2F2" w:themeFill="background1" w:themeFillShade="F2"/>
            <w:tcMar>
              <w:top w:w="60" w:type="dxa"/>
              <w:left w:w="100" w:type="dxa"/>
              <w:bottom w:w="60" w:type="dxa"/>
              <w:right w:w="100" w:type="dxa"/>
            </w:tcMar>
            <w:vAlign w:val="center"/>
          </w:tcPr>
          <w:p w14:paraId="573410E4" w14:textId="77777777" w:rsidR="005B6B76" w:rsidRPr="00300CCB" w:rsidRDefault="00000000">
            <w:pPr>
              <w:spacing w:after="40" w:line="260" w:lineRule="auto"/>
              <w:rPr>
                <w:sz w:val="22"/>
                <w:szCs w:val="22"/>
              </w:rPr>
            </w:pPr>
            <w:r w:rsidRPr="00300CCB">
              <w:rPr>
                <w:color w:val="000000"/>
              </w:rPr>
              <w:t>増加傾向</w:t>
            </w:r>
          </w:p>
        </w:tc>
      </w:tr>
    </w:tbl>
    <w:p w14:paraId="530A73EF" w14:textId="77777777" w:rsidR="00300CCB" w:rsidRDefault="00300CCB">
      <w:pPr>
        <w:pBdr>
          <w:bottom w:val="single" w:sz="6" w:space="4" w:color="1F3864"/>
        </w:pBdr>
        <w:spacing w:before="280" w:after="160"/>
        <w:rPr>
          <w:b/>
          <w:bCs/>
          <w:color w:val="1F3864"/>
          <w:sz w:val="28"/>
          <w:szCs w:val="28"/>
        </w:rPr>
      </w:pPr>
    </w:p>
    <w:p w14:paraId="7DC78242" w14:textId="77777777" w:rsidR="00D33E8E" w:rsidRDefault="00D33E8E">
      <w:pPr>
        <w:pBdr>
          <w:bottom w:val="single" w:sz="6" w:space="4" w:color="1F3864"/>
        </w:pBdr>
        <w:spacing w:before="280" w:after="160"/>
        <w:rPr>
          <w:b/>
          <w:bCs/>
          <w:color w:val="1F3864"/>
          <w:sz w:val="28"/>
          <w:szCs w:val="28"/>
        </w:rPr>
      </w:pPr>
    </w:p>
    <w:p w14:paraId="627700E8" w14:textId="77777777" w:rsidR="00D33E8E" w:rsidRDefault="00D33E8E">
      <w:pPr>
        <w:pBdr>
          <w:bottom w:val="single" w:sz="6" w:space="4" w:color="1F3864"/>
        </w:pBdr>
        <w:spacing w:before="280" w:after="160"/>
        <w:rPr>
          <w:b/>
          <w:bCs/>
          <w:color w:val="1F3864"/>
          <w:sz w:val="28"/>
          <w:szCs w:val="28"/>
        </w:rPr>
      </w:pPr>
    </w:p>
    <w:p w14:paraId="3B8DCB67" w14:textId="77777777" w:rsidR="00D33E8E" w:rsidRDefault="00D33E8E">
      <w:pPr>
        <w:pBdr>
          <w:bottom w:val="single" w:sz="6" w:space="4" w:color="1F3864"/>
        </w:pBdr>
        <w:spacing w:before="280" w:after="160"/>
        <w:rPr>
          <w:b/>
          <w:bCs/>
          <w:color w:val="1F3864"/>
          <w:sz w:val="28"/>
          <w:szCs w:val="28"/>
        </w:rPr>
      </w:pPr>
    </w:p>
    <w:p w14:paraId="0C8387DE" w14:textId="77777777" w:rsidR="00D33E8E" w:rsidRDefault="00D33E8E">
      <w:pPr>
        <w:pBdr>
          <w:bottom w:val="single" w:sz="6" w:space="4" w:color="1F3864"/>
        </w:pBdr>
        <w:spacing w:before="280" w:after="160"/>
        <w:rPr>
          <w:b/>
          <w:bCs/>
          <w:color w:val="1F3864"/>
          <w:sz w:val="28"/>
          <w:szCs w:val="28"/>
        </w:rPr>
      </w:pPr>
    </w:p>
    <w:p w14:paraId="773F34DE" w14:textId="77777777" w:rsidR="00D33E8E" w:rsidRPr="00300CCB" w:rsidRDefault="00D33E8E">
      <w:pPr>
        <w:pBdr>
          <w:bottom w:val="single" w:sz="6" w:space="4" w:color="1F3864"/>
        </w:pBdr>
        <w:spacing w:before="280" w:after="160"/>
        <w:rPr>
          <w:rFonts w:hint="eastAsia"/>
          <w:b/>
          <w:bCs/>
          <w:color w:val="1F3864"/>
          <w:sz w:val="28"/>
          <w:szCs w:val="28"/>
        </w:rPr>
      </w:pPr>
    </w:p>
    <w:p w14:paraId="51468179" w14:textId="4E50BD18" w:rsidR="005B6B76" w:rsidRPr="00300CCB" w:rsidRDefault="00000000" w:rsidP="00300CCB">
      <w:pPr>
        <w:pBdr>
          <w:bottom w:val="single" w:sz="6" w:space="4" w:color="1F3864"/>
        </w:pBdr>
        <w:spacing w:before="280" w:after="160"/>
        <w:ind w:firstLineChars="100" w:firstLine="280"/>
        <w:rPr>
          <w:sz w:val="22"/>
          <w:szCs w:val="22"/>
        </w:rPr>
      </w:pPr>
      <w:r w:rsidRPr="00300CCB">
        <w:rPr>
          <w:b/>
          <w:bCs/>
          <w:color w:val="1F3864"/>
          <w:sz w:val="28"/>
          <w:szCs w:val="28"/>
        </w:rPr>
        <w:lastRenderedPageBreak/>
        <w:t>（３）主な数値目標の設定状況</w:t>
      </w:r>
    </w:p>
    <w:p w14:paraId="57A0383F" w14:textId="77777777" w:rsidR="00D33E8E" w:rsidRPr="00D33E8E" w:rsidRDefault="00D33E8E" w:rsidP="00D33E8E">
      <w:pPr>
        <w:spacing w:after="160" w:line="300" w:lineRule="auto"/>
        <w:ind w:firstLineChars="100" w:firstLine="220"/>
        <w:rPr>
          <w:color w:val="000000"/>
          <w:sz w:val="22"/>
          <w:szCs w:val="22"/>
        </w:rPr>
      </w:pPr>
      <w:r w:rsidRPr="00D33E8E">
        <w:rPr>
          <w:color w:val="000000"/>
          <w:sz w:val="22"/>
          <w:szCs w:val="22"/>
        </w:rPr>
        <w:t>現行計画（第７期）は、国の基本指針（令和５年５月告示）が示す成果目標の分野のうち、次の７分野（障がい福祉計画６分野＋障がい児福祉計画１分野）を踏まえて策定されていますが、本町では「②精神障害にも対応した地域包括ケアシステムの構築」について数値目標を設定していませんでした。次期計画（第８期）では、この７分野に「障がい福祉人材の確保・定着、生産性向上」が新たな柱として加わり全体で８分野となります（３（２）参照）。次期計画の検討にあたっては、この構成の変化と、これまでの目標の設定状況・進捗を踏まえた整理が必要で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69"/>
        <w:gridCol w:w="3769"/>
      </w:tblGrid>
      <w:tr w:rsidR="005B6B76" w:rsidRPr="00300CCB" w14:paraId="78601D2A" w14:textId="77777777" w:rsidTr="00300CCB">
        <w:trPr>
          <w:tblHeader/>
        </w:trPr>
        <w:tc>
          <w:tcPr>
            <w:tcW w:w="2400" w:type="dxa"/>
            <w:shd w:val="clear" w:color="auto" w:fill="D9E2F3"/>
            <w:tcMar>
              <w:top w:w="60" w:type="dxa"/>
              <w:left w:w="100" w:type="dxa"/>
              <w:bottom w:w="60" w:type="dxa"/>
              <w:right w:w="100" w:type="dxa"/>
            </w:tcMar>
            <w:vAlign w:val="center"/>
          </w:tcPr>
          <w:p w14:paraId="2768BE2B" w14:textId="77777777" w:rsidR="005B6B76" w:rsidRPr="00300CCB" w:rsidRDefault="00000000">
            <w:pPr>
              <w:spacing w:after="40" w:line="260" w:lineRule="auto"/>
              <w:jc w:val="center"/>
              <w:rPr>
                <w:sz w:val="22"/>
                <w:szCs w:val="22"/>
              </w:rPr>
            </w:pPr>
            <w:r w:rsidRPr="00300CCB">
              <w:rPr>
                <w:b/>
                <w:bCs/>
                <w:color w:val="000000"/>
              </w:rPr>
              <w:t>分野</w:t>
            </w:r>
          </w:p>
        </w:tc>
        <w:tc>
          <w:tcPr>
            <w:tcW w:w="3469" w:type="dxa"/>
            <w:shd w:val="clear" w:color="auto" w:fill="D9E2F3"/>
            <w:tcMar>
              <w:top w:w="60" w:type="dxa"/>
              <w:left w:w="100" w:type="dxa"/>
              <w:bottom w:w="60" w:type="dxa"/>
              <w:right w:w="100" w:type="dxa"/>
            </w:tcMar>
            <w:vAlign w:val="center"/>
          </w:tcPr>
          <w:p w14:paraId="78543F40" w14:textId="77777777" w:rsidR="005B6B76" w:rsidRPr="00300CCB" w:rsidRDefault="00000000">
            <w:pPr>
              <w:spacing w:after="40" w:line="260" w:lineRule="auto"/>
              <w:jc w:val="center"/>
              <w:rPr>
                <w:sz w:val="22"/>
                <w:szCs w:val="22"/>
              </w:rPr>
            </w:pPr>
            <w:r w:rsidRPr="00300CCB">
              <w:rPr>
                <w:b/>
                <w:bCs/>
                <w:color w:val="000000"/>
              </w:rPr>
              <w:t>現行計画（第７期）における目標設定の考え方</w:t>
            </w:r>
          </w:p>
        </w:tc>
        <w:tc>
          <w:tcPr>
            <w:tcW w:w="3769" w:type="dxa"/>
            <w:shd w:val="clear" w:color="auto" w:fill="D9E2F3"/>
            <w:tcMar>
              <w:top w:w="60" w:type="dxa"/>
              <w:left w:w="100" w:type="dxa"/>
              <w:bottom w:w="60" w:type="dxa"/>
              <w:right w:w="100" w:type="dxa"/>
            </w:tcMar>
            <w:vAlign w:val="center"/>
          </w:tcPr>
          <w:p w14:paraId="530B6CF7" w14:textId="77777777" w:rsidR="005B6B76" w:rsidRPr="00300CCB" w:rsidRDefault="00000000">
            <w:pPr>
              <w:spacing w:after="40" w:line="260" w:lineRule="auto"/>
              <w:jc w:val="center"/>
              <w:rPr>
                <w:sz w:val="22"/>
                <w:szCs w:val="22"/>
              </w:rPr>
            </w:pPr>
            <w:r w:rsidRPr="00300CCB">
              <w:rPr>
                <w:b/>
                <w:bCs/>
                <w:color w:val="000000"/>
              </w:rPr>
              <w:t>現状（本町の状況）</w:t>
            </w:r>
          </w:p>
        </w:tc>
      </w:tr>
      <w:tr w:rsidR="00D33E8E" w:rsidRPr="00300CCB" w14:paraId="57082263" w14:textId="77777777" w:rsidTr="00300CCB">
        <w:tc>
          <w:tcPr>
            <w:tcW w:w="2400" w:type="dxa"/>
            <w:tcMar>
              <w:top w:w="60" w:type="dxa"/>
              <w:left w:w="100" w:type="dxa"/>
              <w:bottom w:w="60" w:type="dxa"/>
              <w:right w:w="100" w:type="dxa"/>
            </w:tcMar>
            <w:vAlign w:val="center"/>
          </w:tcPr>
          <w:p w14:paraId="1A4BC182" w14:textId="3B217244" w:rsidR="00D33E8E" w:rsidRPr="00300CCB" w:rsidRDefault="00D33E8E" w:rsidP="00D33E8E">
            <w:pPr>
              <w:spacing w:after="40" w:line="260" w:lineRule="auto"/>
              <w:rPr>
                <w:sz w:val="22"/>
                <w:szCs w:val="22"/>
              </w:rPr>
            </w:pPr>
            <w:r>
              <w:rPr>
                <w:rFonts w:hint="eastAsia"/>
                <w:color w:val="000000"/>
                <w:sz w:val="20"/>
                <w:szCs w:val="20"/>
              </w:rPr>
              <w:t>①施設入所者の地域生活移行</w:t>
            </w:r>
          </w:p>
        </w:tc>
        <w:tc>
          <w:tcPr>
            <w:tcW w:w="3469" w:type="dxa"/>
            <w:tcMar>
              <w:top w:w="60" w:type="dxa"/>
              <w:left w:w="100" w:type="dxa"/>
              <w:bottom w:w="60" w:type="dxa"/>
              <w:right w:w="100" w:type="dxa"/>
            </w:tcMar>
            <w:vAlign w:val="center"/>
          </w:tcPr>
          <w:p w14:paraId="674B4568" w14:textId="07A2CA1D" w:rsidR="00D33E8E" w:rsidRPr="00300CCB" w:rsidRDefault="00D33E8E" w:rsidP="00D33E8E">
            <w:pPr>
              <w:spacing w:after="40" w:line="260" w:lineRule="auto"/>
              <w:rPr>
                <w:sz w:val="22"/>
                <w:szCs w:val="22"/>
              </w:rPr>
            </w:pPr>
            <w:r>
              <w:rPr>
                <w:rFonts w:hint="eastAsia"/>
                <w:color w:val="000000"/>
                <w:sz w:val="20"/>
                <w:szCs w:val="20"/>
              </w:rPr>
              <w:t>令和４年度末時点の施設入所者数（26人）を基準に、地域生活への移行及び施設入所者数の削減を推進</w:t>
            </w:r>
          </w:p>
        </w:tc>
        <w:tc>
          <w:tcPr>
            <w:tcW w:w="3769" w:type="dxa"/>
            <w:tcMar>
              <w:top w:w="60" w:type="dxa"/>
              <w:left w:w="100" w:type="dxa"/>
              <w:bottom w:w="60" w:type="dxa"/>
              <w:right w:w="100" w:type="dxa"/>
            </w:tcMar>
            <w:vAlign w:val="center"/>
          </w:tcPr>
          <w:p w14:paraId="4DB294ED" w14:textId="5A45534B" w:rsidR="00D33E8E" w:rsidRPr="00300CCB" w:rsidRDefault="00D33E8E" w:rsidP="00D33E8E">
            <w:pPr>
              <w:spacing w:after="40" w:line="260" w:lineRule="auto"/>
              <w:rPr>
                <w:sz w:val="22"/>
                <w:szCs w:val="22"/>
              </w:rPr>
            </w:pPr>
            <w:r>
              <w:rPr>
                <w:rFonts w:hint="eastAsia"/>
                <w:color w:val="000000"/>
                <w:sz w:val="20"/>
                <w:szCs w:val="20"/>
              </w:rPr>
              <w:t>令和７年度末時点で24人の見込み。（令和8年3月末の確定値は要確認）</w:t>
            </w:r>
          </w:p>
        </w:tc>
      </w:tr>
      <w:tr w:rsidR="00D33E8E" w:rsidRPr="00300CCB" w14:paraId="51677FB8" w14:textId="77777777" w:rsidTr="00300CCB">
        <w:tc>
          <w:tcPr>
            <w:tcW w:w="2400" w:type="dxa"/>
            <w:shd w:val="clear" w:color="auto" w:fill="F2F2F2" w:themeFill="background1" w:themeFillShade="F2"/>
            <w:tcMar>
              <w:top w:w="60" w:type="dxa"/>
              <w:left w:w="100" w:type="dxa"/>
              <w:bottom w:w="60" w:type="dxa"/>
              <w:right w:w="100" w:type="dxa"/>
            </w:tcMar>
            <w:vAlign w:val="center"/>
          </w:tcPr>
          <w:p w14:paraId="6E1C0515" w14:textId="25225FCD" w:rsidR="00D33E8E" w:rsidRPr="00300CCB" w:rsidRDefault="00D33E8E" w:rsidP="00D33E8E">
            <w:pPr>
              <w:spacing w:after="40" w:line="260" w:lineRule="auto"/>
              <w:rPr>
                <w:sz w:val="22"/>
                <w:szCs w:val="22"/>
              </w:rPr>
            </w:pPr>
            <w:r>
              <w:rPr>
                <w:rFonts w:hint="eastAsia"/>
                <w:color w:val="000000"/>
                <w:sz w:val="20"/>
                <w:szCs w:val="20"/>
              </w:rPr>
              <w:t>②精神障害にも対応した地域包括ケアシステムの構築</w:t>
            </w:r>
          </w:p>
        </w:tc>
        <w:tc>
          <w:tcPr>
            <w:tcW w:w="3469" w:type="dxa"/>
            <w:shd w:val="clear" w:color="auto" w:fill="F2F2F2" w:themeFill="background1" w:themeFillShade="F2"/>
            <w:tcMar>
              <w:top w:w="60" w:type="dxa"/>
              <w:left w:w="100" w:type="dxa"/>
              <w:bottom w:w="60" w:type="dxa"/>
              <w:right w:w="100" w:type="dxa"/>
            </w:tcMar>
            <w:vAlign w:val="center"/>
          </w:tcPr>
          <w:p w14:paraId="43FBDDA8" w14:textId="55ADC9CD" w:rsidR="00D33E8E" w:rsidRPr="00300CCB" w:rsidRDefault="00D33E8E" w:rsidP="00D33E8E">
            <w:pPr>
              <w:spacing w:after="40" w:line="260" w:lineRule="auto"/>
              <w:rPr>
                <w:sz w:val="22"/>
                <w:szCs w:val="22"/>
              </w:rPr>
            </w:pPr>
            <w:r>
              <w:rPr>
                <w:rFonts w:hint="eastAsia"/>
                <w:color w:val="000000"/>
                <w:sz w:val="20"/>
                <w:szCs w:val="20"/>
              </w:rPr>
              <w:t>（現行計画では数値目標を設定せず）</w:t>
            </w:r>
          </w:p>
        </w:tc>
        <w:tc>
          <w:tcPr>
            <w:tcW w:w="3769" w:type="dxa"/>
            <w:shd w:val="clear" w:color="auto" w:fill="F2F2F2" w:themeFill="background1" w:themeFillShade="F2"/>
            <w:tcMar>
              <w:top w:w="60" w:type="dxa"/>
              <w:left w:w="100" w:type="dxa"/>
              <w:bottom w:w="60" w:type="dxa"/>
              <w:right w:w="100" w:type="dxa"/>
            </w:tcMar>
            <w:vAlign w:val="center"/>
          </w:tcPr>
          <w:p w14:paraId="30734695" w14:textId="7CB57B1E" w:rsidR="00D33E8E" w:rsidRPr="00300CCB" w:rsidRDefault="00D33E8E" w:rsidP="00D33E8E">
            <w:pPr>
              <w:spacing w:after="40" w:line="260" w:lineRule="auto"/>
              <w:rPr>
                <w:sz w:val="22"/>
                <w:szCs w:val="22"/>
              </w:rPr>
            </w:pPr>
            <w:r>
              <w:rPr>
                <w:rFonts w:hint="eastAsia"/>
                <w:color w:val="000000"/>
                <w:sz w:val="20"/>
                <w:szCs w:val="20"/>
              </w:rPr>
              <w:t>（２）の傾向を踏まえ、次期計画で新たに目標設定を検討</w:t>
            </w:r>
          </w:p>
        </w:tc>
      </w:tr>
      <w:tr w:rsidR="00D33E8E" w:rsidRPr="00300CCB" w14:paraId="3DCE420E" w14:textId="77777777" w:rsidTr="00300CCB">
        <w:tc>
          <w:tcPr>
            <w:tcW w:w="2400" w:type="dxa"/>
            <w:tcMar>
              <w:top w:w="60" w:type="dxa"/>
              <w:left w:w="100" w:type="dxa"/>
              <w:bottom w:w="60" w:type="dxa"/>
              <w:right w:w="100" w:type="dxa"/>
            </w:tcMar>
            <w:vAlign w:val="center"/>
          </w:tcPr>
          <w:p w14:paraId="0A9B9B86" w14:textId="33B5173A" w:rsidR="00D33E8E" w:rsidRPr="00300CCB" w:rsidRDefault="00D33E8E" w:rsidP="00D33E8E">
            <w:pPr>
              <w:spacing w:after="40" w:line="260" w:lineRule="auto"/>
              <w:rPr>
                <w:sz w:val="22"/>
                <w:szCs w:val="22"/>
              </w:rPr>
            </w:pPr>
            <w:r>
              <w:rPr>
                <w:rFonts w:hint="eastAsia"/>
                <w:color w:val="000000"/>
                <w:sz w:val="20"/>
                <w:szCs w:val="20"/>
              </w:rPr>
              <w:t>③地域生活支援の充実</w:t>
            </w:r>
          </w:p>
        </w:tc>
        <w:tc>
          <w:tcPr>
            <w:tcW w:w="3469" w:type="dxa"/>
            <w:tcMar>
              <w:top w:w="60" w:type="dxa"/>
              <w:left w:w="100" w:type="dxa"/>
              <w:bottom w:w="60" w:type="dxa"/>
              <w:right w:w="100" w:type="dxa"/>
            </w:tcMar>
            <w:vAlign w:val="center"/>
          </w:tcPr>
          <w:p w14:paraId="0EAA29D1" w14:textId="167E2647" w:rsidR="00D33E8E" w:rsidRPr="00300CCB" w:rsidRDefault="00D33E8E" w:rsidP="00D33E8E">
            <w:pPr>
              <w:spacing w:after="40" w:line="260" w:lineRule="auto"/>
              <w:rPr>
                <w:sz w:val="22"/>
                <w:szCs w:val="22"/>
              </w:rPr>
            </w:pPr>
            <w:r>
              <w:rPr>
                <w:rFonts w:hint="eastAsia"/>
                <w:color w:val="000000"/>
                <w:sz w:val="20"/>
                <w:szCs w:val="20"/>
              </w:rPr>
              <w:t>地域生活支援拠点等１か所・コーディネーター１人の維持、強度行動障がい者の支援ニーズ把握・支援体制整備（無→有）</w:t>
            </w:r>
          </w:p>
        </w:tc>
        <w:tc>
          <w:tcPr>
            <w:tcW w:w="3769" w:type="dxa"/>
            <w:tcMar>
              <w:top w:w="60" w:type="dxa"/>
              <w:left w:w="100" w:type="dxa"/>
              <w:bottom w:w="60" w:type="dxa"/>
              <w:right w:w="100" w:type="dxa"/>
            </w:tcMar>
            <w:vAlign w:val="center"/>
          </w:tcPr>
          <w:p w14:paraId="3112EB01" w14:textId="12BA4A05" w:rsidR="00D33E8E" w:rsidRPr="00300CCB" w:rsidRDefault="00D33E8E" w:rsidP="00D33E8E">
            <w:pPr>
              <w:spacing w:after="40" w:line="260" w:lineRule="auto"/>
              <w:rPr>
                <w:sz w:val="22"/>
                <w:szCs w:val="22"/>
              </w:rPr>
            </w:pPr>
            <w:r>
              <w:rPr>
                <w:rFonts w:hint="eastAsia"/>
                <w:color w:val="000000"/>
                <w:sz w:val="20"/>
                <w:szCs w:val="20"/>
              </w:rPr>
              <w:t>拠点等は維持。強度行動障がい者への対応は今後も継続的な体制整備が必要</w:t>
            </w:r>
          </w:p>
        </w:tc>
      </w:tr>
      <w:tr w:rsidR="00D33E8E" w:rsidRPr="00300CCB" w14:paraId="6C36B19C" w14:textId="77777777" w:rsidTr="00300CCB">
        <w:tc>
          <w:tcPr>
            <w:tcW w:w="2400" w:type="dxa"/>
            <w:shd w:val="clear" w:color="auto" w:fill="F2F2F2" w:themeFill="background1" w:themeFillShade="F2"/>
            <w:tcMar>
              <w:top w:w="60" w:type="dxa"/>
              <w:left w:w="100" w:type="dxa"/>
              <w:bottom w:w="60" w:type="dxa"/>
              <w:right w:w="100" w:type="dxa"/>
            </w:tcMar>
            <w:vAlign w:val="center"/>
          </w:tcPr>
          <w:p w14:paraId="2CC8F1DF" w14:textId="62F58445" w:rsidR="00D33E8E" w:rsidRPr="00300CCB" w:rsidRDefault="00D33E8E" w:rsidP="00D33E8E">
            <w:pPr>
              <w:spacing w:after="40" w:line="260" w:lineRule="auto"/>
              <w:rPr>
                <w:sz w:val="22"/>
                <w:szCs w:val="22"/>
              </w:rPr>
            </w:pPr>
            <w:r>
              <w:rPr>
                <w:rFonts w:hint="eastAsia"/>
                <w:color w:val="000000"/>
                <w:sz w:val="20"/>
                <w:szCs w:val="20"/>
              </w:rPr>
              <w:t>④福祉施設から一般就労への移行等</w:t>
            </w:r>
          </w:p>
        </w:tc>
        <w:tc>
          <w:tcPr>
            <w:tcW w:w="3469" w:type="dxa"/>
            <w:shd w:val="clear" w:color="auto" w:fill="F2F2F2" w:themeFill="background1" w:themeFillShade="F2"/>
            <w:tcMar>
              <w:top w:w="60" w:type="dxa"/>
              <w:left w:w="100" w:type="dxa"/>
              <w:bottom w:w="60" w:type="dxa"/>
              <w:right w:w="100" w:type="dxa"/>
            </w:tcMar>
            <w:vAlign w:val="center"/>
          </w:tcPr>
          <w:p w14:paraId="33F3C93C" w14:textId="55C5108A" w:rsidR="00D33E8E" w:rsidRPr="00300CCB" w:rsidRDefault="00D33E8E" w:rsidP="00D33E8E">
            <w:pPr>
              <w:spacing w:after="40" w:line="260" w:lineRule="auto"/>
              <w:rPr>
                <w:sz w:val="22"/>
                <w:szCs w:val="22"/>
              </w:rPr>
            </w:pPr>
            <w:r>
              <w:rPr>
                <w:rFonts w:hint="eastAsia"/>
                <w:color w:val="000000"/>
                <w:sz w:val="20"/>
                <w:szCs w:val="20"/>
              </w:rPr>
              <w:t>就労移行支援等を通じた一般就労移行者数、就労定着支援利用者数等について目標を設定</w:t>
            </w:r>
          </w:p>
        </w:tc>
        <w:tc>
          <w:tcPr>
            <w:tcW w:w="3769" w:type="dxa"/>
            <w:shd w:val="clear" w:color="auto" w:fill="F2F2F2" w:themeFill="background1" w:themeFillShade="F2"/>
            <w:tcMar>
              <w:top w:w="60" w:type="dxa"/>
              <w:left w:w="100" w:type="dxa"/>
              <w:bottom w:w="60" w:type="dxa"/>
              <w:right w:w="100" w:type="dxa"/>
            </w:tcMar>
            <w:vAlign w:val="center"/>
          </w:tcPr>
          <w:p w14:paraId="2A7BD8BE" w14:textId="3594B5E3" w:rsidR="00D33E8E" w:rsidRPr="00300CCB" w:rsidRDefault="00D33E8E" w:rsidP="00D33E8E">
            <w:pPr>
              <w:spacing w:after="40" w:line="260" w:lineRule="auto"/>
              <w:rPr>
                <w:sz w:val="22"/>
                <w:szCs w:val="22"/>
              </w:rPr>
            </w:pPr>
            <w:r>
              <w:rPr>
                <w:rFonts w:hint="eastAsia"/>
                <w:color w:val="000000"/>
                <w:sz w:val="20"/>
                <w:szCs w:val="20"/>
              </w:rPr>
              <w:t>就労移行支援・就労継続支援Ａ型・就労定着支援等の事業所が町内になく、町外事業所との連携により対応</w:t>
            </w:r>
          </w:p>
        </w:tc>
      </w:tr>
      <w:tr w:rsidR="00D33E8E" w:rsidRPr="00300CCB" w14:paraId="3B59BEAA" w14:textId="77777777" w:rsidTr="00300CCB">
        <w:tc>
          <w:tcPr>
            <w:tcW w:w="2400" w:type="dxa"/>
            <w:tcMar>
              <w:top w:w="60" w:type="dxa"/>
              <w:left w:w="100" w:type="dxa"/>
              <w:bottom w:w="60" w:type="dxa"/>
              <w:right w:w="100" w:type="dxa"/>
            </w:tcMar>
            <w:vAlign w:val="center"/>
          </w:tcPr>
          <w:p w14:paraId="09489D8B" w14:textId="564E06D1" w:rsidR="00D33E8E" w:rsidRPr="00300CCB" w:rsidRDefault="00D33E8E" w:rsidP="00D33E8E">
            <w:pPr>
              <w:spacing w:after="40" w:line="260" w:lineRule="auto"/>
              <w:rPr>
                <w:sz w:val="22"/>
                <w:szCs w:val="22"/>
              </w:rPr>
            </w:pPr>
            <w:r>
              <w:rPr>
                <w:rFonts w:hint="eastAsia"/>
                <w:color w:val="000000"/>
                <w:sz w:val="20"/>
                <w:szCs w:val="20"/>
              </w:rPr>
              <w:t>⑤相談支援体制の充実・強化等</w:t>
            </w:r>
          </w:p>
        </w:tc>
        <w:tc>
          <w:tcPr>
            <w:tcW w:w="3469" w:type="dxa"/>
            <w:tcMar>
              <w:top w:w="60" w:type="dxa"/>
              <w:left w:w="100" w:type="dxa"/>
              <w:bottom w:w="60" w:type="dxa"/>
              <w:right w:w="100" w:type="dxa"/>
            </w:tcMar>
            <w:vAlign w:val="center"/>
          </w:tcPr>
          <w:p w14:paraId="41D09851" w14:textId="631CE548" w:rsidR="00D33E8E" w:rsidRPr="00300CCB" w:rsidRDefault="00D33E8E" w:rsidP="00D33E8E">
            <w:pPr>
              <w:spacing w:after="40" w:line="260" w:lineRule="auto"/>
              <w:rPr>
                <w:sz w:val="22"/>
                <w:szCs w:val="22"/>
              </w:rPr>
            </w:pPr>
            <w:r>
              <w:rPr>
                <w:rFonts w:hint="eastAsia"/>
                <w:color w:val="000000"/>
                <w:sz w:val="20"/>
                <w:szCs w:val="20"/>
              </w:rPr>
              <w:t>基幹相談支援センターの設置維持、指導・助言件数等の充実</w:t>
            </w:r>
          </w:p>
        </w:tc>
        <w:tc>
          <w:tcPr>
            <w:tcW w:w="3769" w:type="dxa"/>
            <w:tcMar>
              <w:top w:w="60" w:type="dxa"/>
              <w:left w:w="100" w:type="dxa"/>
              <w:bottom w:w="60" w:type="dxa"/>
              <w:right w:w="100" w:type="dxa"/>
            </w:tcMar>
            <w:vAlign w:val="center"/>
          </w:tcPr>
          <w:p w14:paraId="7A702574" w14:textId="7C030F86" w:rsidR="00D33E8E" w:rsidRPr="00300CCB" w:rsidRDefault="00D33E8E" w:rsidP="00D33E8E">
            <w:pPr>
              <w:spacing w:after="40" w:line="260" w:lineRule="auto"/>
              <w:rPr>
                <w:sz w:val="22"/>
                <w:szCs w:val="22"/>
              </w:rPr>
            </w:pPr>
            <w:r>
              <w:rPr>
                <w:rFonts w:hint="eastAsia"/>
                <w:color w:val="000000"/>
                <w:sz w:val="20"/>
                <w:szCs w:val="20"/>
              </w:rPr>
              <w:t>田村地方基幹相談支援センターは設置済み。指導・助言件数等の令和6・7年度実績は要確認。相談支援専門員の確保が課題</w:t>
            </w:r>
          </w:p>
        </w:tc>
      </w:tr>
      <w:tr w:rsidR="00D33E8E" w:rsidRPr="00300CCB" w14:paraId="6D9C1FA4" w14:textId="77777777" w:rsidTr="00300CCB">
        <w:tc>
          <w:tcPr>
            <w:tcW w:w="2400" w:type="dxa"/>
            <w:shd w:val="clear" w:color="auto" w:fill="F2F2F2" w:themeFill="background1" w:themeFillShade="F2"/>
            <w:tcMar>
              <w:top w:w="60" w:type="dxa"/>
              <w:left w:w="100" w:type="dxa"/>
              <w:bottom w:w="60" w:type="dxa"/>
              <w:right w:w="100" w:type="dxa"/>
            </w:tcMar>
            <w:vAlign w:val="center"/>
          </w:tcPr>
          <w:p w14:paraId="7CF44C68" w14:textId="2DC4DBF5" w:rsidR="00D33E8E" w:rsidRPr="00300CCB" w:rsidRDefault="00D33E8E" w:rsidP="00D33E8E">
            <w:pPr>
              <w:spacing w:after="40" w:line="260" w:lineRule="auto"/>
              <w:rPr>
                <w:sz w:val="22"/>
                <w:szCs w:val="22"/>
              </w:rPr>
            </w:pPr>
            <w:r>
              <w:rPr>
                <w:rFonts w:hint="eastAsia"/>
                <w:color w:val="000000"/>
                <w:sz w:val="20"/>
                <w:szCs w:val="20"/>
              </w:rPr>
              <w:t>⑥サービス質向上の体制構築</w:t>
            </w:r>
          </w:p>
        </w:tc>
        <w:tc>
          <w:tcPr>
            <w:tcW w:w="3469" w:type="dxa"/>
            <w:shd w:val="clear" w:color="auto" w:fill="F2F2F2" w:themeFill="background1" w:themeFillShade="F2"/>
            <w:tcMar>
              <w:top w:w="60" w:type="dxa"/>
              <w:left w:w="100" w:type="dxa"/>
              <w:bottom w:w="60" w:type="dxa"/>
              <w:right w:w="100" w:type="dxa"/>
            </w:tcMar>
            <w:vAlign w:val="center"/>
          </w:tcPr>
          <w:p w14:paraId="43242B04" w14:textId="7FE7A8FE" w:rsidR="00D33E8E" w:rsidRPr="00300CCB" w:rsidRDefault="00D33E8E" w:rsidP="00D33E8E">
            <w:pPr>
              <w:spacing w:after="40" w:line="260" w:lineRule="auto"/>
              <w:rPr>
                <w:sz w:val="22"/>
                <w:szCs w:val="22"/>
              </w:rPr>
            </w:pPr>
            <w:r>
              <w:rPr>
                <w:rFonts w:hint="eastAsia"/>
                <w:color w:val="000000"/>
                <w:sz w:val="20"/>
                <w:szCs w:val="20"/>
              </w:rPr>
              <w:t>県実施研修への町職員参加等の体制整備</w:t>
            </w:r>
          </w:p>
        </w:tc>
        <w:tc>
          <w:tcPr>
            <w:tcW w:w="3769" w:type="dxa"/>
            <w:shd w:val="clear" w:color="auto" w:fill="F2F2F2" w:themeFill="background1" w:themeFillShade="F2"/>
            <w:tcMar>
              <w:top w:w="60" w:type="dxa"/>
              <w:left w:w="100" w:type="dxa"/>
              <w:bottom w:w="60" w:type="dxa"/>
              <w:right w:w="100" w:type="dxa"/>
            </w:tcMar>
            <w:vAlign w:val="center"/>
          </w:tcPr>
          <w:p w14:paraId="5D930E65" w14:textId="5DCB887F" w:rsidR="00D33E8E" w:rsidRPr="00300CCB" w:rsidRDefault="00D33E8E" w:rsidP="00D33E8E">
            <w:pPr>
              <w:spacing w:after="40" w:line="260" w:lineRule="auto"/>
              <w:rPr>
                <w:sz w:val="22"/>
                <w:szCs w:val="22"/>
              </w:rPr>
            </w:pPr>
            <w:r>
              <w:rPr>
                <w:rFonts w:hint="eastAsia"/>
                <w:color w:val="000000"/>
                <w:sz w:val="20"/>
                <w:szCs w:val="20"/>
              </w:rPr>
              <w:t>取組を継続中</w:t>
            </w:r>
          </w:p>
        </w:tc>
      </w:tr>
      <w:tr w:rsidR="00D33E8E" w:rsidRPr="00300CCB" w14:paraId="2854F345" w14:textId="77777777" w:rsidTr="00D33E8E">
        <w:tc>
          <w:tcPr>
            <w:tcW w:w="2400" w:type="dxa"/>
            <w:tcMar>
              <w:top w:w="60" w:type="dxa"/>
              <w:left w:w="100" w:type="dxa"/>
              <w:bottom w:w="60" w:type="dxa"/>
              <w:right w:w="100" w:type="dxa"/>
            </w:tcMar>
            <w:vAlign w:val="center"/>
          </w:tcPr>
          <w:p w14:paraId="2E43B49A" w14:textId="2647BA8A" w:rsidR="00D33E8E" w:rsidRDefault="00D33E8E" w:rsidP="00D33E8E">
            <w:pPr>
              <w:spacing w:after="40" w:line="260" w:lineRule="auto"/>
              <w:rPr>
                <w:rFonts w:hint="eastAsia"/>
                <w:color w:val="000000"/>
                <w:sz w:val="20"/>
                <w:szCs w:val="20"/>
              </w:rPr>
            </w:pPr>
            <w:r>
              <w:rPr>
                <w:rFonts w:hint="eastAsia"/>
                <w:color w:val="000000"/>
                <w:sz w:val="20"/>
                <w:szCs w:val="20"/>
              </w:rPr>
              <w:t>⑦障がい児支援の提供体制整備</w:t>
            </w:r>
          </w:p>
        </w:tc>
        <w:tc>
          <w:tcPr>
            <w:tcW w:w="3469" w:type="dxa"/>
            <w:tcMar>
              <w:top w:w="60" w:type="dxa"/>
              <w:left w:w="100" w:type="dxa"/>
              <w:bottom w:w="60" w:type="dxa"/>
              <w:right w:w="100" w:type="dxa"/>
            </w:tcMar>
            <w:vAlign w:val="center"/>
          </w:tcPr>
          <w:p w14:paraId="767431DD" w14:textId="28CC00CC" w:rsidR="00D33E8E" w:rsidRDefault="00D33E8E" w:rsidP="00D33E8E">
            <w:pPr>
              <w:spacing w:after="40" w:line="260" w:lineRule="auto"/>
              <w:rPr>
                <w:rFonts w:hint="eastAsia"/>
                <w:color w:val="000000"/>
                <w:sz w:val="20"/>
                <w:szCs w:val="20"/>
              </w:rPr>
            </w:pPr>
            <w:r>
              <w:rPr>
                <w:rFonts w:hint="eastAsia"/>
                <w:color w:val="000000"/>
                <w:sz w:val="20"/>
                <w:szCs w:val="20"/>
              </w:rPr>
              <w:t>児童発達支援センター・保育所等訪問支援事業所各１か所の維持、重症心身障がい児対応事業所・医療的ケア児コーディネーターの整備</w:t>
            </w:r>
          </w:p>
        </w:tc>
        <w:tc>
          <w:tcPr>
            <w:tcW w:w="3769" w:type="dxa"/>
            <w:tcMar>
              <w:top w:w="60" w:type="dxa"/>
              <w:left w:w="100" w:type="dxa"/>
              <w:bottom w:w="60" w:type="dxa"/>
              <w:right w:w="100" w:type="dxa"/>
            </w:tcMar>
            <w:vAlign w:val="center"/>
          </w:tcPr>
          <w:p w14:paraId="62A9D4C8" w14:textId="35476295" w:rsidR="00D33E8E" w:rsidRDefault="00D33E8E" w:rsidP="00D33E8E">
            <w:pPr>
              <w:spacing w:after="40" w:line="260" w:lineRule="auto"/>
              <w:rPr>
                <w:rFonts w:hint="eastAsia"/>
                <w:color w:val="000000"/>
                <w:sz w:val="20"/>
                <w:szCs w:val="20"/>
              </w:rPr>
            </w:pPr>
            <w:r>
              <w:rPr>
                <w:rFonts w:hint="eastAsia"/>
                <w:color w:val="000000"/>
                <w:sz w:val="20"/>
                <w:szCs w:val="20"/>
              </w:rPr>
              <w:t>センター等は維持。重症心身障がい児対応事業所等は整備途上</w:t>
            </w:r>
          </w:p>
        </w:tc>
      </w:tr>
    </w:tbl>
    <w:p w14:paraId="21964642" w14:textId="77777777" w:rsidR="00300CCB" w:rsidRDefault="00300CCB">
      <w:pPr>
        <w:pBdr>
          <w:bottom w:val="single" w:sz="6" w:space="4" w:color="1F3864"/>
        </w:pBdr>
        <w:spacing w:before="280" w:after="160"/>
        <w:rPr>
          <w:b/>
          <w:bCs/>
          <w:color w:val="1F3864"/>
          <w:sz w:val="28"/>
          <w:szCs w:val="28"/>
        </w:rPr>
      </w:pPr>
    </w:p>
    <w:p w14:paraId="59424F79" w14:textId="77777777" w:rsidR="00300CCB" w:rsidRDefault="00300CCB">
      <w:pPr>
        <w:pBdr>
          <w:bottom w:val="single" w:sz="6" w:space="4" w:color="1F3864"/>
        </w:pBdr>
        <w:spacing w:before="280" w:after="160"/>
        <w:rPr>
          <w:b/>
          <w:bCs/>
          <w:color w:val="1F3864"/>
          <w:sz w:val="28"/>
          <w:szCs w:val="28"/>
        </w:rPr>
      </w:pPr>
    </w:p>
    <w:p w14:paraId="0A95A853" w14:textId="77777777" w:rsidR="00300CCB" w:rsidRDefault="00300CCB">
      <w:pPr>
        <w:pBdr>
          <w:bottom w:val="single" w:sz="6" w:space="4" w:color="1F3864"/>
        </w:pBdr>
        <w:spacing w:before="280" w:after="160"/>
        <w:rPr>
          <w:b/>
          <w:bCs/>
          <w:color w:val="1F3864"/>
          <w:sz w:val="28"/>
          <w:szCs w:val="28"/>
        </w:rPr>
      </w:pPr>
    </w:p>
    <w:p w14:paraId="55CD50F5" w14:textId="77777777" w:rsidR="00300CCB" w:rsidRDefault="00300CCB">
      <w:pPr>
        <w:pBdr>
          <w:bottom w:val="single" w:sz="6" w:space="4" w:color="1F3864"/>
        </w:pBdr>
        <w:spacing w:before="280" w:after="160"/>
        <w:rPr>
          <w:b/>
          <w:bCs/>
          <w:color w:val="1F3864"/>
          <w:sz w:val="28"/>
          <w:szCs w:val="28"/>
        </w:rPr>
      </w:pPr>
    </w:p>
    <w:p w14:paraId="1976C673" w14:textId="02119057" w:rsidR="005B6B76" w:rsidRPr="00300CCB" w:rsidRDefault="00000000">
      <w:pPr>
        <w:pBdr>
          <w:bottom w:val="single" w:sz="6" w:space="4" w:color="1F3864"/>
        </w:pBdr>
        <w:spacing w:before="280" w:after="160"/>
        <w:rPr>
          <w:sz w:val="22"/>
          <w:szCs w:val="22"/>
        </w:rPr>
      </w:pPr>
      <w:r w:rsidRPr="00300CCB">
        <w:rPr>
          <w:b/>
          <w:bCs/>
          <w:color w:val="1F3864"/>
          <w:sz w:val="28"/>
          <w:szCs w:val="28"/>
        </w:rPr>
        <w:lastRenderedPageBreak/>
        <w:t>（４）アンケート調査・関係団体ヒアリングから見えた課題</w:t>
      </w:r>
    </w:p>
    <w:p w14:paraId="62D41DA1" w14:textId="77777777" w:rsidR="00D33E8E" w:rsidRPr="00D33E8E" w:rsidRDefault="00D33E8E" w:rsidP="00D33E8E">
      <w:pPr>
        <w:spacing w:after="160" w:line="300" w:lineRule="auto"/>
        <w:ind w:firstLineChars="100" w:firstLine="220"/>
        <w:rPr>
          <w:sz w:val="22"/>
          <w:szCs w:val="22"/>
        </w:rPr>
      </w:pPr>
      <w:r w:rsidRPr="00D33E8E">
        <w:rPr>
          <w:rFonts w:hint="eastAsia"/>
          <w:color w:val="000000"/>
          <w:sz w:val="22"/>
          <w:szCs w:val="22"/>
        </w:rPr>
        <w:t>令和５年10月に実施した「障がい福祉に関するアンケート調査」（障がい者：配布520件・有効回収280件・回収率53.8％、障がい児：配布36件・有効回収22件・回収率61.1％）、及び令和７年８月に実施した小野町自立支援協議会・民生児童委員協議会でのヒアリングから、次のような課題が明らかになっています。</w:t>
      </w:r>
    </w:p>
    <w:p w14:paraId="7E818280" w14:textId="77777777" w:rsidR="00D33E8E" w:rsidRDefault="00D33E8E" w:rsidP="00D33E8E">
      <w:pPr>
        <w:spacing w:after="160"/>
        <w:rPr>
          <w:rFonts w:hint="eastAsia"/>
        </w:rPr>
      </w:pPr>
      <w:r>
        <w:rPr>
          <w:rFonts w:hint="eastAsia"/>
          <w:color w:val="595959"/>
          <w:sz w:val="18"/>
          <w:szCs w:val="18"/>
        </w:rPr>
        <w:t>※　障がい児（n=22）の結果は、回答１件で約4.5ポイント変動する規模であり、参考値として御覧ください。</w:t>
      </w:r>
    </w:p>
    <w:p w14:paraId="4978609C"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78" w:lineRule="auto"/>
        <w:ind w:left="240" w:hanging="240"/>
        <w:rPr>
          <w:rFonts w:hint="eastAsia"/>
          <w:sz w:val="22"/>
          <w:szCs w:val="22"/>
        </w:rPr>
      </w:pPr>
      <w:r w:rsidRPr="00D33E8E">
        <w:rPr>
          <w:rFonts w:hint="eastAsia"/>
          <w:color w:val="000000"/>
          <w:sz w:val="22"/>
          <w:szCs w:val="22"/>
        </w:rPr>
        <w:t>・成年後見制度について「名前も内容も知らない」と回答した割合が、障がい者・障がい児いずれも約４割にとどまり、制度の周知が課題となっている</w:t>
      </w:r>
    </w:p>
    <w:p w14:paraId="2A1F211B"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78" w:lineRule="auto"/>
        <w:ind w:left="240" w:hanging="240"/>
        <w:rPr>
          <w:rFonts w:hint="eastAsia"/>
          <w:sz w:val="22"/>
          <w:szCs w:val="22"/>
        </w:rPr>
      </w:pPr>
      <w:r w:rsidRPr="00D33E8E">
        <w:rPr>
          <w:rFonts w:hint="eastAsia"/>
          <w:color w:val="000000"/>
          <w:sz w:val="22"/>
          <w:szCs w:val="22"/>
        </w:rPr>
        <w:t>・障がいを理由とする差別や嫌な思いをした経験について、「ある」「少しある」の合計が障がい者全体で約３割、障がい児で約７割に上り、精神障がい者では約６割と特に高くなっている（学校・仕事場、外出先、医療機関での経験が多い）</w:t>
      </w:r>
    </w:p>
    <w:p w14:paraId="0745D9E3"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78" w:lineRule="auto"/>
        <w:ind w:left="240" w:hanging="240"/>
        <w:rPr>
          <w:rFonts w:hint="eastAsia"/>
          <w:sz w:val="22"/>
          <w:szCs w:val="22"/>
        </w:rPr>
      </w:pPr>
      <w:r w:rsidRPr="00D33E8E">
        <w:rPr>
          <w:rFonts w:hint="eastAsia"/>
          <w:color w:val="000000"/>
          <w:sz w:val="22"/>
          <w:szCs w:val="22"/>
        </w:rPr>
        <w:t>・人口減少による労働力不足が進む中、障がい者の就労機会確保や、令和７年10月に創設された就労選択支援の体制整備の必要性が指摘されている</w:t>
      </w:r>
    </w:p>
    <w:p w14:paraId="1DC47B1C"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78" w:lineRule="auto"/>
        <w:ind w:left="240" w:hanging="240"/>
        <w:rPr>
          <w:rFonts w:hint="eastAsia"/>
          <w:sz w:val="22"/>
          <w:szCs w:val="22"/>
        </w:rPr>
      </w:pPr>
      <w:r w:rsidRPr="00D33E8E">
        <w:rPr>
          <w:rFonts w:hint="eastAsia"/>
          <w:color w:val="000000"/>
          <w:sz w:val="22"/>
          <w:szCs w:val="22"/>
        </w:rPr>
        <w:t>・相談支援専門員の確保や、身近な相談支援が受けられないことによる「望まないセルフプラン」の発生への懸念が示されている（現時点の件数は要確認）</w:t>
      </w:r>
    </w:p>
    <w:p w14:paraId="15B3AA01"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200" w:line="278" w:lineRule="auto"/>
        <w:ind w:left="240" w:hanging="240"/>
        <w:rPr>
          <w:rFonts w:hint="eastAsia"/>
          <w:sz w:val="22"/>
          <w:szCs w:val="22"/>
        </w:rPr>
      </w:pPr>
      <w:r w:rsidRPr="00D33E8E">
        <w:rPr>
          <w:rFonts w:hint="eastAsia"/>
          <w:color w:val="000000"/>
          <w:sz w:val="22"/>
          <w:szCs w:val="22"/>
        </w:rPr>
        <w:t>・生活困窮、ひきこもり等、分野横断的な対応が必要な事例が増えている</w:t>
      </w:r>
    </w:p>
    <w:p w14:paraId="288DB11F" w14:textId="77777777" w:rsidR="00D33E8E" w:rsidRPr="00D33E8E" w:rsidRDefault="00D33E8E" w:rsidP="00D33E8E">
      <w:pPr>
        <w:keepNext/>
        <w:spacing w:before="200" w:after="120"/>
        <w:rPr>
          <w:rFonts w:hint="eastAsia"/>
          <w:sz w:val="22"/>
          <w:szCs w:val="22"/>
        </w:rPr>
      </w:pPr>
      <w:r w:rsidRPr="00D33E8E">
        <w:rPr>
          <w:rFonts w:hint="eastAsia"/>
          <w:b/>
          <w:bCs/>
          <w:color w:val="1F3864"/>
          <w:sz w:val="22"/>
          <w:szCs w:val="22"/>
        </w:rPr>
        <w:t>◆ 前回調査（令和５年10月）のうち、これまで本資料に反映していなかった所見</w:t>
      </w:r>
    </w:p>
    <w:p w14:paraId="5ED0B40C" w14:textId="77777777" w:rsidR="00D33E8E" w:rsidRPr="00D33E8E" w:rsidRDefault="00D33E8E" w:rsidP="00D33E8E">
      <w:pPr>
        <w:spacing w:after="160" w:line="300" w:lineRule="auto"/>
        <w:ind w:firstLineChars="100" w:firstLine="220"/>
        <w:rPr>
          <w:rFonts w:hint="eastAsia"/>
          <w:sz w:val="22"/>
          <w:szCs w:val="22"/>
        </w:rPr>
      </w:pPr>
      <w:r w:rsidRPr="00D33E8E">
        <w:rPr>
          <w:rFonts w:hint="eastAsia"/>
          <w:color w:val="000000"/>
          <w:sz w:val="22"/>
          <w:szCs w:val="22"/>
        </w:rPr>
        <w:t>現行計画には「防犯・防災」（第２部第５章）、「安全・安心な生活環境の整備」（第２部第３章）の章がありますが、これまで（２）の総括にも５の方向性にも反映していませんでした。前回調査結果のうち、原本で確認できた主な所見は次のとおりです。</w:t>
      </w:r>
    </w:p>
    <w:p w14:paraId="07981CA2"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78" w:lineRule="auto"/>
        <w:ind w:left="240" w:hanging="240"/>
        <w:rPr>
          <w:rFonts w:hint="eastAsia"/>
          <w:sz w:val="22"/>
          <w:szCs w:val="22"/>
        </w:rPr>
      </w:pPr>
      <w:r w:rsidRPr="00D33E8E">
        <w:rPr>
          <w:rFonts w:hint="eastAsia"/>
          <w:color w:val="000000"/>
          <w:sz w:val="22"/>
          <w:szCs w:val="22"/>
        </w:rPr>
        <w:t>・防災：火事や地震等の災害時に「一人で避難できない」と回答した割合は、障がい者35.4％、障がい児54.5％。「近所に助けてくれる人がいない」も障がい者22.9％、障がい児40.9％となっており、避難行動要支援者名簿の実効性確保（個別避難計画の策定推進）が課題</w:t>
      </w:r>
    </w:p>
    <w:p w14:paraId="718F3862"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200" w:line="278" w:lineRule="auto"/>
        <w:ind w:left="240" w:hanging="240"/>
        <w:rPr>
          <w:rFonts w:hint="eastAsia"/>
          <w:sz w:val="22"/>
          <w:szCs w:val="22"/>
        </w:rPr>
      </w:pPr>
      <w:r w:rsidRPr="00D33E8E">
        <w:rPr>
          <w:rFonts w:hint="eastAsia"/>
          <w:color w:val="000000"/>
          <w:sz w:val="22"/>
          <w:szCs w:val="22"/>
        </w:rPr>
        <w:t>・移動：外出頻度は、障がい者の約４割が「１週間に数回」、障がい児の約８割が「毎日」。外出時に困ることとして、道路や駅の段差、公共交通機関の少なさ、周囲の目が気になること等が挙げられている</w:t>
      </w:r>
    </w:p>
    <w:p w14:paraId="3B7B588D" w14:textId="4303ACF4" w:rsidR="00D33E8E" w:rsidRDefault="00D33E8E" w:rsidP="00D33E8E">
      <w:pPr>
        <w:keepNext/>
        <w:pBdr>
          <w:bottom w:val="single" w:sz="6" w:space="4" w:color="1F3864"/>
        </w:pBdr>
        <w:spacing w:before="280" w:after="160"/>
        <w:rPr>
          <w:rFonts w:hint="eastAsia"/>
        </w:rPr>
      </w:pPr>
      <w:r>
        <w:rPr>
          <w:rFonts w:hint="eastAsia"/>
          <w:b/>
          <w:bCs/>
          <w:color w:val="1F3864"/>
          <w:sz w:val="24"/>
          <w:szCs w:val="24"/>
        </w:rPr>
        <w:t>（５）今期アンケート調査の実施</w:t>
      </w:r>
      <w:r>
        <w:rPr>
          <w:rFonts w:hint="eastAsia"/>
          <w:b/>
          <w:bCs/>
          <w:color w:val="1F3864"/>
          <w:sz w:val="24"/>
          <w:szCs w:val="24"/>
        </w:rPr>
        <w:t>予定</w:t>
      </w:r>
    </w:p>
    <w:p w14:paraId="0600FBFB" w14:textId="0900D8B4" w:rsidR="00D33E8E" w:rsidRPr="00D33E8E" w:rsidRDefault="00D33E8E" w:rsidP="00D33E8E">
      <w:pPr>
        <w:spacing w:after="160" w:line="300" w:lineRule="auto"/>
        <w:ind w:firstLineChars="100" w:firstLine="220"/>
        <w:rPr>
          <w:rFonts w:hint="eastAsia"/>
          <w:sz w:val="22"/>
          <w:szCs w:val="22"/>
        </w:rPr>
      </w:pPr>
      <w:r w:rsidRPr="00D33E8E">
        <w:rPr>
          <w:rFonts w:hint="eastAsia"/>
          <w:color w:val="000000"/>
          <w:sz w:val="22"/>
          <w:szCs w:val="22"/>
        </w:rPr>
        <w:t>次期計画の策定にあたっては、対象者の状況変化を踏まえた新たなアンケート調査（障がい者・障がい児対象、配布600件を予定）を</w:t>
      </w:r>
      <w:r w:rsidR="00E610A2">
        <w:rPr>
          <w:rFonts w:hint="eastAsia"/>
          <w:color w:val="000000"/>
          <w:sz w:val="22"/>
          <w:szCs w:val="22"/>
        </w:rPr>
        <w:t>本協議会で実施方針を決定後、</w:t>
      </w:r>
      <w:r w:rsidRPr="00D33E8E">
        <w:rPr>
          <w:rFonts w:hint="eastAsia"/>
          <w:color w:val="000000"/>
          <w:sz w:val="22"/>
          <w:szCs w:val="22"/>
        </w:rPr>
        <w:t>令和８年度中に実施する予定です。</w:t>
      </w:r>
    </w:p>
    <w:p w14:paraId="7B2DFD06" w14:textId="77777777" w:rsidR="00D33E8E" w:rsidRDefault="00D33E8E" w:rsidP="00D33E8E">
      <w:pPr>
        <w:pStyle w:val="a4"/>
      </w:pPr>
    </w:p>
    <w:p w14:paraId="6ADACF3F" w14:textId="77777777" w:rsidR="00D33E8E" w:rsidRDefault="00D33E8E" w:rsidP="00D33E8E">
      <w:pPr>
        <w:pStyle w:val="a4"/>
      </w:pPr>
    </w:p>
    <w:p w14:paraId="25D11862" w14:textId="77777777" w:rsidR="00D33E8E" w:rsidRDefault="00D33E8E" w:rsidP="00D33E8E">
      <w:pPr>
        <w:pStyle w:val="a4"/>
      </w:pPr>
    </w:p>
    <w:p w14:paraId="350B5CE7" w14:textId="77777777" w:rsidR="00D33E8E" w:rsidRDefault="00D33E8E" w:rsidP="00D33E8E">
      <w:pPr>
        <w:pStyle w:val="a4"/>
      </w:pPr>
    </w:p>
    <w:p w14:paraId="304EA4AA" w14:textId="77777777" w:rsidR="00D33E8E" w:rsidRDefault="00D33E8E" w:rsidP="00D33E8E">
      <w:pPr>
        <w:pStyle w:val="a4"/>
      </w:pPr>
    </w:p>
    <w:p w14:paraId="7E29AD4C" w14:textId="77777777" w:rsidR="00D33E8E" w:rsidRDefault="00D33E8E" w:rsidP="00D33E8E">
      <w:pPr>
        <w:pStyle w:val="a4"/>
        <w:rPr>
          <w:rFonts w:hint="eastAsia"/>
        </w:rPr>
      </w:pPr>
    </w:p>
    <w:p w14:paraId="7D2B3957" w14:textId="77777777" w:rsidR="00D33E8E" w:rsidRDefault="00D33E8E" w:rsidP="00D33E8E">
      <w:pPr>
        <w:pStyle w:val="a4"/>
      </w:pPr>
    </w:p>
    <w:p w14:paraId="2BB16D6D" w14:textId="61A11EE6" w:rsidR="00D33E8E" w:rsidRDefault="00D33E8E" w:rsidP="00D33E8E">
      <w:pPr>
        <w:keepNext/>
        <w:pBdr>
          <w:bottom w:val="single" w:sz="6" w:space="4" w:color="1F3864"/>
        </w:pBdr>
        <w:spacing w:before="280" w:after="160"/>
        <w:rPr>
          <w:rFonts w:hint="eastAsia"/>
        </w:rPr>
      </w:pPr>
      <w:r>
        <w:rPr>
          <w:rFonts w:hint="eastAsia"/>
          <w:b/>
          <w:bCs/>
          <w:color w:val="1F3864"/>
          <w:sz w:val="24"/>
          <w:szCs w:val="24"/>
        </w:rPr>
        <w:lastRenderedPageBreak/>
        <w:t>（６）総括</w:t>
      </w:r>
    </w:p>
    <w:p w14:paraId="50BFC30B" w14:textId="77777777" w:rsidR="00D33E8E" w:rsidRPr="00D33E8E" w:rsidRDefault="00D33E8E" w:rsidP="00D33E8E">
      <w:pPr>
        <w:spacing w:after="160" w:line="300" w:lineRule="auto"/>
        <w:ind w:firstLineChars="100" w:firstLine="220"/>
        <w:rPr>
          <w:rFonts w:hint="eastAsia"/>
          <w:sz w:val="22"/>
          <w:szCs w:val="22"/>
        </w:rPr>
      </w:pPr>
      <w:r w:rsidRPr="00D33E8E">
        <w:rPr>
          <w:rFonts w:hint="eastAsia"/>
          <w:color w:val="000000"/>
          <w:sz w:val="22"/>
          <w:szCs w:val="22"/>
        </w:rPr>
        <w:t>現行計画は、障害者権利条約の理念や地域共生社会の実現を基本的な方向としつつ、人口規模の小さい本町の実情に応じたサービス提供体制の確保に取り組んできました。一方で、（２）～（５）で整理したとおり、次期計画の検討にあたって対応・確認すべき点が明らかになっています。</w:t>
      </w:r>
    </w:p>
    <w:p w14:paraId="67AA4BAB"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78" w:lineRule="auto"/>
        <w:ind w:left="240" w:hanging="240"/>
        <w:rPr>
          <w:rFonts w:hint="eastAsia"/>
          <w:sz w:val="22"/>
          <w:szCs w:val="22"/>
        </w:rPr>
      </w:pPr>
      <w:r w:rsidRPr="00D33E8E">
        <w:rPr>
          <w:rFonts w:hint="eastAsia"/>
          <w:color w:val="000000"/>
          <w:sz w:val="22"/>
          <w:szCs w:val="22"/>
        </w:rPr>
        <w:t>・町内に整備されていないサービスが多く、広域的な連携により提供体制を確保している状況が続いていること</w:t>
      </w:r>
    </w:p>
    <w:p w14:paraId="0B25D4B0"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78" w:lineRule="auto"/>
        <w:ind w:left="240" w:hanging="240"/>
        <w:rPr>
          <w:rFonts w:hint="eastAsia"/>
          <w:sz w:val="22"/>
          <w:szCs w:val="22"/>
        </w:rPr>
      </w:pPr>
      <w:r w:rsidRPr="00D33E8E">
        <w:rPr>
          <w:rFonts w:hint="eastAsia"/>
          <w:color w:val="000000"/>
          <w:sz w:val="22"/>
          <w:szCs w:val="22"/>
        </w:rPr>
        <w:t>・精神障がい者保健福祉手帳所持者の増加、人口減少・高齢化の進行（推計の他計画との相違を含む）</w:t>
      </w:r>
    </w:p>
    <w:p w14:paraId="455D1730"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78" w:lineRule="auto"/>
        <w:ind w:left="240" w:hanging="240"/>
        <w:rPr>
          <w:rFonts w:hint="eastAsia"/>
          <w:sz w:val="22"/>
          <w:szCs w:val="22"/>
        </w:rPr>
      </w:pPr>
      <w:r w:rsidRPr="00D33E8E">
        <w:rPr>
          <w:rFonts w:hint="eastAsia"/>
          <w:color w:val="000000"/>
          <w:sz w:val="22"/>
          <w:szCs w:val="22"/>
        </w:rPr>
        <w:t>・成年後見制度の周知、差別解消、分野横断的な相談支援、防災、障がい児支援など、（４）で挙げた課題への対応</w:t>
      </w:r>
    </w:p>
    <w:p w14:paraId="4577F36E" w14:textId="77777777" w:rsidR="00D33E8E" w:rsidRPr="00D33E8E" w:rsidRDefault="00D33E8E" w:rsidP="00D33E8E">
      <w:pPr>
        <w:spacing w:after="160" w:line="300" w:lineRule="auto"/>
        <w:rPr>
          <w:rFonts w:hint="eastAsia"/>
          <w:sz w:val="22"/>
          <w:szCs w:val="22"/>
        </w:rPr>
      </w:pPr>
      <w:r w:rsidRPr="00D33E8E">
        <w:rPr>
          <w:rFonts w:hint="eastAsia"/>
          <w:color w:val="000000"/>
          <w:sz w:val="22"/>
          <w:szCs w:val="22"/>
        </w:rPr>
        <w:t>これらは５（次期計画の策定に向けて）に反映するとともに、確定が必要な事項は８（町・関係課への確認事項）に整理しています。</w:t>
      </w:r>
    </w:p>
    <w:p w14:paraId="1474BA7E" w14:textId="77777777" w:rsidR="005B6B76" w:rsidRPr="00D33E8E" w:rsidRDefault="00000000">
      <w:pPr>
        <w:rPr>
          <w:sz w:val="24"/>
          <w:szCs w:val="24"/>
        </w:rPr>
      </w:pPr>
      <w:r w:rsidRPr="00D33E8E">
        <w:rPr>
          <w:sz w:val="24"/>
          <w:szCs w:val="24"/>
        </w:rPr>
        <w:br w:type="page"/>
      </w:r>
    </w:p>
    <w:p w14:paraId="5D233C01" w14:textId="77777777" w:rsidR="005B6B76" w:rsidRPr="00300CCB" w:rsidRDefault="00000000">
      <w:pPr>
        <w:pBdr>
          <w:left w:val="single" w:sz="6" w:space="0" w:color="1F3864"/>
        </w:pBdr>
        <w:shd w:val="clear" w:color="auto" w:fill="1F3864"/>
        <w:spacing w:after="240"/>
        <w:rPr>
          <w:sz w:val="22"/>
          <w:szCs w:val="22"/>
        </w:rPr>
      </w:pPr>
      <w:r w:rsidRPr="00300CCB">
        <w:rPr>
          <w:b/>
          <w:bCs/>
          <w:color w:val="FFFFFF"/>
          <w:sz w:val="32"/>
          <w:szCs w:val="32"/>
        </w:rPr>
        <w:lastRenderedPageBreak/>
        <w:t>３　国の動向</w:t>
      </w:r>
    </w:p>
    <w:p w14:paraId="2BC1D01A" w14:textId="77777777" w:rsidR="005B6B76" w:rsidRPr="00300CCB" w:rsidRDefault="00000000">
      <w:pPr>
        <w:pBdr>
          <w:bottom w:val="single" w:sz="6" w:space="4" w:color="1F3864"/>
        </w:pBdr>
        <w:spacing w:before="280" w:after="160"/>
        <w:rPr>
          <w:sz w:val="22"/>
          <w:szCs w:val="22"/>
        </w:rPr>
      </w:pPr>
      <w:r w:rsidRPr="00300CCB">
        <w:rPr>
          <w:b/>
          <w:bCs/>
          <w:color w:val="1F3864"/>
          <w:sz w:val="28"/>
          <w:szCs w:val="28"/>
        </w:rPr>
        <w:t>（１）近年の主な法制度の動き</w:t>
      </w:r>
    </w:p>
    <w:p w14:paraId="09D9C805" w14:textId="7311CFAD" w:rsidR="005B6B76" w:rsidRPr="00300CCB" w:rsidRDefault="00000000" w:rsidP="00D364CB">
      <w:pPr>
        <w:spacing w:after="160" w:line="300" w:lineRule="auto"/>
        <w:ind w:firstLineChars="100" w:firstLine="220"/>
        <w:rPr>
          <w:rFonts w:hint="eastAsia"/>
          <w:sz w:val="22"/>
          <w:szCs w:val="22"/>
        </w:rPr>
      </w:pPr>
      <w:r w:rsidRPr="00300CCB">
        <w:rPr>
          <w:color w:val="000000"/>
          <w:sz w:val="22"/>
          <w:szCs w:val="22"/>
        </w:rPr>
        <w:t>次期計画の検討にあたって踏まえるべき、直近の障がい福祉に関する主な法制度の動きは次のとおりです。</w:t>
      </w:r>
    </w:p>
    <w:tbl>
      <w:tblPr>
        <w:tblW w:w="963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firstRow="0" w:lastRow="0" w:firstColumn="0" w:lastColumn="0" w:noHBand="0" w:noVBand="0"/>
      </w:tblPr>
      <w:tblGrid>
        <w:gridCol w:w="2400"/>
        <w:gridCol w:w="7238"/>
      </w:tblGrid>
      <w:tr w:rsidR="005B6B76" w:rsidRPr="00300CCB" w14:paraId="65D9C848" w14:textId="77777777" w:rsidTr="00300CCB">
        <w:trPr>
          <w:tblHeader/>
        </w:trPr>
        <w:tc>
          <w:tcPr>
            <w:tcW w:w="2400" w:type="dxa"/>
            <w:shd w:val="clear" w:color="auto" w:fill="D9E2F3"/>
            <w:tcMar>
              <w:top w:w="60" w:type="dxa"/>
              <w:left w:w="100" w:type="dxa"/>
              <w:bottom w:w="60" w:type="dxa"/>
              <w:right w:w="100" w:type="dxa"/>
            </w:tcMar>
            <w:vAlign w:val="center"/>
          </w:tcPr>
          <w:p w14:paraId="02DB232A" w14:textId="77777777" w:rsidR="005B6B76" w:rsidRPr="00300CCB" w:rsidRDefault="00000000">
            <w:pPr>
              <w:spacing w:after="40" w:line="260" w:lineRule="auto"/>
              <w:jc w:val="center"/>
              <w:rPr>
                <w:sz w:val="22"/>
                <w:szCs w:val="22"/>
              </w:rPr>
            </w:pPr>
            <w:r w:rsidRPr="00300CCB">
              <w:rPr>
                <w:b/>
                <w:bCs/>
                <w:color w:val="000000"/>
              </w:rPr>
              <w:t>時期</w:t>
            </w:r>
          </w:p>
        </w:tc>
        <w:tc>
          <w:tcPr>
            <w:tcW w:w="7238" w:type="dxa"/>
            <w:shd w:val="clear" w:color="auto" w:fill="D9E2F3"/>
            <w:tcMar>
              <w:top w:w="60" w:type="dxa"/>
              <w:left w:w="100" w:type="dxa"/>
              <w:bottom w:w="60" w:type="dxa"/>
              <w:right w:w="100" w:type="dxa"/>
            </w:tcMar>
            <w:vAlign w:val="center"/>
          </w:tcPr>
          <w:p w14:paraId="2BE0B057" w14:textId="77777777" w:rsidR="005B6B76" w:rsidRPr="00300CCB" w:rsidRDefault="00000000">
            <w:pPr>
              <w:spacing w:after="40" w:line="260" w:lineRule="auto"/>
              <w:jc w:val="center"/>
              <w:rPr>
                <w:sz w:val="22"/>
                <w:szCs w:val="22"/>
              </w:rPr>
            </w:pPr>
            <w:r w:rsidRPr="00300CCB">
              <w:rPr>
                <w:b/>
                <w:bCs/>
                <w:color w:val="000000"/>
              </w:rPr>
              <w:t>内容</w:t>
            </w:r>
          </w:p>
        </w:tc>
      </w:tr>
      <w:tr w:rsidR="005B6B76" w:rsidRPr="00300CCB" w14:paraId="729BBB1F" w14:textId="77777777" w:rsidTr="00300CCB">
        <w:tc>
          <w:tcPr>
            <w:tcW w:w="2400" w:type="dxa"/>
            <w:tcMar>
              <w:top w:w="60" w:type="dxa"/>
              <w:left w:w="100" w:type="dxa"/>
              <w:bottom w:w="60" w:type="dxa"/>
              <w:right w:w="100" w:type="dxa"/>
            </w:tcMar>
            <w:vAlign w:val="center"/>
          </w:tcPr>
          <w:p w14:paraId="6EE5585B" w14:textId="77777777" w:rsidR="005B6B76" w:rsidRPr="00300CCB" w:rsidRDefault="00000000">
            <w:pPr>
              <w:spacing w:after="40" w:line="260" w:lineRule="auto"/>
              <w:rPr>
                <w:sz w:val="22"/>
                <w:szCs w:val="22"/>
              </w:rPr>
            </w:pPr>
            <w:r w:rsidRPr="00300CCB">
              <w:rPr>
                <w:color w:val="000000"/>
              </w:rPr>
              <w:t>令和６年４月</w:t>
            </w:r>
          </w:p>
        </w:tc>
        <w:tc>
          <w:tcPr>
            <w:tcW w:w="7238" w:type="dxa"/>
            <w:tcMar>
              <w:top w:w="60" w:type="dxa"/>
              <w:left w:w="100" w:type="dxa"/>
              <w:bottom w:w="60" w:type="dxa"/>
              <w:right w:w="100" w:type="dxa"/>
            </w:tcMar>
            <w:vAlign w:val="center"/>
          </w:tcPr>
          <w:p w14:paraId="6F7B91F8" w14:textId="77777777" w:rsidR="005B6B76" w:rsidRPr="00300CCB" w:rsidRDefault="00000000">
            <w:pPr>
              <w:spacing w:after="40" w:line="260" w:lineRule="auto"/>
              <w:rPr>
                <w:sz w:val="22"/>
                <w:szCs w:val="22"/>
              </w:rPr>
            </w:pPr>
            <w:r w:rsidRPr="00300CCB">
              <w:rPr>
                <w:color w:val="000000"/>
              </w:rPr>
              <w:t>障害者総合支援法・児童福祉法改正の施行。グループホームにおける一人暮らし等の希望者への支援内容の一元化、児童発達支援センターの類型（福祉型・医療型）の一元化と４つの中核機能の明確化、障害児入所施設の類型一元化、事業者による合理的配慮の提供の義務化　等</w:t>
            </w:r>
          </w:p>
        </w:tc>
      </w:tr>
      <w:tr w:rsidR="005B6B76" w:rsidRPr="00300CCB" w14:paraId="6D434D9A" w14:textId="77777777" w:rsidTr="00300CCB">
        <w:tc>
          <w:tcPr>
            <w:tcW w:w="2400" w:type="dxa"/>
            <w:shd w:val="clear" w:color="auto" w:fill="F2F2F2" w:themeFill="background1" w:themeFillShade="F2"/>
            <w:tcMar>
              <w:top w:w="60" w:type="dxa"/>
              <w:left w:w="100" w:type="dxa"/>
              <w:bottom w:w="60" w:type="dxa"/>
              <w:right w:w="100" w:type="dxa"/>
            </w:tcMar>
            <w:vAlign w:val="center"/>
          </w:tcPr>
          <w:p w14:paraId="5B6680FB" w14:textId="77777777" w:rsidR="005B6B76" w:rsidRPr="00300CCB" w:rsidRDefault="00000000">
            <w:pPr>
              <w:spacing w:after="40" w:line="260" w:lineRule="auto"/>
              <w:rPr>
                <w:sz w:val="22"/>
                <w:szCs w:val="22"/>
              </w:rPr>
            </w:pPr>
            <w:r w:rsidRPr="00300CCB">
              <w:rPr>
                <w:color w:val="000000"/>
              </w:rPr>
              <w:t>令和７年６月</w:t>
            </w:r>
          </w:p>
        </w:tc>
        <w:tc>
          <w:tcPr>
            <w:tcW w:w="7238" w:type="dxa"/>
            <w:shd w:val="clear" w:color="auto" w:fill="F2F2F2" w:themeFill="background1" w:themeFillShade="F2"/>
            <w:tcMar>
              <w:top w:w="60" w:type="dxa"/>
              <w:left w:w="100" w:type="dxa"/>
              <w:bottom w:w="60" w:type="dxa"/>
              <w:right w:w="100" w:type="dxa"/>
            </w:tcMar>
            <w:vAlign w:val="center"/>
          </w:tcPr>
          <w:p w14:paraId="066F0C9B" w14:textId="77777777" w:rsidR="005B6B76" w:rsidRPr="00300CCB" w:rsidRDefault="00000000">
            <w:pPr>
              <w:spacing w:after="40" w:line="260" w:lineRule="auto"/>
              <w:rPr>
                <w:sz w:val="22"/>
                <w:szCs w:val="22"/>
              </w:rPr>
            </w:pPr>
            <w:r w:rsidRPr="00300CCB">
              <w:rPr>
                <w:color w:val="000000"/>
              </w:rPr>
              <w:t>「手話に関する施策の推進に関する法律」（手話施策推進法）の公布・施行。手話の習得・使用、手話文化の保存・継承、国民の理解増進等に関する国・地方公共団体の責務を規定</w:t>
            </w:r>
          </w:p>
        </w:tc>
      </w:tr>
      <w:tr w:rsidR="005B6B76" w:rsidRPr="00300CCB" w14:paraId="6F048EBC" w14:textId="77777777" w:rsidTr="00300CCB">
        <w:tc>
          <w:tcPr>
            <w:tcW w:w="2400" w:type="dxa"/>
            <w:tcMar>
              <w:top w:w="60" w:type="dxa"/>
              <w:left w:w="100" w:type="dxa"/>
              <w:bottom w:w="60" w:type="dxa"/>
              <w:right w:w="100" w:type="dxa"/>
            </w:tcMar>
            <w:vAlign w:val="center"/>
          </w:tcPr>
          <w:p w14:paraId="4A050F18" w14:textId="77777777" w:rsidR="005B6B76" w:rsidRPr="00300CCB" w:rsidRDefault="00000000">
            <w:pPr>
              <w:spacing w:after="40" w:line="260" w:lineRule="auto"/>
              <w:rPr>
                <w:sz w:val="22"/>
                <w:szCs w:val="22"/>
              </w:rPr>
            </w:pPr>
            <w:r w:rsidRPr="00300CCB">
              <w:rPr>
                <w:color w:val="000000"/>
              </w:rPr>
              <w:t>令和７年10月</w:t>
            </w:r>
          </w:p>
        </w:tc>
        <w:tc>
          <w:tcPr>
            <w:tcW w:w="7238" w:type="dxa"/>
            <w:tcMar>
              <w:top w:w="60" w:type="dxa"/>
              <w:left w:w="100" w:type="dxa"/>
              <w:bottom w:w="60" w:type="dxa"/>
              <w:right w:w="100" w:type="dxa"/>
            </w:tcMar>
            <w:vAlign w:val="center"/>
          </w:tcPr>
          <w:p w14:paraId="3F20F930" w14:textId="77777777" w:rsidR="005B6B76" w:rsidRPr="00300CCB" w:rsidRDefault="00000000">
            <w:pPr>
              <w:spacing w:after="40" w:line="260" w:lineRule="auto"/>
              <w:rPr>
                <w:sz w:val="22"/>
                <w:szCs w:val="22"/>
              </w:rPr>
            </w:pPr>
            <w:r w:rsidRPr="00300CCB">
              <w:rPr>
                <w:color w:val="000000"/>
              </w:rPr>
              <w:t>「就労選択支援」の創設。就労移行支援・就労継続支援の利用に先立ち、本人の希望や適性に応じた選択を支援する新たな障がい福祉サービス</w:t>
            </w:r>
          </w:p>
        </w:tc>
      </w:tr>
      <w:tr w:rsidR="005B6B76" w:rsidRPr="00300CCB" w14:paraId="548661C5" w14:textId="77777777" w:rsidTr="00300CCB">
        <w:tc>
          <w:tcPr>
            <w:tcW w:w="2400" w:type="dxa"/>
            <w:shd w:val="clear" w:color="auto" w:fill="F2F2F2" w:themeFill="background1" w:themeFillShade="F2"/>
            <w:tcMar>
              <w:top w:w="60" w:type="dxa"/>
              <w:left w:w="100" w:type="dxa"/>
              <w:bottom w:w="60" w:type="dxa"/>
              <w:right w:w="100" w:type="dxa"/>
            </w:tcMar>
            <w:vAlign w:val="center"/>
          </w:tcPr>
          <w:p w14:paraId="1CE4BC82" w14:textId="77777777" w:rsidR="005B6B76" w:rsidRPr="00300CCB" w:rsidRDefault="00000000">
            <w:pPr>
              <w:spacing w:after="40" w:line="260" w:lineRule="auto"/>
              <w:rPr>
                <w:sz w:val="22"/>
                <w:szCs w:val="22"/>
              </w:rPr>
            </w:pPr>
            <w:r w:rsidRPr="00300CCB">
              <w:rPr>
                <w:color w:val="000000"/>
              </w:rPr>
              <w:t>令和７年12月成立</w:t>
            </w:r>
          </w:p>
          <w:p w14:paraId="0E208499" w14:textId="77777777" w:rsidR="005B6B76" w:rsidRPr="00300CCB" w:rsidRDefault="00000000">
            <w:pPr>
              <w:spacing w:after="40" w:line="260" w:lineRule="auto"/>
              <w:rPr>
                <w:sz w:val="22"/>
                <w:szCs w:val="22"/>
              </w:rPr>
            </w:pPr>
            <w:r w:rsidRPr="00300CCB">
              <w:rPr>
                <w:color w:val="000000"/>
              </w:rPr>
              <w:t>（令和８年４月施行）</w:t>
            </w:r>
          </w:p>
        </w:tc>
        <w:tc>
          <w:tcPr>
            <w:tcW w:w="7238" w:type="dxa"/>
            <w:shd w:val="clear" w:color="auto" w:fill="F2F2F2" w:themeFill="background1" w:themeFillShade="F2"/>
            <w:tcMar>
              <w:top w:w="60" w:type="dxa"/>
              <w:left w:w="100" w:type="dxa"/>
              <w:bottom w:w="60" w:type="dxa"/>
              <w:right w:w="100" w:type="dxa"/>
            </w:tcMar>
            <w:vAlign w:val="center"/>
          </w:tcPr>
          <w:p w14:paraId="108B8BFF" w14:textId="77777777" w:rsidR="005B6B76" w:rsidRPr="00300CCB" w:rsidRDefault="00000000">
            <w:pPr>
              <w:spacing w:after="40" w:line="260" w:lineRule="auto"/>
              <w:rPr>
                <w:sz w:val="22"/>
                <w:szCs w:val="22"/>
              </w:rPr>
            </w:pPr>
            <w:r w:rsidRPr="00300CCB">
              <w:rPr>
                <w:color w:val="000000"/>
              </w:rPr>
              <w:t>「高次脳機能障害者支援法」の成立・施行。外見からは分かりにくい高次脳機能障がいについて、都道府県による高次脳機能障害者支援センターの設置等、支援体制の整備を規定</w:t>
            </w:r>
          </w:p>
        </w:tc>
      </w:tr>
    </w:tbl>
    <w:p w14:paraId="5E7B0854" w14:textId="77777777" w:rsidR="00A514E0" w:rsidRDefault="00A514E0" w:rsidP="00A514E0">
      <w:pPr>
        <w:spacing w:after="160" w:line="300" w:lineRule="auto"/>
        <w:rPr>
          <w:color w:val="000000"/>
        </w:rPr>
      </w:pPr>
    </w:p>
    <w:p w14:paraId="0619D056" w14:textId="26A336D3" w:rsidR="00A514E0" w:rsidRPr="00A514E0" w:rsidRDefault="00A514E0" w:rsidP="00A514E0">
      <w:pPr>
        <w:spacing w:after="160" w:line="300" w:lineRule="auto"/>
        <w:ind w:firstLineChars="100" w:firstLine="220"/>
        <w:rPr>
          <w:sz w:val="22"/>
          <w:szCs w:val="22"/>
        </w:rPr>
      </w:pPr>
      <w:r w:rsidRPr="00A514E0">
        <w:rPr>
          <w:rFonts w:hint="eastAsia"/>
          <w:color w:val="000000"/>
          <w:sz w:val="22"/>
          <w:szCs w:val="22"/>
        </w:rPr>
        <w:t>なお、本町においても令和７年４月に「小野町手話言語及び障がい者コミュニケーション条例」を制定しています。国の手話施策推進法の趣旨も踏まえ、条例に基づく取組（手話の普及、多様なコミュニケーション手段の利用促進）を次期計画（第２部第４章「情報アクセシビリティの向上及び意思疎通支援の充実」）に明確に位置づけます。</w:t>
      </w:r>
    </w:p>
    <w:p w14:paraId="190CFD20" w14:textId="77777777" w:rsidR="00BD674C" w:rsidRPr="00A514E0" w:rsidRDefault="00BD674C">
      <w:pPr>
        <w:pBdr>
          <w:bottom w:val="single" w:sz="6" w:space="4" w:color="1F3864"/>
        </w:pBdr>
        <w:spacing w:before="280" w:after="160"/>
        <w:rPr>
          <w:b/>
          <w:bCs/>
          <w:color w:val="1F3864"/>
          <w:sz w:val="28"/>
          <w:szCs w:val="28"/>
        </w:rPr>
      </w:pPr>
    </w:p>
    <w:p w14:paraId="105AAAF6" w14:textId="77777777" w:rsidR="00BD674C" w:rsidRDefault="00BD674C">
      <w:pPr>
        <w:pBdr>
          <w:bottom w:val="single" w:sz="6" w:space="4" w:color="1F3864"/>
        </w:pBdr>
        <w:spacing w:before="280" w:after="160"/>
        <w:rPr>
          <w:b/>
          <w:bCs/>
          <w:color w:val="1F3864"/>
          <w:sz w:val="28"/>
          <w:szCs w:val="28"/>
        </w:rPr>
      </w:pPr>
    </w:p>
    <w:p w14:paraId="76C26D3C" w14:textId="77777777" w:rsidR="00BD674C" w:rsidRDefault="00BD674C">
      <w:pPr>
        <w:pBdr>
          <w:bottom w:val="single" w:sz="6" w:space="4" w:color="1F3864"/>
        </w:pBdr>
        <w:spacing w:before="280" w:after="160"/>
        <w:rPr>
          <w:b/>
          <w:bCs/>
          <w:color w:val="1F3864"/>
          <w:sz w:val="28"/>
          <w:szCs w:val="28"/>
        </w:rPr>
      </w:pPr>
    </w:p>
    <w:p w14:paraId="4EE0AAA3" w14:textId="77777777" w:rsidR="00BD674C" w:rsidRDefault="00BD674C">
      <w:pPr>
        <w:pBdr>
          <w:bottom w:val="single" w:sz="6" w:space="4" w:color="1F3864"/>
        </w:pBdr>
        <w:spacing w:before="280" w:after="160"/>
        <w:rPr>
          <w:b/>
          <w:bCs/>
          <w:color w:val="1F3864"/>
          <w:sz w:val="28"/>
          <w:szCs w:val="28"/>
        </w:rPr>
      </w:pPr>
    </w:p>
    <w:p w14:paraId="24E82EC8" w14:textId="77777777" w:rsidR="00BD674C" w:rsidRDefault="00BD674C">
      <w:pPr>
        <w:pBdr>
          <w:bottom w:val="single" w:sz="6" w:space="4" w:color="1F3864"/>
        </w:pBdr>
        <w:spacing w:before="280" w:after="160"/>
        <w:rPr>
          <w:b/>
          <w:bCs/>
          <w:color w:val="1F3864"/>
          <w:sz w:val="28"/>
          <w:szCs w:val="28"/>
        </w:rPr>
      </w:pPr>
    </w:p>
    <w:p w14:paraId="08C93C95" w14:textId="77777777" w:rsidR="00BD674C" w:rsidRDefault="00BD674C">
      <w:pPr>
        <w:pBdr>
          <w:bottom w:val="single" w:sz="6" w:space="4" w:color="1F3864"/>
        </w:pBdr>
        <w:spacing w:before="280" w:after="160"/>
        <w:rPr>
          <w:b/>
          <w:bCs/>
          <w:color w:val="1F3864"/>
          <w:sz w:val="28"/>
          <w:szCs w:val="28"/>
        </w:rPr>
      </w:pPr>
    </w:p>
    <w:p w14:paraId="668123FA" w14:textId="77777777" w:rsidR="00BD674C" w:rsidRDefault="00BD674C">
      <w:pPr>
        <w:pBdr>
          <w:bottom w:val="single" w:sz="6" w:space="4" w:color="1F3864"/>
        </w:pBdr>
        <w:spacing w:before="280" w:after="160"/>
        <w:rPr>
          <w:b/>
          <w:bCs/>
          <w:color w:val="1F3864"/>
          <w:sz w:val="28"/>
          <w:szCs w:val="28"/>
        </w:rPr>
      </w:pPr>
    </w:p>
    <w:p w14:paraId="6690CD25" w14:textId="77777777" w:rsidR="00BD674C" w:rsidRDefault="00BD674C">
      <w:pPr>
        <w:pBdr>
          <w:bottom w:val="single" w:sz="6" w:space="4" w:color="1F3864"/>
        </w:pBdr>
        <w:spacing w:before="280" w:after="160"/>
        <w:rPr>
          <w:b/>
          <w:bCs/>
          <w:color w:val="1F3864"/>
          <w:sz w:val="28"/>
          <w:szCs w:val="28"/>
        </w:rPr>
      </w:pPr>
    </w:p>
    <w:p w14:paraId="42619BE2" w14:textId="4FDEEFB4" w:rsidR="005B6B76" w:rsidRPr="00300CCB" w:rsidRDefault="00000000">
      <w:pPr>
        <w:pBdr>
          <w:bottom w:val="single" w:sz="6" w:space="4" w:color="1F3864"/>
        </w:pBdr>
        <w:spacing w:before="280" w:after="160"/>
        <w:rPr>
          <w:sz w:val="22"/>
          <w:szCs w:val="22"/>
        </w:rPr>
      </w:pPr>
      <w:r w:rsidRPr="00300CCB">
        <w:rPr>
          <w:b/>
          <w:bCs/>
          <w:color w:val="1F3864"/>
          <w:sz w:val="28"/>
          <w:szCs w:val="28"/>
        </w:rPr>
        <w:lastRenderedPageBreak/>
        <w:t>（２）第８期障害福祉計画・第４期障害児福祉計画に係る基本指針の改正</w:t>
      </w:r>
    </w:p>
    <w:p w14:paraId="35A5F45C" w14:textId="77777777" w:rsidR="005B6B76" w:rsidRPr="00300CCB" w:rsidRDefault="00000000" w:rsidP="00300CCB">
      <w:pPr>
        <w:spacing w:after="160" w:line="300" w:lineRule="auto"/>
        <w:ind w:firstLineChars="100" w:firstLine="220"/>
        <w:rPr>
          <w:sz w:val="22"/>
          <w:szCs w:val="22"/>
        </w:rPr>
      </w:pPr>
      <w:r w:rsidRPr="00300CCB">
        <w:rPr>
          <w:color w:val="000000"/>
          <w:sz w:val="22"/>
          <w:szCs w:val="22"/>
        </w:rPr>
        <w:t>国は、令和９年度からの次期計画の策定に向け、「障害福祉サービス等及び障害児通所支援等の円滑な実施を確保するための基本的な指針」（基本指針）を令和８年３月31日に改正告示しました（令和８年こども家庭庁・厚生労働省告示第４号。計画期間：令和９年４月～令和12年３月）。</w:t>
      </w:r>
    </w:p>
    <w:p w14:paraId="3A9C3D4C" w14:textId="77777777" w:rsidR="005B6B76" w:rsidRPr="00300CCB" w:rsidRDefault="00000000" w:rsidP="00300CCB">
      <w:pPr>
        <w:spacing w:after="160" w:line="300" w:lineRule="auto"/>
        <w:ind w:firstLineChars="100" w:firstLine="220"/>
        <w:rPr>
          <w:sz w:val="22"/>
          <w:szCs w:val="22"/>
        </w:rPr>
      </w:pPr>
      <w:r w:rsidRPr="00300CCB">
        <w:rPr>
          <w:color w:val="000000"/>
          <w:sz w:val="22"/>
          <w:szCs w:val="22"/>
        </w:rPr>
        <w:t>今回の改正では、成果目標の柱が７分野から８分野に拡大され、新たに「障害福祉人材の確保・定着、当事者視点に立ったケアの充実のための生産性向上」が追加されました。主な新規の成果目標は次のとおりです。</w:t>
      </w:r>
    </w:p>
    <w:p w14:paraId="16E85837" w14:textId="77777777" w:rsidR="005B6B76" w:rsidRPr="00300CCB" w:rsidRDefault="005B6B76">
      <w:pPr>
        <w:spacing w:after="60"/>
        <w:rPr>
          <w:sz w:val="22"/>
          <w:szCs w:val="22"/>
        </w:rPr>
      </w:pPr>
    </w:p>
    <w:tbl>
      <w:tblPr>
        <w:tblW w:w="963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firstRow="0" w:lastRow="0" w:firstColumn="0" w:lastColumn="0" w:noHBand="0" w:noVBand="0"/>
      </w:tblPr>
      <w:tblGrid>
        <w:gridCol w:w="3200"/>
        <w:gridCol w:w="6438"/>
      </w:tblGrid>
      <w:tr w:rsidR="005B6B76" w:rsidRPr="00300CCB" w14:paraId="3AE68D52" w14:textId="77777777" w:rsidTr="00300CCB">
        <w:trPr>
          <w:tblHeader/>
        </w:trPr>
        <w:tc>
          <w:tcPr>
            <w:tcW w:w="3200" w:type="dxa"/>
            <w:shd w:val="clear" w:color="auto" w:fill="D9E2F3"/>
            <w:tcMar>
              <w:top w:w="60" w:type="dxa"/>
              <w:left w:w="100" w:type="dxa"/>
              <w:bottom w:w="60" w:type="dxa"/>
              <w:right w:w="100" w:type="dxa"/>
            </w:tcMar>
            <w:vAlign w:val="center"/>
          </w:tcPr>
          <w:p w14:paraId="6A8CF405" w14:textId="77777777" w:rsidR="005B6B76" w:rsidRPr="00300CCB" w:rsidRDefault="00000000">
            <w:pPr>
              <w:spacing w:after="40" w:line="260" w:lineRule="auto"/>
              <w:jc w:val="center"/>
              <w:rPr>
                <w:sz w:val="22"/>
                <w:szCs w:val="22"/>
              </w:rPr>
            </w:pPr>
            <w:r w:rsidRPr="00300CCB">
              <w:rPr>
                <w:b/>
                <w:bCs/>
                <w:color w:val="000000"/>
              </w:rPr>
              <w:t>分野</w:t>
            </w:r>
          </w:p>
        </w:tc>
        <w:tc>
          <w:tcPr>
            <w:tcW w:w="6438" w:type="dxa"/>
            <w:shd w:val="clear" w:color="auto" w:fill="D9E2F3"/>
            <w:tcMar>
              <w:top w:w="60" w:type="dxa"/>
              <w:left w:w="100" w:type="dxa"/>
              <w:bottom w:w="60" w:type="dxa"/>
              <w:right w:w="100" w:type="dxa"/>
            </w:tcMar>
            <w:vAlign w:val="center"/>
          </w:tcPr>
          <w:p w14:paraId="3C7A4CF1" w14:textId="77777777" w:rsidR="005B6B76" w:rsidRPr="00300CCB" w:rsidRDefault="00000000">
            <w:pPr>
              <w:spacing w:after="40" w:line="260" w:lineRule="auto"/>
              <w:jc w:val="center"/>
              <w:rPr>
                <w:sz w:val="22"/>
                <w:szCs w:val="22"/>
              </w:rPr>
            </w:pPr>
            <w:r w:rsidRPr="00300CCB">
              <w:rPr>
                <w:b/>
                <w:bCs/>
                <w:color w:val="000000"/>
              </w:rPr>
              <w:t>主な新規の成果目標等【新規】</w:t>
            </w:r>
          </w:p>
        </w:tc>
      </w:tr>
      <w:tr w:rsidR="005B6B76" w:rsidRPr="00300CCB" w14:paraId="401ADC21" w14:textId="77777777" w:rsidTr="00300CCB">
        <w:tc>
          <w:tcPr>
            <w:tcW w:w="3200" w:type="dxa"/>
            <w:tcMar>
              <w:top w:w="60" w:type="dxa"/>
              <w:left w:w="100" w:type="dxa"/>
              <w:bottom w:w="60" w:type="dxa"/>
              <w:right w:w="100" w:type="dxa"/>
            </w:tcMar>
            <w:vAlign w:val="center"/>
          </w:tcPr>
          <w:p w14:paraId="39C85F7A" w14:textId="77777777" w:rsidR="005B6B76" w:rsidRPr="00300CCB" w:rsidRDefault="00000000">
            <w:pPr>
              <w:spacing w:after="40" w:line="260" w:lineRule="auto"/>
              <w:rPr>
                <w:sz w:val="22"/>
                <w:szCs w:val="22"/>
              </w:rPr>
            </w:pPr>
            <w:r w:rsidRPr="00300CCB">
              <w:rPr>
                <w:color w:val="000000"/>
              </w:rPr>
              <w:t>相談支援体制の充実・強化等</w:t>
            </w:r>
          </w:p>
        </w:tc>
        <w:tc>
          <w:tcPr>
            <w:tcW w:w="6438" w:type="dxa"/>
            <w:tcMar>
              <w:top w:w="60" w:type="dxa"/>
              <w:left w:w="100" w:type="dxa"/>
              <w:bottom w:w="60" w:type="dxa"/>
              <w:right w:w="100" w:type="dxa"/>
            </w:tcMar>
            <w:vAlign w:val="center"/>
          </w:tcPr>
          <w:p w14:paraId="5703993F" w14:textId="77777777" w:rsidR="005B6B76" w:rsidRPr="00300CCB" w:rsidRDefault="00000000">
            <w:pPr>
              <w:spacing w:after="40" w:line="260" w:lineRule="auto"/>
              <w:rPr>
                <w:sz w:val="22"/>
                <w:szCs w:val="22"/>
              </w:rPr>
            </w:pPr>
            <w:r w:rsidRPr="00300CCB">
              <w:rPr>
                <w:color w:val="000000"/>
              </w:rPr>
              <w:t>相談支援専門員が身近にいないこと等による「望まないセルフプラン」の件数を、令和11年度末までにゼロとする</w:t>
            </w:r>
          </w:p>
        </w:tc>
      </w:tr>
      <w:tr w:rsidR="005B6B76" w:rsidRPr="00300CCB" w14:paraId="157BE081" w14:textId="77777777" w:rsidTr="00300CCB">
        <w:tc>
          <w:tcPr>
            <w:tcW w:w="3200" w:type="dxa"/>
            <w:shd w:val="clear" w:color="auto" w:fill="F2F2F2" w:themeFill="background1" w:themeFillShade="F2"/>
            <w:tcMar>
              <w:top w:w="60" w:type="dxa"/>
              <w:left w:w="100" w:type="dxa"/>
              <w:bottom w:w="60" w:type="dxa"/>
              <w:right w:w="100" w:type="dxa"/>
            </w:tcMar>
            <w:vAlign w:val="center"/>
          </w:tcPr>
          <w:p w14:paraId="617BBA73" w14:textId="77777777" w:rsidR="005B6B76" w:rsidRPr="00300CCB" w:rsidRDefault="00000000">
            <w:pPr>
              <w:spacing w:after="40" w:line="260" w:lineRule="auto"/>
              <w:rPr>
                <w:sz w:val="22"/>
                <w:szCs w:val="22"/>
              </w:rPr>
            </w:pPr>
            <w:r w:rsidRPr="00300CCB">
              <w:rPr>
                <w:color w:val="000000"/>
              </w:rPr>
              <w:t>福祉施設から一般就労への移行等</w:t>
            </w:r>
          </w:p>
        </w:tc>
        <w:tc>
          <w:tcPr>
            <w:tcW w:w="6438" w:type="dxa"/>
            <w:shd w:val="clear" w:color="auto" w:fill="F2F2F2" w:themeFill="background1" w:themeFillShade="F2"/>
            <w:tcMar>
              <w:top w:w="60" w:type="dxa"/>
              <w:left w:w="100" w:type="dxa"/>
              <w:bottom w:w="60" w:type="dxa"/>
              <w:right w:w="100" w:type="dxa"/>
            </w:tcMar>
            <w:vAlign w:val="center"/>
          </w:tcPr>
          <w:p w14:paraId="62ACAD29" w14:textId="77777777" w:rsidR="005B6B76" w:rsidRPr="00300CCB" w:rsidRDefault="00000000">
            <w:pPr>
              <w:spacing w:after="40" w:line="260" w:lineRule="auto"/>
              <w:rPr>
                <w:sz w:val="22"/>
                <w:szCs w:val="22"/>
              </w:rPr>
            </w:pPr>
            <w:r w:rsidRPr="00300CCB">
              <w:rPr>
                <w:color w:val="000000"/>
              </w:rPr>
              <w:t>就労選択支援について、協議会設置圏域ごとに事業所を設置し、令和11年度の全国の利用者数を82,000人以上とする</w:t>
            </w:r>
          </w:p>
        </w:tc>
      </w:tr>
      <w:tr w:rsidR="005B6B76" w:rsidRPr="00300CCB" w14:paraId="23F7F9FF" w14:textId="77777777" w:rsidTr="00300CCB">
        <w:tc>
          <w:tcPr>
            <w:tcW w:w="3200" w:type="dxa"/>
            <w:tcMar>
              <w:top w:w="60" w:type="dxa"/>
              <w:left w:w="100" w:type="dxa"/>
              <w:bottom w:w="60" w:type="dxa"/>
              <w:right w:w="100" w:type="dxa"/>
            </w:tcMar>
            <w:vAlign w:val="center"/>
          </w:tcPr>
          <w:p w14:paraId="4C6069D6" w14:textId="77777777" w:rsidR="005B6B76" w:rsidRPr="00300CCB" w:rsidRDefault="00000000">
            <w:pPr>
              <w:spacing w:after="40" w:line="260" w:lineRule="auto"/>
              <w:rPr>
                <w:sz w:val="22"/>
                <w:szCs w:val="22"/>
              </w:rPr>
            </w:pPr>
            <w:r w:rsidRPr="00300CCB">
              <w:rPr>
                <w:color w:val="000000"/>
              </w:rPr>
              <w:t>精神障害にも対応した地域包括ケアシステムの構築</w:t>
            </w:r>
          </w:p>
        </w:tc>
        <w:tc>
          <w:tcPr>
            <w:tcW w:w="6438" w:type="dxa"/>
            <w:tcMar>
              <w:top w:w="60" w:type="dxa"/>
              <w:left w:w="100" w:type="dxa"/>
              <w:bottom w:w="60" w:type="dxa"/>
              <w:right w:w="100" w:type="dxa"/>
            </w:tcMar>
            <w:vAlign w:val="center"/>
          </w:tcPr>
          <w:p w14:paraId="29C920B1" w14:textId="77777777" w:rsidR="005B6B76" w:rsidRPr="00300CCB" w:rsidRDefault="00000000">
            <w:pPr>
              <w:spacing w:after="40" w:line="260" w:lineRule="auto"/>
              <w:rPr>
                <w:sz w:val="22"/>
                <w:szCs w:val="22"/>
              </w:rPr>
            </w:pPr>
            <w:r w:rsidRPr="00300CCB">
              <w:rPr>
                <w:color w:val="000000"/>
              </w:rPr>
              <w:t>精神病床からの退院後１年以内の地域における平均生活日数319.3日以上、退院後の再入院率の低減（90日時点10.3％以下等）、心のサポーター数を令和15年度末までに全国で100万人以上養成</w:t>
            </w:r>
          </w:p>
        </w:tc>
      </w:tr>
      <w:tr w:rsidR="005B6B76" w:rsidRPr="00300CCB" w14:paraId="095BABC1" w14:textId="77777777" w:rsidTr="00E5457C">
        <w:tc>
          <w:tcPr>
            <w:tcW w:w="3200" w:type="dxa"/>
            <w:shd w:val="clear" w:color="auto" w:fill="F2F2F2" w:themeFill="background1" w:themeFillShade="F2"/>
            <w:tcMar>
              <w:top w:w="60" w:type="dxa"/>
              <w:left w:w="100" w:type="dxa"/>
              <w:bottom w:w="60" w:type="dxa"/>
              <w:right w:w="100" w:type="dxa"/>
            </w:tcMar>
            <w:vAlign w:val="center"/>
          </w:tcPr>
          <w:p w14:paraId="7B3E815A" w14:textId="77777777" w:rsidR="005B6B76" w:rsidRPr="00300CCB" w:rsidRDefault="00000000">
            <w:pPr>
              <w:spacing w:after="40" w:line="260" w:lineRule="auto"/>
              <w:rPr>
                <w:sz w:val="22"/>
                <w:szCs w:val="22"/>
              </w:rPr>
            </w:pPr>
            <w:r w:rsidRPr="00300CCB">
              <w:rPr>
                <w:color w:val="000000"/>
              </w:rPr>
              <w:t>障害児支援の提供体制の整備等</w:t>
            </w:r>
          </w:p>
        </w:tc>
        <w:tc>
          <w:tcPr>
            <w:tcW w:w="6438" w:type="dxa"/>
            <w:shd w:val="clear" w:color="auto" w:fill="F2F2F2" w:themeFill="background1" w:themeFillShade="F2"/>
            <w:tcMar>
              <w:top w:w="60" w:type="dxa"/>
              <w:left w:w="100" w:type="dxa"/>
              <w:bottom w:w="60" w:type="dxa"/>
              <w:right w:w="100" w:type="dxa"/>
            </w:tcMar>
            <w:vAlign w:val="center"/>
          </w:tcPr>
          <w:p w14:paraId="27F5521B" w14:textId="77777777" w:rsidR="005B6B76" w:rsidRPr="00300CCB" w:rsidRDefault="00000000">
            <w:pPr>
              <w:spacing w:after="40" w:line="260" w:lineRule="auto"/>
              <w:rPr>
                <w:sz w:val="22"/>
                <w:szCs w:val="22"/>
              </w:rPr>
            </w:pPr>
            <w:r w:rsidRPr="00300CCB">
              <w:rPr>
                <w:color w:val="000000"/>
              </w:rPr>
              <w:t>インクルージョン推進のための協議の場の設置（各都道府県・各市町村又は圏域）</w:t>
            </w:r>
          </w:p>
        </w:tc>
      </w:tr>
      <w:tr w:rsidR="005B6B76" w:rsidRPr="00300CCB" w14:paraId="08830F4D" w14:textId="77777777" w:rsidTr="00300CCB">
        <w:tc>
          <w:tcPr>
            <w:tcW w:w="3200" w:type="dxa"/>
            <w:tcMar>
              <w:top w:w="60" w:type="dxa"/>
              <w:left w:w="100" w:type="dxa"/>
              <w:bottom w:w="60" w:type="dxa"/>
              <w:right w:w="100" w:type="dxa"/>
            </w:tcMar>
            <w:vAlign w:val="center"/>
          </w:tcPr>
          <w:p w14:paraId="1CD8CBB4" w14:textId="77777777" w:rsidR="005B6B76" w:rsidRPr="00300CCB" w:rsidRDefault="00000000">
            <w:pPr>
              <w:spacing w:after="40" w:line="260" w:lineRule="auto"/>
              <w:rPr>
                <w:sz w:val="22"/>
                <w:szCs w:val="22"/>
              </w:rPr>
            </w:pPr>
            <w:r w:rsidRPr="00300CCB">
              <w:rPr>
                <w:color w:val="000000"/>
              </w:rPr>
              <w:t>障害福祉人材の確保・定着等（新規の柱）</w:t>
            </w:r>
          </w:p>
        </w:tc>
        <w:tc>
          <w:tcPr>
            <w:tcW w:w="6438" w:type="dxa"/>
            <w:tcMar>
              <w:top w:w="60" w:type="dxa"/>
              <w:left w:w="100" w:type="dxa"/>
              <w:bottom w:w="60" w:type="dxa"/>
              <w:right w:w="100" w:type="dxa"/>
            </w:tcMar>
            <w:vAlign w:val="center"/>
          </w:tcPr>
          <w:p w14:paraId="440B81E5" w14:textId="77777777" w:rsidR="005B6B76" w:rsidRPr="00300CCB" w:rsidRDefault="00000000">
            <w:pPr>
              <w:spacing w:after="40" w:line="260" w:lineRule="auto"/>
              <w:rPr>
                <w:sz w:val="22"/>
                <w:szCs w:val="22"/>
              </w:rPr>
            </w:pPr>
            <w:r w:rsidRPr="00300CCB">
              <w:rPr>
                <w:color w:val="000000"/>
              </w:rPr>
              <w:t>人材確保・生産性向上に関するワンストップ窓口の都道府県設置、生産性向上等に向けた関係者連携協議会の設置</w:t>
            </w:r>
          </w:p>
        </w:tc>
      </w:tr>
      <w:tr w:rsidR="005B6B76" w:rsidRPr="00300CCB" w14:paraId="1D85076D" w14:textId="77777777" w:rsidTr="00E5457C">
        <w:tc>
          <w:tcPr>
            <w:tcW w:w="3200" w:type="dxa"/>
            <w:shd w:val="clear" w:color="auto" w:fill="F2F2F2" w:themeFill="background1" w:themeFillShade="F2"/>
            <w:tcMar>
              <w:top w:w="60" w:type="dxa"/>
              <w:left w:w="100" w:type="dxa"/>
              <w:bottom w:w="60" w:type="dxa"/>
              <w:right w:w="100" w:type="dxa"/>
            </w:tcMar>
            <w:vAlign w:val="center"/>
          </w:tcPr>
          <w:p w14:paraId="26EEC009" w14:textId="77777777" w:rsidR="005B6B76" w:rsidRPr="00300CCB" w:rsidRDefault="00000000">
            <w:pPr>
              <w:spacing w:after="40" w:line="260" w:lineRule="auto"/>
              <w:rPr>
                <w:sz w:val="22"/>
                <w:szCs w:val="22"/>
              </w:rPr>
            </w:pPr>
            <w:r w:rsidRPr="00300CCB">
              <w:rPr>
                <w:color w:val="000000"/>
              </w:rPr>
              <w:t>サービス等の質向上に係る体制構築</w:t>
            </w:r>
          </w:p>
        </w:tc>
        <w:tc>
          <w:tcPr>
            <w:tcW w:w="6438" w:type="dxa"/>
            <w:shd w:val="clear" w:color="auto" w:fill="F2F2F2" w:themeFill="background1" w:themeFillShade="F2"/>
            <w:tcMar>
              <w:top w:w="60" w:type="dxa"/>
              <w:left w:w="100" w:type="dxa"/>
              <w:bottom w:w="60" w:type="dxa"/>
              <w:right w:w="100" w:type="dxa"/>
            </w:tcMar>
            <w:vAlign w:val="center"/>
          </w:tcPr>
          <w:p w14:paraId="3049E28D" w14:textId="77777777" w:rsidR="005B6B76" w:rsidRPr="00300CCB" w:rsidRDefault="00000000">
            <w:pPr>
              <w:spacing w:after="40" w:line="260" w:lineRule="auto"/>
              <w:rPr>
                <w:sz w:val="22"/>
                <w:szCs w:val="22"/>
              </w:rPr>
            </w:pPr>
            <w:r w:rsidRPr="00300CCB">
              <w:rPr>
                <w:color w:val="000000"/>
              </w:rPr>
              <w:t>障害福祉サービス等情報公表制度における管内事業所の公表率及び更新率（毎年度１回）を100％とする</w:t>
            </w:r>
          </w:p>
        </w:tc>
      </w:tr>
    </w:tbl>
    <w:p w14:paraId="137AB006" w14:textId="77777777" w:rsidR="005B6B76" w:rsidRPr="00300CCB" w:rsidRDefault="005B6B76">
      <w:pPr>
        <w:spacing w:after="120"/>
        <w:rPr>
          <w:sz w:val="22"/>
          <w:szCs w:val="22"/>
        </w:rPr>
      </w:pPr>
    </w:p>
    <w:p w14:paraId="64BF9E55" w14:textId="77777777" w:rsidR="005B6B76" w:rsidRPr="00300CCB" w:rsidRDefault="00000000" w:rsidP="00300CCB">
      <w:pPr>
        <w:spacing w:after="160" w:line="300" w:lineRule="auto"/>
        <w:ind w:firstLineChars="100" w:firstLine="220"/>
        <w:rPr>
          <w:sz w:val="22"/>
          <w:szCs w:val="22"/>
        </w:rPr>
      </w:pPr>
      <w:r w:rsidRPr="00300CCB">
        <w:rPr>
          <w:color w:val="000000"/>
          <w:sz w:val="22"/>
          <w:szCs w:val="22"/>
        </w:rPr>
        <w:t>あわせて、人口減少地域・中山間地域におけるサービス提供体制の維持・確保、高次脳機能障害者支援法の成立を踏まえた相談支援体制の充実、住宅セーフティネット制度（住宅確保要配慮者への賃貸住宅供給促進計画）との連携強化等が、新たな視点として基本指針に盛り込まれています。</w:t>
      </w:r>
    </w:p>
    <w:p w14:paraId="3FD04E95" w14:textId="77777777" w:rsidR="00BD674C" w:rsidRPr="00BD674C" w:rsidRDefault="00BD674C">
      <w:pPr>
        <w:pBdr>
          <w:bottom w:val="single" w:sz="6" w:space="4" w:color="1F3864"/>
        </w:pBdr>
        <w:spacing w:before="280" w:after="160"/>
        <w:rPr>
          <w:b/>
          <w:bCs/>
          <w:color w:val="1F3864"/>
          <w:sz w:val="22"/>
          <w:szCs w:val="22"/>
        </w:rPr>
      </w:pPr>
    </w:p>
    <w:p w14:paraId="262A2003" w14:textId="1315A10E" w:rsidR="005B6B76" w:rsidRPr="00300CCB" w:rsidRDefault="00000000">
      <w:pPr>
        <w:pBdr>
          <w:bottom w:val="single" w:sz="6" w:space="4" w:color="1F3864"/>
        </w:pBdr>
        <w:spacing w:before="280" w:after="160"/>
        <w:rPr>
          <w:sz w:val="22"/>
          <w:szCs w:val="22"/>
        </w:rPr>
      </w:pPr>
      <w:r w:rsidRPr="00300CCB">
        <w:rPr>
          <w:b/>
          <w:bCs/>
          <w:color w:val="1F3864"/>
          <w:sz w:val="28"/>
          <w:szCs w:val="28"/>
        </w:rPr>
        <w:t>（３）小規模町村への影響</w:t>
      </w:r>
    </w:p>
    <w:p w14:paraId="391AD39B" w14:textId="77777777" w:rsidR="005B6B76" w:rsidRPr="00300CCB" w:rsidRDefault="00000000" w:rsidP="00300CCB">
      <w:pPr>
        <w:spacing w:after="160" w:line="300" w:lineRule="auto"/>
        <w:ind w:firstLineChars="100" w:firstLine="220"/>
        <w:rPr>
          <w:sz w:val="22"/>
          <w:szCs w:val="22"/>
        </w:rPr>
      </w:pPr>
      <w:r w:rsidRPr="00300CCB">
        <w:rPr>
          <w:color w:val="000000"/>
          <w:sz w:val="22"/>
          <w:szCs w:val="22"/>
        </w:rPr>
        <w:t>本町のような人口規模の小さい町村においては、人口減少地域への配慮、広域的な連携、生産性向上等の視点が特に重要となります。就労選択支援をはじめ町内に整備されていないサービスについては、近隣市町村や田村地方基幹相談支援センター等との連携を一層強化していく必要があります。</w:t>
      </w:r>
    </w:p>
    <w:p w14:paraId="5534A3D8" w14:textId="77777777" w:rsidR="005B6B76" w:rsidRPr="00300CCB" w:rsidRDefault="00000000">
      <w:pPr>
        <w:rPr>
          <w:sz w:val="22"/>
          <w:szCs w:val="22"/>
        </w:rPr>
      </w:pPr>
      <w:r w:rsidRPr="00300CCB">
        <w:rPr>
          <w:sz w:val="22"/>
          <w:szCs w:val="22"/>
        </w:rPr>
        <w:br w:type="page"/>
      </w:r>
    </w:p>
    <w:p w14:paraId="5F7E7AB2" w14:textId="77777777" w:rsidR="005B6B76" w:rsidRPr="00300CCB" w:rsidRDefault="00000000">
      <w:pPr>
        <w:pBdr>
          <w:left w:val="single" w:sz="6" w:space="0" w:color="1F3864"/>
        </w:pBdr>
        <w:shd w:val="clear" w:color="auto" w:fill="1F3864"/>
        <w:spacing w:after="240"/>
        <w:rPr>
          <w:sz w:val="22"/>
          <w:szCs w:val="22"/>
        </w:rPr>
      </w:pPr>
      <w:r w:rsidRPr="00300CCB">
        <w:rPr>
          <w:b/>
          <w:bCs/>
          <w:color w:val="FFFFFF"/>
          <w:sz w:val="32"/>
          <w:szCs w:val="32"/>
        </w:rPr>
        <w:lastRenderedPageBreak/>
        <w:t>４　県（福島県）の動向</w:t>
      </w:r>
    </w:p>
    <w:p w14:paraId="1235E7B7" w14:textId="77777777" w:rsidR="005B6B76" w:rsidRPr="00300CCB" w:rsidRDefault="00000000">
      <w:pPr>
        <w:pBdr>
          <w:bottom w:val="single" w:sz="6" w:space="4" w:color="1F3864"/>
        </w:pBdr>
        <w:spacing w:before="280" w:after="160"/>
        <w:rPr>
          <w:sz w:val="22"/>
          <w:szCs w:val="22"/>
        </w:rPr>
      </w:pPr>
      <w:r w:rsidRPr="00300CCB">
        <w:rPr>
          <w:b/>
          <w:bCs/>
          <w:color w:val="1F3864"/>
          <w:sz w:val="28"/>
          <w:szCs w:val="28"/>
        </w:rPr>
        <w:t>（１）第５次福島県障がい者計画</w:t>
      </w:r>
    </w:p>
    <w:p w14:paraId="39072448" w14:textId="77777777" w:rsidR="005B6B76" w:rsidRPr="00300CCB" w:rsidRDefault="00000000" w:rsidP="00300CCB">
      <w:pPr>
        <w:spacing w:after="160" w:line="300" w:lineRule="auto"/>
        <w:ind w:firstLineChars="100" w:firstLine="220"/>
        <w:rPr>
          <w:sz w:val="22"/>
          <w:szCs w:val="22"/>
        </w:rPr>
      </w:pPr>
      <w:r w:rsidRPr="00300CCB">
        <w:rPr>
          <w:color w:val="000000"/>
          <w:sz w:val="22"/>
          <w:szCs w:val="22"/>
        </w:rPr>
        <w:t>福島県では、障害者基本法第11条第２項に基づく都道府県障がい者計画として「第５次福島県障がい者計画」（計画期間：令和５年度～令和９年度）を策定しています。本町の「おのまち障がい者計画」は、この県計画との整合性を確保しながら見直しを行う必要があります。</w:t>
      </w:r>
    </w:p>
    <w:p w14:paraId="458B559C" w14:textId="77777777" w:rsidR="00BD674C" w:rsidRPr="00BD674C" w:rsidRDefault="00BD674C">
      <w:pPr>
        <w:pBdr>
          <w:bottom w:val="single" w:sz="6" w:space="4" w:color="1F3864"/>
        </w:pBdr>
        <w:spacing w:before="280" w:after="160"/>
        <w:rPr>
          <w:b/>
          <w:bCs/>
          <w:color w:val="1F3864"/>
          <w:sz w:val="22"/>
          <w:szCs w:val="22"/>
        </w:rPr>
      </w:pPr>
    </w:p>
    <w:p w14:paraId="6207BEF6" w14:textId="35638252" w:rsidR="005B6B76" w:rsidRPr="00300CCB" w:rsidRDefault="00000000">
      <w:pPr>
        <w:pBdr>
          <w:bottom w:val="single" w:sz="6" w:space="4" w:color="1F3864"/>
        </w:pBdr>
        <w:spacing w:before="280" w:after="160"/>
        <w:rPr>
          <w:sz w:val="22"/>
          <w:szCs w:val="22"/>
        </w:rPr>
      </w:pPr>
      <w:r w:rsidRPr="00300CCB">
        <w:rPr>
          <w:b/>
          <w:bCs/>
          <w:color w:val="1F3864"/>
          <w:sz w:val="28"/>
          <w:szCs w:val="28"/>
        </w:rPr>
        <w:t>（２）第８期福島県障がい福祉計画・第４期福島県障がい児福祉計画</w:t>
      </w:r>
    </w:p>
    <w:p w14:paraId="5E35D748" w14:textId="77777777" w:rsidR="005B6B76" w:rsidRPr="00300CCB" w:rsidRDefault="00000000" w:rsidP="00300CCB">
      <w:pPr>
        <w:spacing w:after="160" w:line="300" w:lineRule="auto"/>
        <w:ind w:firstLineChars="100" w:firstLine="220"/>
        <w:rPr>
          <w:sz w:val="22"/>
          <w:szCs w:val="22"/>
        </w:rPr>
      </w:pPr>
      <w:r w:rsidRPr="00300CCB">
        <w:rPr>
          <w:color w:val="000000"/>
          <w:sz w:val="22"/>
          <w:szCs w:val="22"/>
        </w:rPr>
        <w:t>県においても、国の基本指針の改正を踏まえ、令和９年度からの「第８期福島県障がい福祉計画・第４期福島県障がい児福祉計画」の策定作業が進められています（第７期・第３期計画は令和６年３月策定）。県計画で示されるサービス提供体制の考え方等を踏まえ、本町計画との調和を図ります。</w:t>
      </w:r>
    </w:p>
    <w:p w14:paraId="3D11AAFC" w14:textId="77777777" w:rsidR="00BD674C" w:rsidRPr="00BD674C" w:rsidRDefault="00BD674C">
      <w:pPr>
        <w:pBdr>
          <w:bottom w:val="single" w:sz="6" w:space="4" w:color="1F3864"/>
        </w:pBdr>
        <w:spacing w:before="280" w:after="160"/>
        <w:rPr>
          <w:b/>
          <w:bCs/>
          <w:color w:val="1F3864"/>
          <w:sz w:val="22"/>
          <w:szCs w:val="22"/>
        </w:rPr>
      </w:pPr>
    </w:p>
    <w:p w14:paraId="5290BEEB" w14:textId="0D602900" w:rsidR="005B6B76" w:rsidRPr="00300CCB" w:rsidRDefault="00000000">
      <w:pPr>
        <w:pBdr>
          <w:bottom w:val="single" w:sz="6" w:space="4" w:color="1F3864"/>
        </w:pBdr>
        <w:spacing w:before="280" w:after="160"/>
        <w:rPr>
          <w:sz w:val="22"/>
          <w:szCs w:val="22"/>
        </w:rPr>
      </w:pPr>
      <w:r w:rsidRPr="00300CCB">
        <w:rPr>
          <w:b/>
          <w:bCs/>
          <w:color w:val="1F3864"/>
          <w:sz w:val="28"/>
          <w:szCs w:val="28"/>
        </w:rPr>
        <w:t>（３）圏域・関係機関との連携</w:t>
      </w:r>
    </w:p>
    <w:p w14:paraId="15F92E71" w14:textId="77777777" w:rsidR="005B6B76" w:rsidRPr="00300CCB" w:rsidRDefault="00000000" w:rsidP="00300CCB">
      <w:pPr>
        <w:spacing w:after="160" w:line="300" w:lineRule="auto"/>
        <w:ind w:firstLineChars="100" w:firstLine="220"/>
        <w:rPr>
          <w:sz w:val="22"/>
          <w:szCs w:val="22"/>
        </w:rPr>
      </w:pPr>
      <w:r w:rsidRPr="00300CCB">
        <w:rPr>
          <w:color w:val="000000"/>
          <w:sz w:val="22"/>
          <w:szCs w:val="22"/>
        </w:rPr>
        <w:t>本町は「県中」障害保健福祉圏域に属し、田村地方基幹相談支援センター、県中保健福祉事務所、県中児童相談所、県中地域障害者就業・生活支援センター等との連携により、広域的な支援体制を確保しています。次期計画においても、これらの関係機関との連携を継続・強化します。</w:t>
      </w:r>
    </w:p>
    <w:p w14:paraId="13775C33" w14:textId="77777777" w:rsidR="005B6B76" w:rsidRPr="00300CCB" w:rsidRDefault="00000000">
      <w:pPr>
        <w:rPr>
          <w:sz w:val="22"/>
          <w:szCs w:val="22"/>
        </w:rPr>
      </w:pPr>
      <w:r w:rsidRPr="00300CCB">
        <w:rPr>
          <w:sz w:val="22"/>
          <w:szCs w:val="22"/>
        </w:rPr>
        <w:br w:type="page"/>
      </w:r>
    </w:p>
    <w:p w14:paraId="6518DE60" w14:textId="77777777" w:rsidR="005B6B76" w:rsidRPr="00300CCB" w:rsidRDefault="00000000">
      <w:pPr>
        <w:pBdr>
          <w:left w:val="single" w:sz="6" w:space="0" w:color="1F3864"/>
        </w:pBdr>
        <w:shd w:val="clear" w:color="auto" w:fill="1F3864"/>
        <w:spacing w:after="240"/>
        <w:rPr>
          <w:sz w:val="22"/>
          <w:szCs w:val="22"/>
        </w:rPr>
      </w:pPr>
      <w:r w:rsidRPr="00300CCB">
        <w:rPr>
          <w:b/>
          <w:bCs/>
          <w:color w:val="FFFFFF"/>
          <w:sz w:val="32"/>
          <w:szCs w:val="32"/>
        </w:rPr>
        <w:lastRenderedPageBreak/>
        <w:t>５　次期計画の策定に向けて</w:t>
      </w:r>
    </w:p>
    <w:p w14:paraId="0617FE84" w14:textId="77777777" w:rsidR="005B6B76" w:rsidRPr="00300CCB" w:rsidRDefault="00000000">
      <w:pPr>
        <w:pBdr>
          <w:bottom w:val="single" w:sz="6" w:space="4" w:color="1F3864"/>
        </w:pBdr>
        <w:spacing w:before="280" w:after="160"/>
        <w:rPr>
          <w:sz w:val="22"/>
          <w:szCs w:val="22"/>
        </w:rPr>
      </w:pPr>
      <w:r w:rsidRPr="00300CCB">
        <w:rPr>
          <w:b/>
          <w:bCs/>
          <w:color w:val="1F3864"/>
          <w:sz w:val="28"/>
          <w:szCs w:val="28"/>
        </w:rPr>
        <w:t>（１）基本的な方向性</w:t>
      </w:r>
    </w:p>
    <w:p w14:paraId="661DDC87" w14:textId="77777777" w:rsidR="00D364CB" w:rsidRPr="00D364CB" w:rsidRDefault="00D364CB" w:rsidP="00D364CB">
      <w:pPr>
        <w:spacing w:beforeLines="50" w:before="120" w:after="120"/>
        <w:ind w:firstLineChars="100" w:firstLine="220"/>
        <w:rPr>
          <w:color w:val="000000"/>
          <w:sz w:val="22"/>
          <w:szCs w:val="22"/>
        </w:rPr>
      </w:pPr>
      <w:r w:rsidRPr="00D364CB">
        <w:rPr>
          <w:color w:val="000000"/>
          <w:sz w:val="22"/>
          <w:szCs w:val="22"/>
        </w:rPr>
        <w:t>次期計画では、現行計画が基本としてきた障害者権利条約の理念の尊重、当事者本位の総合的・分野横断的な支援、地域共生社会の実現といった方向性を継承します。あわせて、２で総括した現行計画の状況・課題、３・４で整理した国・県の動向のすべてを次のとおり反映し、検討を進めます。</w:t>
      </w:r>
    </w:p>
    <w:p w14:paraId="4A8B1EFE" w14:textId="77777777" w:rsidR="005B6B76" w:rsidRPr="00D364CB" w:rsidRDefault="005B6B76">
      <w:pPr>
        <w:spacing w:after="60"/>
        <w:rPr>
          <w:sz w:val="22"/>
          <w:szCs w:val="22"/>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firstRow="0" w:lastRow="0" w:firstColumn="0" w:lastColumn="0" w:noHBand="0" w:noVBand="0"/>
      </w:tblPr>
      <w:tblGrid>
        <w:gridCol w:w="3117"/>
        <w:gridCol w:w="4535"/>
        <w:gridCol w:w="1980"/>
      </w:tblGrid>
      <w:tr w:rsidR="00D364CB" w:rsidRPr="00300CCB" w14:paraId="078C32B7" w14:textId="0F32969E" w:rsidTr="00D364CB">
        <w:trPr>
          <w:tblHeader/>
        </w:trPr>
        <w:tc>
          <w:tcPr>
            <w:tcW w:w="1618" w:type="pct"/>
            <w:shd w:val="clear" w:color="auto" w:fill="D9E2F3"/>
            <w:tcMar>
              <w:top w:w="60" w:type="dxa"/>
              <w:left w:w="100" w:type="dxa"/>
              <w:bottom w:w="60" w:type="dxa"/>
              <w:right w:w="100" w:type="dxa"/>
            </w:tcMar>
            <w:vAlign w:val="center"/>
          </w:tcPr>
          <w:p w14:paraId="5630DC66" w14:textId="2B64A21B" w:rsidR="00D364CB" w:rsidRPr="00300CCB" w:rsidRDefault="00D364CB" w:rsidP="00D364CB">
            <w:pPr>
              <w:spacing w:after="40" w:line="260" w:lineRule="auto"/>
              <w:jc w:val="center"/>
              <w:rPr>
                <w:sz w:val="22"/>
                <w:szCs w:val="22"/>
              </w:rPr>
            </w:pPr>
            <w:r>
              <w:rPr>
                <w:b/>
                <w:bCs/>
                <w:color w:val="000000"/>
                <w:sz w:val="20"/>
                <w:szCs w:val="20"/>
              </w:rPr>
              <w:t>重視する視点</w:t>
            </w:r>
          </w:p>
        </w:tc>
        <w:tc>
          <w:tcPr>
            <w:tcW w:w="2354" w:type="pct"/>
            <w:shd w:val="clear" w:color="auto" w:fill="D9E2F3"/>
            <w:tcMar>
              <w:top w:w="60" w:type="dxa"/>
              <w:left w:w="100" w:type="dxa"/>
              <w:bottom w:w="60" w:type="dxa"/>
              <w:right w:w="100" w:type="dxa"/>
            </w:tcMar>
            <w:vAlign w:val="center"/>
          </w:tcPr>
          <w:p w14:paraId="2B842500" w14:textId="29D94389" w:rsidR="00D364CB" w:rsidRPr="00300CCB" w:rsidRDefault="00D364CB" w:rsidP="00D364CB">
            <w:pPr>
              <w:spacing w:after="40" w:line="260" w:lineRule="auto"/>
              <w:jc w:val="center"/>
              <w:rPr>
                <w:sz w:val="22"/>
                <w:szCs w:val="22"/>
              </w:rPr>
            </w:pPr>
            <w:r>
              <w:rPr>
                <w:b/>
                <w:bCs/>
                <w:color w:val="000000"/>
                <w:sz w:val="20"/>
                <w:szCs w:val="20"/>
              </w:rPr>
              <w:t>主な内容</w:t>
            </w:r>
          </w:p>
        </w:tc>
        <w:tc>
          <w:tcPr>
            <w:tcW w:w="1028" w:type="pct"/>
            <w:shd w:val="clear" w:color="auto" w:fill="D9E2F3"/>
            <w:vAlign w:val="center"/>
          </w:tcPr>
          <w:p w14:paraId="447A9AA4" w14:textId="77777777" w:rsidR="00D364CB" w:rsidRDefault="00D364CB" w:rsidP="00D364CB">
            <w:pPr>
              <w:spacing w:after="40" w:line="260" w:lineRule="auto"/>
              <w:jc w:val="center"/>
              <w:rPr>
                <w:b/>
                <w:bCs/>
                <w:color w:val="000000"/>
                <w:sz w:val="20"/>
                <w:szCs w:val="20"/>
              </w:rPr>
            </w:pPr>
            <w:r>
              <w:rPr>
                <w:b/>
                <w:bCs/>
                <w:color w:val="000000"/>
                <w:sz w:val="20"/>
                <w:szCs w:val="20"/>
              </w:rPr>
              <w:t>根拠</w:t>
            </w:r>
          </w:p>
          <w:p w14:paraId="22C8EDA3" w14:textId="16FB5F10" w:rsidR="00D364CB" w:rsidRPr="00300CCB" w:rsidRDefault="00D364CB" w:rsidP="00D364CB">
            <w:pPr>
              <w:spacing w:after="40" w:line="260" w:lineRule="auto"/>
              <w:jc w:val="center"/>
              <w:rPr>
                <w:b/>
                <w:bCs/>
                <w:color w:val="000000"/>
              </w:rPr>
            </w:pPr>
            <w:r>
              <w:rPr>
                <w:b/>
                <w:bCs/>
                <w:color w:val="000000"/>
                <w:sz w:val="20"/>
                <w:szCs w:val="20"/>
              </w:rPr>
              <w:t>（本資料の該当箇所）</w:t>
            </w:r>
          </w:p>
        </w:tc>
      </w:tr>
      <w:tr w:rsidR="00D364CB" w:rsidRPr="00300CCB" w14:paraId="339AC882" w14:textId="11514F93" w:rsidTr="00D364CB">
        <w:tc>
          <w:tcPr>
            <w:tcW w:w="1618" w:type="pct"/>
            <w:tcMar>
              <w:top w:w="60" w:type="dxa"/>
              <w:left w:w="100" w:type="dxa"/>
              <w:bottom w:w="60" w:type="dxa"/>
              <w:right w:w="100" w:type="dxa"/>
            </w:tcMar>
            <w:vAlign w:val="center"/>
          </w:tcPr>
          <w:p w14:paraId="2882556C" w14:textId="7A38B261" w:rsidR="00D364CB" w:rsidRPr="00300CCB" w:rsidRDefault="00D364CB" w:rsidP="00D364CB">
            <w:pPr>
              <w:spacing w:after="40" w:line="260" w:lineRule="auto"/>
              <w:rPr>
                <w:sz w:val="22"/>
                <w:szCs w:val="22"/>
              </w:rPr>
            </w:pPr>
            <w:r>
              <w:rPr>
                <w:color w:val="000000"/>
                <w:sz w:val="20"/>
                <w:szCs w:val="20"/>
              </w:rPr>
              <w:t>精神障害にも対応した地域包括ケアシステムの構築【新規】</w:t>
            </w:r>
          </w:p>
        </w:tc>
        <w:tc>
          <w:tcPr>
            <w:tcW w:w="2354" w:type="pct"/>
            <w:tcMar>
              <w:top w:w="60" w:type="dxa"/>
              <w:left w:w="100" w:type="dxa"/>
              <w:bottom w:w="60" w:type="dxa"/>
              <w:right w:w="100" w:type="dxa"/>
            </w:tcMar>
            <w:vAlign w:val="center"/>
          </w:tcPr>
          <w:p w14:paraId="2B13D9E4" w14:textId="2A5F6801" w:rsidR="00D364CB" w:rsidRPr="00300CCB" w:rsidRDefault="00D364CB" w:rsidP="00D364CB">
            <w:pPr>
              <w:spacing w:after="40" w:line="260" w:lineRule="auto"/>
              <w:rPr>
                <w:sz w:val="22"/>
                <w:szCs w:val="22"/>
              </w:rPr>
            </w:pPr>
            <w:r>
              <w:rPr>
                <w:color w:val="000000"/>
                <w:sz w:val="20"/>
                <w:szCs w:val="20"/>
              </w:rPr>
              <w:t>精神障がい者保健福祉手帳所持者数の増加を踏まえ、次期計画で新たに数値目標を設定</w:t>
            </w:r>
          </w:p>
        </w:tc>
        <w:tc>
          <w:tcPr>
            <w:tcW w:w="1028" w:type="pct"/>
            <w:vAlign w:val="center"/>
          </w:tcPr>
          <w:p w14:paraId="77666735" w14:textId="2925B386" w:rsidR="00D364CB" w:rsidRPr="00300CCB" w:rsidRDefault="00D364CB" w:rsidP="00D364CB">
            <w:pPr>
              <w:spacing w:after="40" w:line="260" w:lineRule="auto"/>
              <w:rPr>
                <w:color w:val="000000"/>
              </w:rPr>
            </w:pPr>
            <w:r>
              <w:rPr>
                <w:color w:val="000000"/>
                <w:sz w:val="20"/>
                <w:szCs w:val="20"/>
              </w:rPr>
              <w:t>２（２）（３）</w:t>
            </w:r>
          </w:p>
        </w:tc>
      </w:tr>
      <w:tr w:rsidR="00D364CB" w:rsidRPr="00300CCB" w14:paraId="4AEE5582" w14:textId="2E924DEC" w:rsidTr="00D364CB">
        <w:tc>
          <w:tcPr>
            <w:tcW w:w="1618" w:type="pct"/>
            <w:shd w:val="clear" w:color="auto" w:fill="F2F2F2" w:themeFill="background1" w:themeFillShade="F2"/>
            <w:tcMar>
              <w:top w:w="60" w:type="dxa"/>
              <w:left w:w="100" w:type="dxa"/>
              <w:bottom w:w="60" w:type="dxa"/>
              <w:right w:w="100" w:type="dxa"/>
            </w:tcMar>
            <w:vAlign w:val="center"/>
          </w:tcPr>
          <w:p w14:paraId="540B0468" w14:textId="082EF7E2" w:rsidR="00D364CB" w:rsidRPr="00300CCB" w:rsidRDefault="00D364CB" w:rsidP="00D364CB">
            <w:pPr>
              <w:spacing w:after="40" w:line="260" w:lineRule="auto"/>
              <w:rPr>
                <w:sz w:val="22"/>
                <w:szCs w:val="22"/>
              </w:rPr>
            </w:pPr>
            <w:r>
              <w:rPr>
                <w:color w:val="000000"/>
                <w:sz w:val="20"/>
                <w:szCs w:val="20"/>
              </w:rPr>
              <w:t>権利擁護・成年後見制度の周知強化【追加】</w:t>
            </w:r>
          </w:p>
        </w:tc>
        <w:tc>
          <w:tcPr>
            <w:tcW w:w="2354" w:type="pct"/>
            <w:shd w:val="clear" w:color="auto" w:fill="F2F2F2" w:themeFill="background1" w:themeFillShade="F2"/>
            <w:tcMar>
              <w:top w:w="60" w:type="dxa"/>
              <w:left w:w="100" w:type="dxa"/>
              <w:bottom w:w="60" w:type="dxa"/>
              <w:right w:w="100" w:type="dxa"/>
            </w:tcMar>
            <w:vAlign w:val="center"/>
          </w:tcPr>
          <w:p w14:paraId="45B4FA2C" w14:textId="46D17B4F" w:rsidR="00D364CB" w:rsidRPr="00300CCB" w:rsidRDefault="00D364CB" w:rsidP="00D364CB">
            <w:pPr>
              <w:spacing w:after="40" w:line="260" w:lineRule="auto"/>
              <w:rPr>
                <w:sz w:val="22"/>
                <w:szCs w:val="22"/>
              </w:rPr>
            </w:pPr>
            <w:r>
              <w:rPr>
                <w:color w:val="000000"/>
                <w:sz w:val="20"/>
                <w:szCs w:val="20"/>
              </w:rPr>
              <w:t>認知度が約４割にとどまる現状を踏まえ、周知・広報を強化</w:t>
            </w:r>
          </w:p>
        </w:tc>
        <w:tc>
          <w:tcPr>
            <w:tcW w:w="1028" w:type="pct"/>
            <w:shd w:val="clear" w:color="auto" w:fill="F2F2F2" w:themeFill="background1" w:themeFillShade="F2"/>
            <w:vAlign w:val="center"/>
          </w:tcPr>
          <w:p w14:paraId="3DC41F57" w14:textId="6D745AF7" w:rsidR="00D364CB" w:rsidRPr="00300CCB" w:rsidRDefault="00D364CB" w:rsidP="00D364CB">
            <w:pPr>
              <w:spacing w:after="40" w:line="260" w:lineRule="auto"/>
              <w:rPr>
                <w:color w:val="000000"/>
              </w:rPr>
            </w:pPr>
            <w:r>
              <w:rPr>
                <w:color w:val="000000"/>
                <w:sz w:val="20"/>
                <w:szCs w:val="20"/>
              </w:rPr>
              <w:t>２（４）①</w:t>
            </w:r>
          </w:p>
        </w:tc>
      </w:tr>
      <w:tr w:rsidR="00D364CB" w:rsidRPr="00300CCB" w14:paraId="47145693" w14:textId="27F326D2" w:rsidTr="00D364CB">
        <w:tc>
          <w:tcPr>
            <w:tcW w:w="1618" w:type="pct"/>
            <w:tcMar>
              <w:top w:w="60" w:type="dxa"/>
              <w:left w:w="100" w:type="dxa"/>
              <w:bottom w:w="60" w:type="dxa"/>
              <w:right w:w="100" w:type="dxa"/>
            </w:tcMar>
            <w:vAlign w:val="center"/>
          </w:tcPr>
          <w:p w14:paraId="345328CE" w14:textId="63EB36F8" w:rsidR="00D364CB" w:rsidRPr="00300CCB" w:rsidRDefault="00D364CB" w:rsidP="00D364CB">
            <w:pPr>
              <w:spacing w:after="40" w:line="260" w:lineRule="auto"/>
              <w:rPr>
                <w:sz w:val="22"/>
                <w:szCs w:val="22"/>
              </w:rPr>
            </w:pPr>
            <w:r>
              <w:rPr>
                <w:color w:val="000000"/>
                <w:sz w:val="20"/>
                <w:szCs w:val="20"/>
              </w:rPr>
              <w:t>差別解消・心のバリアフリーの推進【追加】</w:t>
            </w:r>
          </w:p>
        </w:tc>
        <w:tc>
          <w:tcPr>
            <w:tcW w:w="2354" w:type="pct"/>
            <w:tcMar>
              <w:top w:w="60" w:type="dxa"/>
              <w:left w:w="100" w:type="dxa"/>
              <w:bottom w:w="60" w:type="dxa"/>
              <w:right w:w="100" w:type="dxa"/>
            </w:tcMar>
            <w:vAlign w:val="center"/>
          </w:tcPr>
          <w:p w14:paraId="755132BC" w14:textId="4EF9ECBE" w:rsidR="00D364CB" w:rsidRPr="00300CCB" w:rsidRDefault="00D364CB" w:rsidP="00D364CB">
            <w:pPr>
              <w:spacing w:after="40" w:line="260" w:lineRule="auto"/>
              <w:rPr>
                <w:sz w:val="22"/>
                <w:szCs w:val="22"/>
              </w:rPr>
            </w:pPr>
            <w:r>
              <w:rPr>
                <w:color w:val="000000"/>
                <w:sz w:val="20"/>
                <w:szCs w:val="20"/>
              </w:rPr>
              <w:t>障がい児の約７割が差別等の経験があることを踏まえ、理解促進を強化</w:t>
            </w:r>
          </w:p>
        </w:tc>
        <w:tc>
          <w:tcPr>
            <w:tcW w:w="1028" w:type="pct"/>
            <w:vAlign w:val="center"/>
          </w:tcPr>
          <w:p w14:paraId="36251471" w14:textId="64FC1EAC" w:rsidR="00D364CB" w:rsidRPr="00300CCB" w:rsidRDefault="00D364CB" w:rsidP="00D364CB">
            <w:pPr>
              <w:spacing w:after="40" w:line="260" w:lineRule="auto"/>
              <w:rPr>
                <w:color w:val="000000"/>
              </w:rPr>
            </w:pPr>
            <w:r>
              <w:rPr>
                <w:color w:val="000000"/>
                <w:sz w:val="20"/>
                <w:szCs w:val="20"/>
              </w:rPr>
              <w:t>２（４）②</w:t>
            </w:r>
          </w:p>
        </w:tc>
      </w:tr>
      <w:tr w:rsidR="00D364CB" w:rsidRPr="00300CCB" w14:paraId="6BF33C73" w14:textId="478DF7D6" w:rsidTr="00D364CB">
        <w:tc>
          <w:tcPr>
            <w:tcW w:w="1618" w:type="pct"/>
            <w:shd w:val="clear" w:color="auto" w:fill="F2F2F2" w:themeFill="background1" w:themeFillShade="F2"/>
            <w:tcMar>
              <w:top w:w="60" w:type="dxa"/>
              <w:left w:w="100" w:type="dxa"/>
              <w:bottom w:w="60" w:type="dxa"/>
              <w:right w:w="100" w:type="dxa"/>
            </w:tcMar>
            <w:vAlign w:val="center"/>
          </w:tcPr>
          <w:p w14:paraId="724A1E0A" w14:textId="02A1A854" w:rsidR="00D364CB" w:rsidRPr="00300CCB" w:rsidRDefault="00D364CB" w:rsidP="00D364CB">
            <w:pPr>
              <w:spacing w:after="40" w:line="260" w:lineRule="auto"/>
              <w:rPr>
                <w:sz w:val="22"/>
                <w:szCs w:val="22"/>
              </w:rPr>
            </w:pPr>
            <w:r>
              <w:rPr>
                <w:color w:val="000000"/>
                <w:sz w:val="20"/>
                <w:szCs w:val="20"/>
              </w:rPr>
              <w:t>障がい福祉人材の確保・生産性向上</w:t>
            </w:r>
          </w:p>
        </w:tc>
        <w:tc>
          <w:tcPr>
            <w:tcW w:w="2354" w:type="pct"/>
            <w:shd w:val="clear" w:color="auto" w:fill="F2F2F2" w:themeFill="background1" w:themeFillShade="F2"/>
            <w:tcMar>
              <w:top w:w="60" w:type="dxa"/>
              <w:left w:w="100" w:type="dxa"/>
              <w:bottom w:w="60" w:type="dxa"/>
              <w:right w:w="100" w:type="dxa"/>
            </w:tcMar>
            <w:vAlign w:val="center"/>
          </w:tcPr>
          <w:p w14:paraId="206F6144" w14:textId="74C8DEFB" w:rsidR="00D364CB" w:rsidRPr="00300CCB" w:rsidRDefault="00D364CB" w:rsidP="00D364CB">
            <w:pPr>
              <w:spacing w:after="40" w:line="260" w:lineRule="auto"/>
              <w:rPr>
                <w:sz w:val="22"/>
                <w:szCs w:val="22"/>
              </w:rPr>
            </w:pPr>
            <w:r>
              <w:rPr>
                <w:color w:val="000000"/>
                <w:sz w:val="20"/>
                <w:szCs w:val="20"/>
              </w:rPr>
              <w:t>研修の実施、介護テクノロジーの導入促進等による業務の効率化、職場環境の整備</w:t>
            </w:r>
          </w:p>
        </w:tc>
        <w:tc>
          <w:tcPr>
            <w:tcW w:w="1028" w:type="pct"/>
            <w:shd w:val="clear" w:color="auto" w:fill="F2F2F2" w:themeFill="background1" w:themeFillShade="F2"/>
            <w:vAlign w:val="center"/>
          </w:tcPr>
          <w:p w14:paraId="2C699CD8" w14:textId="591F3FDD" w:rsidR="00D364CB" w:rsidRPr="00300CCB" w:rsidRDefault="00D364CB" w:rsidP="00D364CB">
            <w:pPr>
              <w:spacing w:after="40" w:line="260" w:lineRule="auto"/>
              <w:rPr>
                <w:color w:val="000000"/>
              </w:rPr>
            </w:pPr>
            <w:r>
              <w:rPr>
                <w:color w:val="000000"/>
                <w:sz w:val="20"/>
                <w:szCs w:val="20"/>
              </w:rPr>
              <w:t>３（２）（国の新規の柱）</w:t>
            </w:r>
          </w:p>
        </w:tc>
      </w:tr>
      <w:tr w:rsidR="00D364CB" w:rsidRPr="00300CCB" w14:paraId="154A9B20" w14:textId="6AB2C49C" w:rsidTr="00D364CB">
        <w:tc>
          <w:tcPr>
            <w:tcW w:w="1618" w:type="pct"/>
            <w:tcMar>
              <w:top w:w="60" w:type="dxa"/>
              <w:left w:w="100" w:type="dxa"/>
              <w:bottom w:w="60" w:type="dxa"/>
              <w:right w:w="100" w:type="dxa"/>
            </w:tcMar>
            <w:vAlign w:val="center"/>
          </w:tcPr>
          <w:p w14:paraId="6D63044E" w14:textId="5B101BBE" w:rsidR="00D364CB" w:rsidRPr="00300CCB" w:rsidRDefault="00D364CB" w:rsidP="00D364CB">
            <w:pPr>
              <w:spacing w:after="40" w:line="260" w:lineRule="auto"/>
              <w:rPr>
                <w:sz w:val="22"/>
                <w:szCs w:val="22"/>
              </w:rPr>
            </w:pPr>
            <w:r>
              <w:rPr>
                <w:color w:val="000000"/>
                <w:sz w:val="20"/>
                <w:szCs w:val="20"/>
              </w:rPr>
              <w:t>相談支援体制の強化（望まないセルフプラン解消）</w:t>
            </w:r>
          </w:p>
        </w:tc>
        <w:tc>
          <w:tcPr>
            <w:tcW w:w="2354" w:type="pct"/>
            <w:tcMar>
              <w:top w:w="60" w:type="dxa"/>
              <w:left w:w="100" w:type="dxa"/>
              <w:bottom w:w="60" w:type="dxa"/>
              <w:right w:w="100" w:type="dxa"/>
            </w:tcMar>
            <w:vAlign w:val="center"/>
          </w:tcPr>
          <w:p w14:paraId="0AA92059" w14:textId="254F9D2E" w:rsidR="00D364CB" w:rsidRPr="00300CCB" w:rsidRDefault="00D364CB" w:rsidP="00D364CB">
            <w:pPr>
              <w:spacing w:after="40" w:line="260" w:lineRule="auto"/>
              <w:rPr>
                <w:sz w:val="22"/>
                <w:szCs w:val="22"/>
              </w:rPr>
            </w:pPr>
            <w:r>
              <w:rPr>
                <w:color w:val="000000"/>
                <w:sz w:val="20"/>
                <w:szCs w:val="20"/>
              </w:rPr>
              <w:t>田村地方基幹相談支援センターを中心とした伴走的な相談支援体制の確保</w:t>
            </w:r>
          </w:p>
        </w:tc>
        <w:tc>
          <w:tcPr>
            <w:tcW w:w="1028" w:type="pct"/>
            <w:vAlign w:val="center"/>
          </w:tcPr>
          <w:p w14:paraId="672D9313" w14:textId="7A4DC30D" w:rsidR="00D364CB" w:rsidRPr="00300CCB" w:rsidRDefault="00D364CB" w:rsidP="00D364CB">
            <w:pPr>
              <w:spacing w:after="40" w:line="260" w:lineRule="auto"/>
              <w:rPr>
                <w:color w:val="000000"/>
              </w:rPr>
            </w:pPr>
            <w:r>
              <w:rPr>
                <w:color w:val="000000"/>
                <w:sz w:val="20"/>
                <w:szCs w:val="20"/>
              </w:rPr>
              <w:t>２（４）④、３（２）</w:t>
            </w:r>
          </w:p>
        </w:tc>
      </w:tr>
      <w:tr w:rsidR="00D364CB" w:rsidRPr="00300CCB" w14:paraId="124BE74F" w14:textId="77777777" w:rsidTr="00D364CB">
        <w:tc>
          <w:tcPr>
            <w:tcW w:w="1618" w:type="pct"/>
            <w:shd w:val="clear" w:color="auto" w:fill="F2F2F2" w:themeFill="background1" w:themeFillShade="F2"/>
            <w:tcMar>
              <w:top w:w="60" w:type="dxa"/>
              <w:left w:w="100" w:type="dxa"/>
              <w:bottom w:w="60" w:type="dxa"/>
              <w:right w:w="100" w:type="dxa"/>
            </w:tcMar>
            <w:vAlign w:val="center"/>
          </w:tcPr>
          <w:p w14:paraId="3082BDDA" w14:textId="1440C5A8" w:rsidR="00D364CB" w:rsidRPr="00300CCB" w:rsidRDefault="00D364CB" w:rsidP="00D364CB">
            <w:pPr>
              <w:spacing w:after="40" w:line="260" w:lineRule="auto"/>
              <w:rPr>
                <w:color w:val="000000"/>
              </w:rPr>
            </w:pPr>
            <w:r>
              <w:rPr>
                <w:color w:val="000000"/>
                <w:sz w:val="20"/>
                <w:szCs w:val="20"/>
              </w:rPr>
              <w:t>就労選択支援の体制確保</w:t>
            </w:r>
          </w:p>
        </w:tc>
        <w:tc>
          <w:tcPr>
            <w:tcW w:w="2354" w:type="pct"/>
            <w:shd w:val="clear" w:color="auto" w:fill="F2F2F2" w:themeFill="background1" w:themeFillShade="F2"/>
            <w:tcMar>
              <w:top w:w="60" w:type="dxa"/>
              <w:left w:w="100" w:type="dxa"/>
              <w:bottom w:w="60" w:type="dxa"/>
              <w:right w:w="100" w:type="dxa"/>
            </w:tcMar>
            <w:vAlign w:val="center"/>
          </w:tcPr>
          <w:p w14:paraId="22BA17DC" w14:textId="13EB824B" w:rsidR="00D364CB" w:rsidRPr="00300CCB" w:rsidRDefault="00D364CB" w:rsidP="00D364CB">
            <w:pPr>
              <w:spacing w:after="40" w:line="260" w:lineRule="auto"/>
              <w:rPr>
                <w:color w:val="000000"/>
              </w:rPr>
            </w:pPr>
            <w:r>
              <w:rPr>
                <w:color w:val="000000"/>
                <w:sz w:val="20"/>
                <w:szCs w:val="20"/>
              </w:rPr>
              <w:t>町内に事業所がない中での、近隣事業所・関係機関との連携による利用機会の確保</w:t>
            </w:r>
          </w:p>
        </w:tc>
        <w:tc>
          <w:tcPr>
            <w:tcW w:w="1028" w:type="pct"/>
            <w:shd w:val="clear" w:color="auto" w:fill="F2F2F2" w:themeFill="background1" w:themeFillShade="F2"/>
            <w:vAlign w:val="center"/>
          </w:tcPr>
          <w:p w14:paraId="58320738" w14:textId="4CF23CEE" w:rsidR="00D364CB" w:rsidRPr="00300CCB" w:rsidRDefault="00D364CB" w:rsidP="00D364CB">
            <w:pPr>
              <w:spacing w:after="40" w:line="260" w:lineRule="auto"/>
              <w:rPr>
                <w:color w:val="000000"/>
              </w:rPr>
            </w:pPr>
            <w:r>
              <w:rPr>
                <w:color w:val="000000"/>
                <w:sz w:val="20"/>
                <w:szCs w:val="20"/>
              </w:rPr>
              <w:t>２（４）③</w:t>
            </w:r>
          </w:p>
        </w:tc>
      </w:tr>
      <w:tr w:rsidR="00D364CB" w:rsidRPr="00300CCB" w14:paraId="157D9F3A" w14:textId="77777777" w:rsidTr="00D364CB">
        <w:tc>
          <w:tcPr>
            <w:tcW w:w="1618" w:type="pct"/>
            <w:tcMar>
              <w:top w:w="60" w:type="dxa"/>
              <w:left w:w="100" w:type="dxa"/>
              <w:bottom w:w="60" w:type="dxa"/>
              <w:right w:w="100" w:type="dxa"/>
            </w:tcMar>
            <w:vAlign w:val="center"/>
          </w:tcPr>
          <w:p w14:paraId="52F60DBB" w14:textId="04184D75" w:rsidR="00D364CB" w:rsidRPr="00300CCB" w:rsidRDefault="00D364CB" w:rsidP="00D364CB">
            <w:pPr>
              <w:spacing w:after="40" w:line="260" w:lineRule="auto"/>
              <w:rPr>
                <w:color w:val="000000"/>
              </w:rPr>
            </w:pPr>
            <w:r>
              <w:rPr>
                <w:color w:val="000000"/>
                <w:sz w:val="20"/>
                <w:szCs w:val="20"/>
              </w:rPr>
              <w:t>高次脳機能障がい者への支援</w:t>
            </w:r>
          </w:p>
        </w:tc>
        <w:tc>
          <w:tcPr>
            <w:tcW w:w="2354" w:type="pct"/>
            <w:tcMar>
              <w:top w:w="60" w:type="dxa"/>
              <w:left w:w="100" w:type="dxa"/>
              <w:bottom w:w="60" w:type="dxa"/>
              <w:right w:w="100" w:type="dxa"/>
            </w:tcMar>
            <w:vAlign w:val="center"/>
          </w:tcPr>
          <w:p w14:paraId="4479940D" w14:textId="3360308F" w:rsidR="00D364CB" w:rsidRPr="00300CCB" w:rsidRDefault="00D364CB" w:rsidP="00D364CB">
            <w:pPr>
              <w:spacing w:after="40" w:line="260" w:lineRule="auto"/>
              <w:rPr>
                <w:color w:val="000000"/>
              </w:rPr>
            </w:pPr>
            <w:r>
              <w:rPr>
                <w:color w:val="000000"/>
                <w:sz w:val="20"/>
                <w:szCs w:val="20"/>
              </w:rPr>
              <w:t>県が設置する高次脳機能障害者支援センター等との連携による相談支援体制の充実</w:t>
            </w:r>
          </w:p>
        </w:tc>
        <w:tc>
          <w:tcPr>
            <w:tcW w:w="1028" w:type="pct"/>
            <w:vAlign w:val="center"/>
          </w:tcPr>
          <w:p w14:paraId="07319DC1" w14:textId="0C33BA7D" w:rsidR="00D364CB" w:rsidRPr="00300CCB" w:rsidRDefault="00D364CB" w:rsidP="00D364CB">
            <w:pPr>
              <w:spacing w:after="40" w:line="260" w:lineRule="auto"/>
              <w:rPr>
                <w:color w:val="000000"/>
              </w:rPr>
            </w:pPr>
            <w:r>
              <w:rPr>
                <w:color w:val="000000"/>
                <w:sz w:val="20"/>
                <w:szCs w:val="20"/>
              </w:rPr>
              <w:t>３（１）</w:t>
            </w:r>
          </w:p>
        </w:tc>
      </w:tr>
      <w:tr w:rsidR="00D364CB" w:rsidRPr="00300CCB" w14:paraId="5ACEC1FE" w14:textId="77777777" w:rsidTr="00D364CB">
        <w:tc>
          <w:tcPr>
            <w:tcW w:w="1618" w:type="pct"/>
            <w:shd w:val="clear" w:color="auto" w:fill="F2F2F2" w:themeFill="background1" w:themeFillShade="F2"/>
            <w:tcMar>
              <w:top w:w="60" w:type="dxa"/>
              <w:left w:w="100" w:type="dxa"/>
              <w:bottom w:w="60" w:type="dxa"/>
              <w:right w:w="100" w:type="dxa"/>
            </w:tcMar>
            <w:vAlign w:val="center"/>
          </w:tcPr>
          <w:p w14:paraId="284570A4" w14:textId="37860D66" w:rsidR="00D364CB" w:rsidRPr="00300CCB" w:rsidRDefault="00D364CB" w:rsidP="00D364CB">
            <w:pPr>
              <w:spacing w:after="40" w:line="260" w:lineRule="auto"/>
              <w:rPr>
                <w:color w:val="000000"/>
              </w:rPr>
            </w:pPr>
            <w:r>
              <w:rPr>
                <w:color w:val="000000"/>
                <w:sz w:val="20"/>
                <w:szCs w:val="20"/>
              </w:rPr>
              <w:t>分野横断的な相談支援体制（生活困窮・ひきこもり等）【追加】</w:t>
            </w:r>
          </w:p>
        </w:tc>
        <w:tc>
          <w:tcPr>
            <w:tcW w:w="2354" w:type="pct"/>
            <w:shd w:val="clear" w:color="auto" w:fill="F2F2F2" w:themeFill="background1" w:themeFillShade="F2"/>
            <w:tcMar>
              <w:top w:w="60" w:type="dxa"/>
              <w:left w:w="100" w:type="dxa"/>
              <w:bottom w:w="60" w:type="dxa"/>
              <w:right w:w="100" w:type="dxa"/>
            </w:tcMar>
            <w:vAlign w:val="center"/>
          </w:tcPr>
          <w:p w14:paraId="0AFF188D" w14:textId="2CBCE08A" w:rsidR="00D364CB" w:rsidRPr="00300CCB" w:rsidRDefault="00D364CB" w:rsidP="00D364CB">
            <w:pPr>
              <w:spacing w:after="40" w:line="260" w:lineRule="auto"/>
              <w:rPr>
                <w:color w:val="000000"/>
              </w:rPr>
            </w:pPr>
            <w:r>
              <w:rPr>
                <w:color w:val="000000"/>
                <w:sz w:val="20"/>
                <w:szCs w:val="20"/>
              </w:rPr>
              <w:t>地域福祉計画等の関連分野との連携強化</w:t>
            </w:r>
          </w:p>
        </w:tc>
        <w:tc>
          <w:tcPr>
            <w:tcW w:w="1028" w:type="pct"/>
            <w:shd w:val="clear" w:color="auto" w:fill="F2F2F2" w:themeFill="background1" w:themeFillShade="F2"/>
            <w:vAlign w:val="center"/>
          </w:tcPr>
          <w:p w14:paraId="775D8BF2" w14:textId="64FEE9D8" w:rsidR="00D364CB" w:rsidRPr="00300CCB" w:rsidRDefault="00D364CB" w:rsidP="00D364CB">
            <w:pPr>
              <w:spacing w:after="40" w:line="260" w:lineRule="auto"/>
              <w:rPr>
                <w:color w:val="000000"/>
              </w:rPr>
            </w:pPr>
            <w:r>
              <w:rPr>
                <w:color w:val="000000"/>
                <w:sz w:val="20"/>
                <w:szCs w:val="20"/>
              </w:rPr>
              <w:t>２（４）⑤</w:t>
            </w:r>
          </w:p>
        </w:tc>
      </w:tr>
      <w:tr w:rsidR="00D364CB" w:rsidRPr="00300CCB" w14:paraId="06066647" w14:textId="77777777" w:rsidTr="00D364CB">
        <w:tc>
          <w:tcPr>
            <w:tcW w:w="1618" w:type="pct"/>
            <w:tcMar>
              <w:top w:w="60" w:type="dxa"/>
              <w:left w:w="100" w:type="dxa"/>
              <w:bottom w:w="60" w:type="dxa"/>
              <w:right w:w="100" w:type="dxa"/>
            </w:tcMar>
            <w:vAlign w:val="center"/>
          </w:tcPr>
          <w:p w14:paraId="7866A5C2" w14:textId="225DE9E6" w:rsidR="00D364CB" w:rsidRPr="00300CCB" w:rsidRDefault="00D364CB" w:rsidP="00D364CB">
            <w:pPr>
              <w:spacing w:after="40" w:line="260" w:lineRule="auto"/>
              <w:rPr>
                <w:color w:val="000000"/>
              </w:rPr>
            </w:pPr>
            <w:r>
              <w:rPr>
                <w:color w:val="000000"/>
                <w:sz w:val="20"/>
                <w:szCs w:val="20"/>
              </w:rPr>
              <w:t>防災対策の強化【追加】</w:t>
            </w:r>
          </w:p>
        </w:tc>
        <w:tc>
          <w:tcPr>
            <w:tcW w:w="2354" w:type="pct"/>
            <w:tcMar>
              <w:top w:w="60" w:type="dxa"/>
              <w:left w:w="100" w:type="dxa"/>
              <w:bottom w:w="60" w:type="dxa"/>
              <w:right w:w="100" w:type="dxa"/>
            </w:tcMar>
            <w:vAlign w:val="center"/>
          </w:tcPr>
          <w:p w14:paraId="14F1F752" w14:textId="07E2DBA6" w:rsidR="00D364CB" w:rsidRPr="00300CCB" w:rsidRDefault="00D364CB" w:rsidP="00D364CB">
            <w:pPr>
              <w:spacing w:after="40" w:line="260" w:lineRule="auto"/>
              <w:rPr>
                <w:color w:val="000000"/>
              </w:rPr>
            </w:pPr>
            <w:r>
              <w:rPr>
                <w:color w:val="000000"/>
                <w:sz w:val="20"/>
                <w:szCs w:val="20"/>
              </w:rPr>
              <w:t>避難が困難な方への個別避難計画の策定推進、避難行動要支援者名簿の実効性確保</w:t>
            </w:r>
          </w:p>
        </w:tc>
        <w:tc>
          <w:tcPr>
            <w:tcW w:w="1028" w:type="pct"/>
            <w:vAlign w:val="center"/>
          </w:tcPr>
          <w:p w14:paraId="21A9B160" w14:textId="25112089" w:rsidR="00D364CB" w:rsidRPr="00300CCB" w:rsidRDefault="00D364CB" w:rsidP="00D364CB">
            <w:pPr>
              <w:spacing w:after="40" w:line="260" w:lineRule="auto"/>
              <w:rPr>
                <w:color w:val="000000"/>
              </w:rPr>
            </w:pPr>
            <w:r>
              <w:rPr>
                <w:color w:val="000000"/>
                <w:sz w:val="20"/>
                <w:szCs w:val="20"/>
              </w:rPr>
              <w:t>２（４）（追加所見）</w:t>
            </w:r>
          </w:p>
        </w:tc>
      </w:tr>
      <w:tr w:rsidR="00D364CB" w:rsidRPr="00300CCB" w14:paraId="3A5ABA59" w14:textId="77777777" w:rsidTr="00D364CB">
        <w:tc>
          <w:tcPr>
            <w:tcW w:w="1618" w:type="pct"/>
            <w:shd w:val="clear" w:color="auto" w:fill="F2F2F2" w:themeFill="background1" w:themeFillShade="F2"/>
            <w:tcMar>
              <w:top w:w="60" w:type="dxa"/>
              <w:left w:w="100" w:type="dxa"/>
              <w:bottom w:w="60" w:type="dxa"/>
              <w:right w:w="100" w:type="dxa"/>
            </w:tcMar>
            <w:vAlign w:val="center"/>
          </w:tcPr>
          <w:p w14:paraId="1C17A968" w14:textId="1D19E836" w:rsidR="00D364CB" w:rsidRPr="00300CCB" w:rsidRDefault="00D364CB" w:rsidP="00D364CB">
            <w:pPr>
              <w:spacing w:after="40" w:line="260" w:lineRule="auto"/>
              <w:rPr>
                <w:color w:val="000000"/>
              </w:rPr>
            </w:pPr>
            <w:r>
              <w:rPr>
                <w:color w:val="000000"/>
                <w:sz w:val="20"/>
                <w:szCs w:val="20"/>
              </w:rPr>
              <w:t>障がい児支援の視点の反映【追加】</w:t>
            </w:r>
          </w:p>
        </w:tc>
        <w:tc>
          <w:tcPr>
            <w:tcW w:w="2354" w:type="pct"/>
            <w:shd w:val="clear" w:color="auto" w:fill="F2F2F2" w:themeFill="background1" w:themeFillShade="F2"/>
            <w:tcMar>
              <w:top w:w="60" w:type="dxa"/>
              <w:left w:w="100" w:type="dxa"/>
              <w:bottom w:w="60" w:type="dxa"/>
              <w:right w:w="100" w:type="dxa"/>
            </w:tcMar>
            <w:vAlign w:val="center"/>
          </w:tcPr>
          <w:p w14:paraId="52CAC9E8" w14:textId="05EE1B30" w:rsidR="00D364CB" w:rsidRPr="00300CCB" w:rsidRDefault="00D364CB" w:rsidP="00D364CB">
            <w:pPr>
              <w:spacing w:after="40" w:line="260" w:lineRule="auto"/>
              <w:rPr>
                <w:color w:val="000000"/>
              </w:rPr>
            </w:pPr>
            <w:r>
              <w:rPr>
                <w:color w:val="000000"/>
                <w:sz w:val="20"/>
                <w:szCs w:val="20"/>
              </w:rPr>
              <w:t>第４期障がい児福祉計画として、障がい児支援の提供体制整備等の視点を明示</w:t>
            </w:r>
          </w:p>
        </w:tc>
        <w:tc>
          <w:tcPr>
            <w:tcW w:w="1028" w:type="pct"/>
            <w:shd w:val="clear" w:color="auto" w:fill="F2F2F2" w:themeFill="background1" w:themeFillShade="F2"/>
            <w:vAlign w:val="center"/>
          </w:tcPr>
          <w:p w14:paraId="48B09BED" w14:textId="1A95C36D" w:rsidR="00D364CB" w:rsidRPr="00300CCB" w:rsidRDefault="00D364CB" w:rsidP="00D364CB">
            <w:pPr>
              <w:spacing w:after="40" w:line="260" w:lineRule="auto"/>
              <w:rPr>
                <w:color w:val="000000"/>
              </w:rPr>
            </w:pPr>
            <w:r>
              <w:rPr>
                <w:color w:val="000000"/>
                <w:sz w:val="20"/>
                <w:szCs w:val="20"/>
              </w:rPr>
              <w:t>２（３）⑦</w:t>
            </w:r>
          </w:p>
        </w:tc>
      </w:tr>
      <w:tr w:rsidR="00D364CB" w:rsidRPr="00300CCB" w14:paraId="381E2B68" w14:textId="77777777" w:rsidTr="00D364CB">
        <w:tc>
          <w:tcPr>
            <w:tcW w:w="1618" w:type="pct"/>
            <w:tcMar>
              <w:top w:w="60" w:type="dxa"/>
              <w:left w:w="100" w:type="dxa"/>
              <w:bottom w:w="60" w:type="dxa"/>
              <w:right w:w="100" w:type="dxa"/>
            </w:tcMar>
            <w:vAlign w:val="center"/>
          </w:tcPr>
          <w:p w14:paraId="049689DB" w14:textId="7E76EEE8" w:rsidR="00D364CB" w:rsidRPr="00300CCB" w:rsidRDefault="00D364CB" w:rsidP="00D364CB">
            <w:pPr>
              <w:spacing w:after="40" w:line="260" w:lineRule="auto"/>
              <w:rPr>
                <w:color w:val="000000"/>
              </w:rPr>
            </w:pPr>
            <w:r>
              <w:rPr>
                <w:color w:val="000000"/>
                <w:sz w:val="20"/>
                <w:szCs w:val="20"/>
              </w:rPr>
              <w:t>人口減少・中山間地域への対応</w:t>
            </w:r>
          </w:p>
        </w:tc>
        <w:tc>
          <w:tcPr>
            <w:tcW w:w="2354" w:type="pct"/>
            <w:tcMar>
              <w:top w:w="60" w:type="dxa"/>
              <w:left w:w="100" w:type="dxa"/>
              <w:bottom w:w="60" w:type="dxa"/>
              <w:right w:w="100" w:type="dxa"/>
            </w:tcMar>
            <w:vAlign w:val="center"/>
          </w:tcPr>
          <w:p w14:paraId="1E33417F" w14:textId="33B830F8" w:rsidR="00D364CB" w:rsidRPr="00300CCB" w:rsidRDefault="00D364CB" w:rsidP="00D364CB">
            <w:pPr>
              <w:spacing w:after="40" w:line="260" w:lineRule="auto"/>
              <w:rPr>
                <w:color w:val="000000"/>
              </w:rPr>
            </w:pPr>
            <w:r>
              <w:rPr>
                <w:color w:val="000000"/>
                <w:sz w:val="20"/>
                <w:szCs w:val="20"/>
              </w:rPr>
              <w:t>広域的な連携を含めたサービス提供体制の維持・確保、他計画との人口推計の整合</w:t>
            </w:r>
          </w:p>
        </w:tc>
        <w:tc>
          <w:tcPr>
            <w:tcW w:w="1028" w:type="pct"/>
            <w:vAlign w:val="center"/>
          </w:tcPr>
          <w:p w14:paraId="2F645BB0" w14:textId="3C3B6925" w:rsidR="00D364CB" w:rsidRPr="00300CCB" w:rsidRDefault="00D364CB" w:rsidP="00D364CB">
            <w:pPr>
              <w:spacing w:after="40" w:line="260" w:lineRule="auto"/>
              <w:rPr>
                <w:color w:val="000000"/>
              </w:rPr>
            </w:pPr>
            <w:r>
              <w:rPr>
                <w:color w:val="000000"/>
                <w:sz w:val="20"/>
                <w:szCs w:val="20"/>
              </w:rPr>
              <w:t>２（２）、３（２）</w:t>
            </w:r>
          </w:p>
        </w:tc>
      </w:tr>
    </w:tbl>
    <w:p w14:paraId="387BDCE7" w14:textId="77777777" w:rsidR="005B6B76" w:rsidRPr="00300CCB" w:rsidRDefault="00000000">
      <w:pPr>
        <w:rPr>
          <w:sz w:val="22"/>
          <w:szCs w:val="22"/>
        </w:rPr>
      </w:pPr>
      <w:r w:rsidRPr="00300CCB">
        <w:rPr>
          <w:sz w:val="22"/>
          <w:szCs w:val="22"/>
        </w:rPr>
        <w:br w:type="page"/>
      </w:r>
    </w:p>
    <w:p w14:paraId="02D65560" w14:textId="77777777" w:rsidR="005B6B76" w:rsidRPr="00300CCB" w:rsidRDefault="00000000">
      <w:pPr>
        <w:pBdr>
          <w:left w:val="single" w:sz="6" w:space="0" w:color="1F3864"/>
        </w:pBdr>
        <w:shd w:val="clear" w:color="auto" w:fill="1F3864"/>
        <w:spacing w:after="240"/>
        <w:rPr>
          <w:sz w:val="22"/>
          <w:szCs w:val="22"/>
        </w:rPr>
      </w:pPr>
      <w:r w:rsidRPr="00300CCB">
        <w:rPr>
          <w:b/>
          <w:bCs/>
          <w:color w:val="FFFFFF"/>
          <w:sz w:val="32"/>
          <w:szCs w:val="32"/>
        </w:rPr>
        <w:lastRenderedPageBreak/>
        <w:t>６　今後の策定スケジュール（案）</w:t>
      </w:r>
    </w:p>
    <w:p w14:paraId="7395F3FA" w14:textId="77777777" w:rsidR="005B6B76" w:rsidRPr="00300CCB" w:rsidRDefault="00000000" w:rsidP="00BD674C">
      <w:pPr>
        <w:spacing w:after="160" w:line="300" w:lineRule="auto"/>
        <w:ind w:firstLineChars="100" w:firstLine="220"/>
        <w:rPr>
          <w:sz w:val="22"/>
          <w:szCs w:val="22"/>
        </w:rPr>
      </w:pPr>
      <w:r w:rsidRPr="00300CCB">
        <w:rPr>
          <w:color w:val="000000"/>
          <w:sz w:val="22"/>
          <w:szCs w:val="22"/>
        </w:rPr>
        <w:t>次期計画の策定に向けた今後のスケジュール（案）は次のとおりです。現時点の想定であり、今後の検討状況に応じて変更する場合があります。</w:t>
      </w:r>
    </w:p>
    <w:p w14:paraId="5ABDAF30" w14:textId="77777777" w:rsidR="005B6B76" w:rsidRPr="00300CCB" w:rsidRDefault="005B6B76">
      <w:pPr>
        <w:spacing w:after="60"/>
        <w:rPr>
          <w:sz w:val="22"/>
          <w:szCs w:val="22"/>
        </w:rPr>
      </w:pPr>
    </w:p>
    <w:tbl>
      <w:tblPr>
        <w:tblW w:w="963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firstRow="0" w:lastRow="0" w:firstColumn="0" w:lastColumn="0" w:noHBand="0" w:noVBand="0"/>
      </w:tblPr>
      <w:tblGrid>
        <w:gridCol w:w="2600"/>
        <w:gridCol w:w="7038"/>
      </w:tblGrid>
      <w:tr w:rsidR="005B6B76" w:rsidRPr="00300CCB" w14:paraId="70B39600" w14:textId="77777777" w:rsidTr="00E5457C">
        <w:trPr>
          <w:tblHeader/>
        </w:trPr>
        <w:tc>
          <w:tcPr>
            <w:tcW w:w="2600" w:type="dxa"/>
            <w:shd w:val="clear" w:color="auto" w:fill="D9E2F3"/>
            <w:tcMar>
              <w:top w:w="60" w:type="dxa"/>
              <w:left w:w="100" w:type="dxa"/>
              <w:bottom w:w="60" w:type="dxa"/>
              <w:right w:w="100" w:type="dxa"/>
            </w:tcMar>
            <w:vAlign w:val="center"/>
          </w:tcPr>
          <w:p w14:paraId="39F6AE76" w14:textId="77777777" w:rsidR="005B6B76" w:rsidRPr="00300CCB" w:rsidRDefault="00000000">
            <w:pPr>
              <w:spacing w:after="40" w:line="260" w:lineRule="auto"/>
              <w:jc w:val="center"/>
              <w:rPr>
                <w:sz w:val="22"/>
                <w:szCs w:val="22"/>
              </w:rPr>
            </w:pPr>
            <w:r w:rsidRPr="00300CCB">
              <w:rPr>
                <w:b/>
                <w:bCs/>
                <w:color w:val="000000"/>
              </w:rPr>
              <w:t>時期</w:t>
            </w:r>
          </w:p>
        </w:tc>
        <w:tc>
          <w:tcPr>
            <w:tcW w:w="7038" w:type="dxa"/>
            <w:shd w:val="clear" w:color="auto" w:fill="D9E2F3"/>
            <w:tcMar>
              <w:top w:w="60" w:type="dxa"/>
              <w:left w:w="100" w:type="dxa"/>
              <w:bottom w:w="60" w:type="dxa"/>
              <w:right w:w="100" w:type="dxa"/>
            </w:tcMar>
            <w:vAlign w:val="center"/>
          </w:tcPr>
          <w:p w14:paraId="478FBF88" w14:textId="77777777" w:rsidR="005B6B76" w:rsidRPr="00300CCB" w:rsidRDefault="00000000">
            <w:pPr>
              <w:spacing w:after="40" w:line="260" w:lineRule="auto"/>
              <w:jc w:val="center"/>
              <w:rPr>
                <w:sz w:val="22"/>
                <w:szCs w:val="22"/>
              </w:rPr>
            </w:pPr>
            <w:r w:rsidRPr="00300CCB">
              <w:rPr>
                <w:b/>
                <w:bCs/>
                <w:color w:val="000000"/>
              </w:rPr>
              <w:t>内容</w:t>
            </w:r>
          </w:p>
        </w:tc>
      </w:tr>
      <w:tr w:rsidR="00D364CB" w:rsidRPr="00300CCB" w14:paraId="54731486" w14:textId="77777777" w:rsidTr="00E5457C">
        <w:tc>
          <w:tcPr>
            <w:tcW w:w="2600" w:type="dxa"/>
            <w:tcMar>
              <w:top w:w="60" w:type="dxa"/>
              <w:left w:w="100" w:type="dxa"/>
              <w:bottom w:w="60" w:type="dxa"/>
              <w:right w:w="100" w:type="dxa"/>
            </w:tcMar>
            <w:vAlign w:val="center"/>
          </w:tcPr>
          <w:p w14:paraId="348E76C9" w14:textId="0BE27C3A" w:rsidR="00D364CB" w:rsidRPr="00300CCB" w:rsidRDefault="00D364CB" w:rsidP="00D364CB">
            <w:pPr>
              <w:spacing w:after="40" w:line="260" w:lineRule="auto"/>
              <w:rPr>
                <w:sz w:val="22"/>
                <w:szCs w:val="22"/>
              </w:rPr>
            </w:pPr>
            <w:r>
              <w:rPr>
                <w:color w:val="000000"/>
                <w:sz w:val="20"/>
                <w:szCs w:val="20"/>
              </w:rPr>
              <w:t>令和８年８月</w:t>
            </w:r>
          </w:p>
        </w:tc>
        <w:tc>
          <w:tcPr>
            <w:tcW w:w="7038" w:type="dxa"/>
            <w:tcMar>
              <w:top w:w="60" w:type="dxa"/>
              <w:left w:w="100" w:type="dxa"/>
              <w:bottom w:w="60" w:type="dxa"/>
              <w:right w:w="100" w:type="dxa"/>
            </w:tcMar>
            <w:vAlign w:val="center"/>
          </w:tcPr>
          <w:p w14:paraId="586FCF5D" w14:textId="2B3B9242" w:rsidR="00D364CB" w:rsidRPr="00300CCB" w:rsidRDefault="00D364CB" w:rsidP="00D364CB">
            <w:pPr>
              <w:spacing w:after="40" w:line="260" w:lineRule="auto"/>
              <w:rPr>
                <w:sz w:val="22"/>
                <w:szCs w:val="22"/>
              </w:rPr>
            </w:pPr>
            <w:r>
              <w:rPr>
                <w:color w:val="000000"/>
                <w:sz w:val="20"/>
                <w:szCs w:val="20"/>
              </w:rPr>
              <w:t>小野町自立支援協議会（現行計画の総括、国・県の動向、次期計画の方向性について協議）　※本日</w:t>
            </w:r>
          </w:p>
        </w:tc>
      </w:tr>
      <w:tr w:rsidR="00D364CB" w:rsidRPr="00300CCB" w14:paraId="25C11B69" w14:textId="77777777" w:rsidTr="00D364CB">
        <w:tc>
          <w:tcPr>
            <w:tcW w:w="2600" w:type="dxa"/>
            <w:shd w:val="clear" w:color="auto" w:fill="F2F2F2" w:themeFill="background1" w:themeFillShade="F2"/>
            <w:tcMar>
              <w:top w:w="60" w:type="dxa"/>
              <w:left w:w="100" w:type="dxa"/>
              <w:bottom w:w="60" w:type="dxa"/>
              <w:right w:w="100" w:type="dxa"/>
            </w:tcMar>
            <w:vAlign w:val="center"/>
          </w:tcPr>
          <w:p w14:paraId="5DE74E8A" w14:textId="2D402C45" w:rsidR="00D364CB" w:rsidRPr="00300CCB" w:rsidRDefault="00D364CB" w:rsidP="00D364CB">
            <w:pPr>
              <w:spacing w:after="40" w:line="260" w:lineRule="auto"/>
              <w:rPr>
                <w:sz w:val="22"/>
                <w:szCs w:val="22"/>
              </w:rPr>
            </w:pPr>
            <w:r>
              <w:rPr>
                <w:color w:val="000000"/>
                <w:sz w:val="20"/>
                <w:szCs w:val="20"/>
              </w:rPr>
              <w:t>令和８年９月</w:t>
            </w:r>
          </w:p>
        </w:tc>
        <w:tc>
          <w:tcPr>
            <w:tcW w:w="7038" w:type="dxa"/>
            <w:shd w:val="clear" w:color="auto" w:fill="F2F2F2" w:themeFill="background1" w:themeFillShade="F2"/>
            <w:tcMar>
              <w:top w:w="60" w:type="dxa"/>
              <w:left w:w="100" w:type="dxa"/>
              <w:bottom w:w="60" w:type="dxa"/>
              <w:right w:w="100" w:type="dxa"/>
            </w:tcMar>
            <w:vAlign w:val="center"/>
          </w:tcPr>
          <w:p w14:paraId="0DBCF9A0" w14:textId="1FEB0E56" w:rsidR="00D364CB" w:rsidRPr="00300CCB" w:rsidRDefault="00D364CB" w:rsidP="00D364CB">
            <w:pPr>
              <w:spacing w:after="40" w:line="260" w:lineRule="auto"/>
              <w:rPr>
                <w:sz w:val="22"/>
                <w:szCs w:val="22"/>
              </w:rPr>
            </w:pPr>
            <w:r>
              <w:rPr>
                <w:color w:val="000000"/>
                <w:sz w:val="20"/>
                <w:szCs w:val="20"/>
              </w:rPr>
              <w:t>今期アンケート調査の実施方針確定、調査票の発送準備（障がい児向け調査票の配布方法を含む）</w:t>
            </w:r>
          </w:p>
        </w:tc>
      </w:tr>
      <w:tr w:rsidR="00D364CB" w:rsidRPr="00300CCB" w14:paraId="764B2537" w14:textId="77777777" w:rsidTr="00E5457C">
        <w:tc>
          <w:tcPr>
            <w:tcW w:w="2600" w:type="dxa"/>
            <w:tcMar>
              <w:top w:w="60" w:type="dxa"/>
              <w:left w:w="100" w:type="dxa"/>
              <w:bottom w:w="60" w:type="dxa"/>
              <w:right w:w="100" w:type="dxa"/>
            </w:tcMar>
            <w:vAlign w:val="center"/>
          </w:tcPr>
          <w:p w14:paraId="7C454C07" w14:textId="4A7F21CF" w:rsidR="00D364CB" w:rsidRPr="00300CCB" w:rsidRDefault="00D364CB" w:rsidP="00D364CB">
            <w:pPr>
              <w:spacing w:after="40" w:line="260" w:lineRule="auto"/>
              <w:rPr>
                <w:sz w:val="22"/>
                <w:szCs w:val="22"/>
              </w:rPr>
            </w:pPr>
            <w:r>
              <w:rPr>
                <w:color w:val="000000"/>
                <w:sz w:val="20"/>
                <w:szCs w:val="20"/>
              </w:rPr>
              <w:t>令和８年10月～11月</w:t>
            </w:r>
          </w:p>
        </w:tc>
        <w:tc>
          <w:tcPr>
            <w:tcW w:w="7038" w:type="dxa"/>
            <w:tcMar>
              <w:top w:w="60" w:type="dxa"/>
              <w:left w:w="100" w:type="dxa"/>
              <w:bottom w:w="60" w:type="dxa"/>
              <w:right w:w="100" w:type="dxa"/>
            </w:tcMar>
            <w:vAlign w:val="center"/>
          </w:tcPr>
          <w:p w14:paraId="0982B44A" w14:textId="75A2392A" w:rsidR="00D364CB" w:rsidRPr="00300CCB" w:rsidRDefault="00D364CB" w:rsidP="00D364CB">
            <w:pPr>
              <w:spacing w:after="40" w:line="260" w:lineRule="auto"/>
              <w:rPr>
                <w:sz w:val="22"/>
                <w:szCs w:val="22"/>
              </w:rPr>
            </w:pPr>
            <w:r>
              <w:rPr>
                <w:color w:val="000000"/>
                <w:sz w:val="20"/>
                <w:szCs w:val="20"/>
              </w:rPr>
              <w:t>アンケート調査の実施・回収・集計</w:t>
            </w:r>
          </w:p>
        </w:tc>
      </w:tr>
      <w:tr w:rsidR="00D364CB" w:rsidRPr="00300CCB" w14:paraId="5552CAA9" w14:textId="77777777" w:rsidTr="00D364CB">
        <w:tc>
          <w:tcPr>
            <w:tcW w:w="2600" w:type="dxa"/>
            <w:shd w:val="clear" w:color="auto" w:fill="F2F2F2" w:themeFill="background1" w:themeFillShade="F2"/>
            <w:tcMar>
              <w:top w:w="60" w:type="dxa"/>
              <w:left w:w="100" w:type="dxa"/>
              <w:bottom w:w="60" w:type="dxa"/>
              <w:right w:w="100" w:type="dxa"/>
            </w:tcMar>
            <w:vAlign w:val="center"/>
          </w:tcPr>
          <w:p w14:paraId="3BDFA0DF" w14:textId="73215E5B" w:rsidR="00D364CB" w:rsidRPr="00300CCB" w:rsidRDefault="00D364CB" w:rsidP="00D364CB">
            <w:pPr>
              <w:spacing w:after="40" w:line="260" w:lineRule="auto"/>
              <w:rPr>
                <w:sz w:val="22"/>
                <w:szCs w:val="22"/>
              </w:rPr>
            </w:pPr>
            <w:r>
              <w:rPr>
                <w:color w:val="000000"/>
                <w:sz w:val="20"/>
                <w:szCs w:val="20"/>
              </w:rPr>
              <w:t>令和８年12月頃</w:t>
            </w:r>
          </w:p>
        </w:tc>
        <w:tc>
          <w:tcPr>
            <w:tcW w:w="7038" w:type="dxa"/>
            <w:shd w:val="clear" w:color="auto" w:fill="F2F2F2" w:themeFill="background1" w:themeFillShade="F2"/>
            <w:tcMar>
              <w:top w:w="60" w:type="dxa"/>
              <w:left w:w="100" w:type="dxa"/>
              <w:bottom w:w="60" w:type="dxa"/>
              <w:right w:w="100" w:type="dxa"/>
            </w:tcMar>
            <w:vAlign w:val="center"/>
          </w:tcPr>
          <w:p w14:paraId="0D2B6873" w14:textId="429EBD8E" w:rsidR="00D364CB" w:rsidRPr="00300CCB" w:rsidRDefault="00D364CB" w:rsidP="00D364CB">
            <w:pPr>
              <w:spacing w:after="40" w:line="260" w:lineRule="auto"/>
              <w:rPr>
                <w:rFonts w:hint="eastAsia"/>
                <w:sz w:val="22"/>
                <w:szCs w:val="22"/>
              </w:rPr>
            </w:pPr>
            <w:r>
              <w:rPr>
                <w:color w:val="000000"/>
                <w:sz w:val="20"/>
                <w:szCs w:val="20"/>
              </w:rPr>
              <w:t>小野町自立支援協議会（調査結果、数値目標・サービス見込量（案）について協議）</w:t>
            </w:r>
          </w:p>
        </w:tc>
      </w:tr>
      <w:tr w:rsidR="00D364CB" w:rsidRPr="00300CCB" w14:paraId="0CBDBC64" w14:textId="77777777" w:rsidTr="00E5457C">
        <w:tc>
          <w:tcPr>
            <w:tcW w:w="2600" w:type="dxa"/>
            <w:tcMar>
              <w:top w:w="60" w:type="dxa"/>
              <w:left w:w="100" w:type="dxa"/>
              <w:bottom w:w="60" w:type="dxa"/>
              <w:right w:w="100" w:type="dxa"/>
            </w:tcMar>
            <w:vAlign w:val="center"/>
          </w:tcPr>
          <w:p w14:paraId="643588CA" w14:textId="2E527F3B" w:rsidR="00D364CB" w:rsidRPr="00300CCB" w:rsidRDefault="00D364CB" w:rsidP="00D364CB">
            <w:pPr>
              <w:spacing w:after="40" w:line="260" w:lineRule="auto"/>
              <w:rPr>
                <w:sz w:val="22"/>
                <w:szCs w:val="22"/>
              </w:rPr>
            </w:pPr>
            <w:r>
              <w:rPr>
                <w:color w:val="000000"/>
                <w:sz w:val="20"/>
                <w:szCs w:val="20"/>
              </w:rPr>
              <w:t>令和９年１月頃</w:t>
            </w:r>
          </w:p>
        </w:tc>
        <w:tc>
          <w:tcPr>
            <w:tcW w:w="7038" w:type="dxa"/>
            <w:tcMar>
              <w:top w:w="60" w:type="dxa"/>
              <w:left w:w="100" w:type="dxa"/>
              <w:bottom w:w="60" w:type="dxa"/>
              <w:right w:w="100" w:type="dxa"/>
            </w:tcMar>
            <w:vAlign w:val="center"/>
          </w:tcPr>
          <w:p w14:paraId="74CD8D96" w14:textId="2DF5FF13" w:rsidR="00D364CB" w:rsidRPr="00300CCB" w:rsidRDefault="00D364CB" w:rsidP="00D364CB">
            <w:pPr>
              <w:spacing w:after="40" w:line="260" w:lineRule="auto"/>
              <w:rPr>
                <w:sz w:val="22"/>
                <w:szCs w:val="22"/>
              </w:rPr>
            </w:pPr>
            <w:r>
              <w:rPr>
                <w:color w:val="000000"/>
                <w:sz w:val="20"/>
                <w:szCs w:val="20"/>
              </w:rPr>
              <w:t>素案の取りまとめ、パブリックコメントの実施</w:t>
            </w:r>
          </w:p>
        </w:tc>
      </w:tr>
      <w:tr w:rsidR="00D364CB" w:rsidRPr="00300CCB" w14:paraId="2AD58F7D" w14:textId="77777777" w:rsidTr="00D364CB">
        <w:tc>
          <w:tcPr>
            <w:tcW w:w="2600" w:type="dxa"/>
            <w:shd w:val="clear" w:color="auto" w:fill="F2F2F2" w:themeFill="background1" w:themeFillShade="F2"/>
            <w:tcMar>
              <w:top w:w="60" w:type="dxa"/>
              <w:left w:w="100" w:type="dxa"/>
              <w:bottom w:w="60" w:type="dxa"/>
              <w:right w:w="100" w:type="dxa"/>
            </w:tcMar>
            <w:vAlign w:val="center"/>
          </w:tcPr>
          <w:p w14:paraId="65F0F668" w14:textId="35E28C07" w:rsidR="00D364CB" w:rsidRPr="00300CCB" w:rsidRDefault="00D364CB" w:rsidP="00D364CB">
            <w:pPr>
              <w:spacing w:after="40" w:line="260" w:lineRule="auto"/>
              <w:rPr>
                <w:sz w:val="22"/>
                <w:szCs w:val="22"/>
              </w:rPr>
            </w:pPr>
            <w:r>
              <w:rPr>
                <w:color w:val="000000"/>
                <w:sz w:val="20"/>
                <w:szCs w:val="20"/>
              </w:rPr>
              <w:t>令和９年２月頃</w:t>
            </w:r>
          </w:p>
        </w:tc>
        <w:tc>
          <w:tcPr>
            <w:tcW w:w="7038" w:type="dxa"/>
            <w:shd w:val="clear" w:color="auto" w:fill="F2F2F2" w:themeFill="background1" w:themeFillShade="F2"/>
            <w:tcMar>
              <w:top w:w="60" w:type="dxa"/>
              <w:left w:w="100" w:type="dxa"/>
              <w:bottom w:w="60" w:type="dxa"/>
              <w:right w:w="100" w:type="dxa"/>
            </w:tcMar>
            <w:vAlign w:val="center"/>
          </w:tcPr>
          <w:p w14:paraId="6829E8D1" w14:textId="02A205A0" w:rsidR="00D364CB" w:rsidRPr="00300CCB" w:rsidRDefault="00D364CB" w:rsidP="00D364CB">
            <w:pPr>
              <w:spacing w:after="40" w:line="260" w:lineRule="auto"/>
              <w:rPr>
                <w:sz w:val="22"/>
                <w:szCs w:val="22"/>
              </w:rPr>
            </w:pPr>
            <w:r>
              <w:rPr>
                <w:color w:val="000000"/>
                <w:sz w:val="20"/>
                <w:szCs w:val="20"/>
              </w:rPr>
              <w:t>小野町自立支援協議会（最終案について確認）</w:t>
            </w:r>
          </w:p>
        </w:tc>
      </w:tr>
      <w:tr w:rsidR="00D364CB" w:rsidRPr="00300CCB" w14:paraId="43AAD2D1" w14:textId="77777777" w:rsidTr="00D364CB">
        <w:tc>
          <w:tcPr>
            <w:tcW w:w="2600" w:type="dxa"/>
            <w:tcMar>
              <w:top w:w="60" w:type="dxa"/>
              <w:left w:w="100" w:type="dxa"/>
              <w:bottom w:w="60" w:type="dxa"/>
              <w:right w:w="100" w:type="dxa"/>
            </w:tcMar>
            <w:vAlign w:val="center"/>
          </w:tcPr>
          <w:p w14:paraId="7A65B213" w14:textId="1CBE6E92" w:rsidR="00D364CB" w:rsidRPr="00300CCB" w:rsidRDefault="00D364CB" w:rsidP="00D364CB">
            <w:pPr>
              <w:spacing w:after="40" w:line="260" w:lineRule="auto"/>
              <w:rPr>
                <w:color w:val="000000"/>
              </w:rPr>
            </w:pPr>
            <w:r>
              <w:rPr>
                <w:color w:val="000000"/>
                <w:sz w:val="20"/>
                <w:szCs w:val="20"/>
              </w:rPr>
              <w:t>令和９年３月</w:t>
            </w:r>
          </w:p>
        </w:tc>
        <w:tc>
          <w:tcPr>
            <w:tcW w:w="7038" w:type="dxa"/>
            <w:tcMar>
              <w:top w:w="60" w:type="dxa"/>
              <w:left w:w="100" w:type="dxa"/>
              <w:bottom w:w="60" w:type="dxa"/>
              <w:right w:w="100" w:type="dxa"/>
            </w:tcMar>
            <w:vAlign w:val="center"/>
          </w:tcPr>
          <w:p w14:paraId="2A6D7193" w14:textId="50A4874B" w:rsidR="00D364CB" w:rsidRPr="00300CCB" w:rsidRDefault="00D364CB" w:rsidP="00D364CB">
            <w:pPr>
              <w:spacing w:after="40" w:line="260" w:lineRule="auto"/>
              <w:rPr>
                <w:color w:val="000000"/>
              </w:rPr>
            </w:pPr>
            <w:r>
              <w:rPr>
                <w:color w:val="000000"/>
                <w:sz w:val="20"/>
                <w:szCs w:val="20"/>
              </w:rPr>
              <w:t>計画の策定・公表</w:t>
            </w:r>
          </w:p>
        </w:tc>
      </w:tr>
    </w:tbl>
    <w:p w14:paraId="5DEE8806" w14:textId="77777777" w:rsidR="005B6B76" w:rsidRPr="00300CCB" w:rsidRDefault="005B6B76">
      <w:pPr>
        <w:spacing w:after="280"/>
        <w:rPr>
          <w:sz w:val="22"/>
          <w:szCs w:val="22"/>
        </w:rPr>
      </w:pPr>
    </w:p>
    <w:p w14:paraId="22E53150" w14:textId="77777777" w:rsidR="005B6B76" w:rsidRPr="00300CCB" w:rsidRDefault="00000000">
      <w:pPr>
        <w:pBdr>
          <w:left w:val="single" w:sz="6" w:space="0" w:color="1F3864"/>
        </w:pBdr>
        <w:shd w:val="clear" w:color="auto" w:fill="1F3864"/>
        <w:spacing w:after="240"/>
        <w:rPr>
          <w:sz w:val="22"/>
          <w:szCs w:val="22"/>
        </w:rPr>
      </w:pPr>
      <w:r w:rsidRPr="00300CCB">
        <w:rPr>
          <w:b/>
          <w:bCs/>
          <w:color w:val="FFFFFF"/>
          <w:sz w:val="32"/>
          <w:szCs w:val="32"/>
        </w:rPr>
        <w:t>７　本日御協議いただきたい事項</w:t>
      </w:r>
    </w:p>
    <w:p w14:paraId="6C655139" w14:textId="77777777" w:rsidR="00D364CB" w:rsidRPr="00D364CB" w:rsidRDefault="00D364CB" w:rsidP="00D364CB">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80" w:lineRule="auto"/>
        <w:ind w:left="240" w:hanging="240"/>
        <w:rPr>
          <w:sz w:val="22"/>
          <w:szCs w:val="22"/>
        </w:rPr>
      </w:pPr>
      <w:r w:rsidRPr="00D364CB">
        <w:rPr>
          <w:color w:val="000000"/>
          <w:sz w:val="22"/>
          <w:szCs w:val="22"/>
        </w:rPr>
        <w:t>・現行計画の総括（２）の内容（防災・移動等の追加所見を含む）について、追加すべき視点や課題はないか</w:t>
      </w:r>
    </w:p>
    <w:p w14:paraId="05E9F42B" w14:textId="77777777" w:rsidR="00D364CB" w:rsidRPr="00D364CB" w:rsidRDefault="00D364CB" w:rsidP="00D364CB">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80" w:lineRule="auto"/>
        <w:ind w:left="240" w:hanging="240"/>
        <w:rPr>
          <w:sz w:val="22"/>
          <w:szCs w:val="22"/>
        </w:rPr>
      </w:pPr>
      <w:r w:rsidRPr="00D364CB">
        <w:rPr>
          <w:color w:val="000000"/>
          <w:sz w:val="22"/>
          <w:szCs w:val="22"/>
        </w:rPr>
        <w:t>・今期アンケート調査の実施方針（２（５）：実施の有無、障がい児向け調査票の配布方法）について</w:t>
      </w:r>
    </w:p>
    <w:p w14:paraId="7B48BDDB" w14:textId="77777777" w:rsidR="00D364CB" w:rsidRPr="00D364CB" w:rsidRDefault="00D364CB" w:rsidP="00D364CB">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80" w:lineRule="auto"/>
        <w:ind w:left="240" w:hanging="240"/>
        <w:rPr>
          <w:sz w:val="22"/>
          <w:szCs w:val="22"/>
        </w:rPr>
      </w:pPr>
      <w:r w:rsidRPr="00D364CB">
        <w:rPr>
          <w:color w:val="000000"/>
          <w:sz w:val="22"/>
          <w:szCs w:val="22"/>
        </w:rPr>
        <w:t>・人口推計の取扱い（２（２）：地域福祉計画・高齢者計画のいずれの推計を用いるか）について</w:t>
      </w:r>
    </w:p>
    <w:p w14:paraId="30A86927" w14:textId="77777777" w:rsidR="00D364CB" w:rsidRPr="00D364CB" w:rsidRDefault="00D364CB" w:rsidP="00D364CB">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80" w:lineRule="auto"/>
        <w:ind w:left="240" w:hanging="240"/>
        <w:rPr>
          <w:sz w:val="22"/>
          <w:szCs w:val="22"/>
        </w:rPr>
      </w:pPr>
      <w:r w:rsidRPr="00D364CB">
        <w:rPr>
          <w:color w:val="000000"/>
          <w:sz w:val="22"/>
          <w:szCs w:val="22"/>
        </w:rPr>
        <w:t>・国・県の動向を踏まえた次期計画の基本的方向性（５（１））について</w:t>
      </w:r>
    </w:p>
    <w:p w14:paraId="47D6DAE7" w14:textId="77777777" w:rsidR="00D364CB" w:rsidRPr="00D364CB" w:rsidRDefault="00D364CB" w:rsidP="00D364CB">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80" w:lineRule="auto"/>
        <w:ind w:left="240" w:hanging="240"/>
        <w:rPr>
          <w:sz w:val="22"/>
          <w:szCs w:val="22"/>
        </w:rPr>
      </w:pPr>
      <w:r w:rsidRPr="00D364CB">
        <w:rPr>
          <w:color w:val="000000"/>
          <w:sz w:val="22"/>
          <w:szCs w:val="22"/>
        </w:rPr>
        <w:t>・今後、骨子（案）の内容を御確認いただく機会・進め方（12月の協議会追加を含む）について</w:t>
      </w:r>
    </w:p>
    <w:sectPr w:rsidR="00D364CB" w:rsidRPr="00D364CB">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136F6" w14:textId="77777777" w:rsidR="007152C1" w:rsidRDefault="007152C1">
      <w:r>
        <w:separator/>
      </w:r>
    </w:p>
  </w:endnote>
  <w:endnote w:type="continuationSeparator" w:id="0">
    <w:p w14:paraId="7219D3A1" w14:textId="77777777" w:rsidR="007152C1" w:rsidRDefault="00715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Pゴシック">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E909B" w14:textId="77777777" w:rsidR="005B6B76" w:rsidRDefault="00000000">
    <w:pPr>
      <w:jc w:val="center"/>
    </w:pPr>
    <w:r>
      <w:rPr>
        <w:color w:val="595959"/>
        <w:sz w:val="18"/>
        <w:szCs w:val="18"/>
      </w:rPr>
      <w:t xml:space="preserve">- </w:t>
    </w:r>
    <w:r>
      <w:rPr>
        <w:color w:val="595959"/>
        <w:sz w:val="18"/>
        <w:szCs w:val="18"/>
      </w:rPr>
      <w:fldChar w:fldCharType="begin"/>
    </w:r>
    <w:r>
      <w:rPr>
        <w:color w:val="595959"/>
        <w:sz w:val="18"/>
        <w:szCs w:val="18"/>
      </w:rPr>
      <w:instrText>PAGE</w:instrText>
    </w:r>
    <w:r>
      <w:rPr>
        <w:color w:val="595959"/>
        <w:sz w:val="18"/>
        <w:szCs w:val="18"/>
      </w:rPr>
      <w:fldChar w:fldCharType="separate"/>
    </w:r>
    <w:r w:rsidR="001F03BB">
      <w:rPr>
        <w:noProof/>
        <w:color w:val="595959"/>
        <w:sz w:val="18"/>
        <w:szCs w:val="18"/>
      </w:rPr>
      <w:t>1</w:t>
    </w:r>
    <w:r>
      <w:rPr>
        <w:color w:val="595959"/>
        <w:sz w:val="18"/>
        <w:szCs w:val="18"/>
      </w:rPr>
      <w:fldChar w:fldCharType="end"/>
    </w:r>
    <w:r>
      <w:rPr>
        <w:color w:val="59595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C2BA5" w14:textId="77777777" w:rsidR="007152C1" w:rsidRDefault="007152C1">
      <w:r>
        <w:separator/>
      </w:r>
    </w:p>
  </w:footnote>
  <w:footnote w:type="continuationSeparator" w:id="0">
    <w:p w14:paraId="5FFAF32E" w14:textId="77777777" w:rsidR="007152C1" w:rsidRDefault="007152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316FF"/>
    <w:multiLevelType w:val="hybridMultilevel"/>
    <w:tmpl w:val="E1A04ED0"/>
    <w:lvl w:ilvl="0" w:tplc="EF74D0E8">
      <w:start w:val="1"/>
      <w:numFmt w:val="bullet"/>
      <w:lvlText w:val="●"/>
      <w:lvlJc w:val="left"/>
      <w:pPr>
        <w:ind w:left="720" w:hanging="360"/>
      </w:pPr>
    </w:lvl>
    <w:lvl w:ilvl="1" w:tplc="FCEEF576">
      <w:start w:val="1"/>
      <w:numFmt w:val="bullet"/>
      <w:lvlText w:val="○"/>
      <w:lvlJc w:val="left"/>
      <w:pPr>
        <w:ind w:left="1440" w:hanging="360"/>
      </w:pPr>
    </w:lvl>
    <w:lvl w:ilvl="2" w:tplc="31E80D84">
      <w:start w:val="1"/>
      <w:numFmt w:val="bullet"/>
      <w:lvlText w:val="■"/>
      <w:lvlJc w:val="left"/>
      <w:pPr>
        <w:ind w:left="2160" w:hanging="360"/>
      </w:pPr>
    </w:lvl>
    <w:lvl w:ilvl="3" w:tplc="F918D310">
      <w:start w:val="1"/>
      <w:numFmt w:val="bullet"/>
      <w:lvlText w:val="●"/>
      <w:lvlJc w:val="left"/>
      <w:pPr>
        <w:ind w:left="2880" w:hanging="360"/>
      </w:pPr>
    </w:lvl>
    <w:lvl w:ilvl="4" w:tplc="9D36B35E">
      <w:start w:val="1"/>
      <w:numFmt w:val="bullet"/>
      <w:lvlText w:val="○"/>
      <w:lvlJc w:val="left"/>
      <w:pPr>
        <w:ind w:left="3600" w:hanging="360"/>
      </w:pPr>
    </w:lvl>
    <w:lvl w:ilvl="5" w:tplc="8ADA35D2">
      <w:start w:val="1"/>
      <w:numFmt w:val="bullet"/>
      <w:lvlText w:val="■"/>
      <w:lvlJc w:val="left"/>
      <w:pPr>
        <w:ind w:left="4320" w:hanging="360"/>
      </w:pPr>
    </w:lvl>
    <w:lvl w:ilvl="6" w:tplc="1AF0B232">
      <w:start w:val="1"/>
      <w:numFmt w:val="bullet"/>
      <w:lvlText w:val="●"/>
      <w:lvlJc w:val="left"/>
      <w:pPr>
        <w:ind w:left="5040" w:hanging="360"/>
      </w:pPr>
    </w:lvl>
    <w:lvl w:ilvl="7" w:tplc="BD5CF0A0">
      <w:start w:val="1"/>
      <w:numFmt w:val="bullet"/>
      <w:lvlText w:val="●"/>
      <w:lvlJc w:val="left"/>
      <w:pPr>
        <w:ind w:left="5760" w:hanging="360"/>
      </w:pPr>
    </w:lvl>
    <w:lvl w:ilvl="8" w:tplc="E0C80C32">
      <w:start w:val="1"/>
      <w:numFmt w:val="bullet"/>
      <w:lvlText w:val="●"/>
      <w:lvlJc w:val="left"/>
      <w:pPr>
        <w:ind w:left="6480" w:hanging="360"/>
      </w:pPr>
    </w:lvl>
  </w:abstractNum>
  <w:num w:numId="1" w16cid:durableId="2128694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B76"/>
    <w:rsid w:val="000C418B"/>
    <w:rsid w:val="001F03BB"/>
    <w:rsid w:val="00300CCB"/>
    <w:rsid w:val="00497743"/>
    <w:rsid w:val="004E0C3E"/>
    <w:rsid w:val="00575B4C"/>
    <w:rsid w:val="00581F9B"/>
    <w:rsid w:val="005B6B76"/>
    <w:rsid w:val="007152C1"/>
    <w:rsid w:val="008B7485"/>
    <w:rsid w:val="008D2435"/>
    <w:rsid w:val="0094295A"/>
    <w:rsid w:val="00955DB9"/>
    <w:rsid w:val="00A05D47"/>
    <w:rsid w:val="00A514E0"/>
    <w:rsid w:val="00AB4759"/>
    <w:rsid w:val="00B07B0F"/>
    <w:rsid w:val="00BD674C"/>
    <w:rsid w:val="00D33E8E"/>
    <w:rsid w:val="00D364CB"/>
    <w:rsid w:val="00D43DC1"/>
    <w:rsid w:val="00E5457C"/>
    <w:rsid w:val="00E610A2"/>
    <w:rsid w:val="00E648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062DA88"/>
  <w15:docId w15:val="{88F00B74-B0F2-4D43-BB84-F126D968E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Pゴシック" w:eastAsia="BIZ UDPゴシック" w:hAnsi="BIZ UDPゴシック" w:cs="BIZ UDPゴシック"/>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1F03BB"/>
    <w:pPr>
      <w:tabs>
        <w:tab w:val="center" w:pos="4252"/>
        <w:tab w:val="right" w:pos="8504"/>
      </w:tabs>
      <w:snapToGrid w:val="0"/>
    </w:pPr>
  </w:style>
  <w:style w:type="character" w:customStyle="1" w:styleId="ad">
    <w:name w:val="ヘッダー (文字)"/>
    <w:basedOn w:val="a0"/>
    <w:link w:val="ac"/>
    <w:uiPriority w:val="99"/>
    <w:rsid w:val="001F03BB"/>
  </w:style>
  <w:style w:type="paragraph" w:styleId="ae">
    <w:name w:val="footer"/>
    <w:basedOn w:val="a"/>
    <w:link w:val="af"/>
    <w:uiPriority w:val="99"/>
    <w:unhideWhenUsed/>
    <w:rsid w:val="001F03BB"/>
    <w:pPr>
      <w:tabs>
        <w:tab w:val="center" w:pos="4252"/>
        <w:tab w:val="right" w:pos="8504"/>
      </w:tabs>
      <w:snapToGrid w:val="0"/>
    </w:pPr>
  </w:style>
  <w:style w:type="character" w:customStyle="1" w:styleId="af">
    <w:name w:val="フッター (文字)"/>
    <w:basedOn w:val="a0"/>
    <w:link w:val="ae"/>
    <w:uiPriority w:val="99"/>
    <w:rsid w:val="001F03BB"/>
  </w:style>
  <w:style w:type="table" w:customStyle="1" w:styleId="TableGrid">
    <w:name w:val="TableGrid"/>
    <w:rsid w:val="00955DB9"/>
    <w:rPr>
      <w:rFonts w:asciiTheme="minorHAnsi" w:eastAsiaTheme="minorEastAsia" w:hAnsiTheme="minorHAnsi" w:cstheme="minorBidi"/>
      <w:kern w:val="2"/>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842</TotalTime>
  <Pages>12</Pages>
  <Words>1288</Words>
  <Characters>7345</Characters>
  <Application>Microsoft Office Word</Application>
  <DocSecurity>0</DocSecurity>
  <Lines>61</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11</cp:revision>
  <cp:lastPrinted>2026-07-31T08:37:00Z</cp:lastPrinted>
  <dcterms:created xsi:type="dcterms:W3CDTF">2026-07-28T12:06:00Z</dcterms:created>
  <dcterms:modified xsi:type="dcterms:W3CDTF">2026-08-03T00:36:00Z</dcterms:modified>
</cp:coreProperties>
</file>