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14件、県へのお取次ぎをお願いしたい事項が２件、法令の原典の入手をお願いしたい事項が２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７節の構成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７件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計画の体系と成果品の構え</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52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図表について（７件）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94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94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36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9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が令和９年２月の日程を過去形で書いていますので、日程の確定と、計画の確定時の時制の扱いを確かめさせていただきたく存じ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第1章5（4）の日付と時制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過去形で書かれている。令和９年２月はまだ先であり、行われていない。素案の段階で確定版の体裁にしておく書き方と理解したため当方は書き換えていないが、①パブリックコメントの日程がこの日付で確定しているか②確定時に時制をそのままにするかを確かめたい。日程が動く場合は第1章5（4）と工程表の両方を直す</w:t>
            </w:r>
          </w:p>
        </w:tc>
      </w:tr>
    </w:tbl>
    <w:p>
      <w:pPr>
        <w:spacing w:after="40"/>
      </w:pPr>
    </w:p>
    <w:p>
      <w:pPr>
        <w:spacing w:before="360" w:after="120"/>
      </w:pPr>
      <w:r>
        <w:rPr>
          <w:b/>
          <w:sz w:val="26"/>
        </w:rPr>
        <w:t>３　アンケート分析報告書のクロス集計（１件）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bl>
    <w:p>
      <w:pPr>
        <w:spacing w:after="40"/>
      </w:pPr>
    </w:p>
    <w:p>
      <w:pPr>
        <w:spacing w:before="360" w:after="120"/>
      </w:pPr>
      <w:r>
        <w:rPr>
          <w:b/>
          <w:sz w:val="26"/>
        </w:rPr>
        <w:t>４　計画の体系と成果品の構え（１件）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す。食い違いは、第３章の中身（新規の追加施策か第４次障がい者計画の推進状況か）と、「他計画との連携」を独立の章にするかどうかの２点です。図表は図26点・表94点で番号が確定しており、章を動かすと番号がすべてずれます。あわせて、前回計画評価・アンケート結果報告・計画素案の３本をそれぞれ素案と概要版で用意するかどうか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Ｓ-32</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900" w:type="dxa"/>
          </w:tcPr>
          <w:p>
            <w:pPr>
              <w:spacing w:after="0"/>
            </w:pPr>
            <w:r>
              <w:rPr>
                <w:rFonts w:ascii="BIZ UDPゴシック" w:hAnsi="BIZ UDPゴシック" w:eastAsia="BIZ UDPゴシック" w:cs="BIZ UDPゴシック"/>
                <w:b w:val="0"/>
                <w:sz w:val="19"/>
              </w:rPr>
              <w:t>令和８年10月13日に受領した村の方針資料では、計画の基本項目が７章（第１章 計画策定の概要／第２章 村の障がい者の現状／第３章 新規の追加施策・施策の展開／第４章 令和11年度に向けた成果目標／第５章 障がい福祉サービス等の実績と今後の見込み量／第６章 成年後見制度の利用促進／第７章 資料編）とされていました。当方の正本及び策定委員会資料は８章で、食い違いは次の２点です。①第３章の中身。方針資料は「新規の追加施策・施策の展開」、当方は「第４次障がい者計画の推進状況」としています。策定委員会資料は「目標値を改める場合は計画（案）第３章に改定後の値を掲げます」として当方の第３章を前提にしておられます。②「他計画との連携」を独立の章にするかどうか。当方は第７章としています。介護保険事業計画との突合は版をハッシュで固定して行っており、その受け渡しの単位が第７章です。当方は折衷の案Ｃを推奨します。８章を維持したうえで、第１章に「第８期計画の主なポイント（新規の追加施策の一覧）」を置き（策定委員会資料の１（５）がそのまま使えます）、第３章の表題を「第４次障がい者計画の推進状況と本計画で新たに加える施策」とし、中間見直しの目標値の後に新規施策の一覧表を置くものです。いずれも図表の番号を動かさずに収まります（図26点・表94点の番号は確定しています）。あわせて成果品の構えについてご相談させてください。前回計画評価・アンケート結果報告・計画素案の３本をそれぞれ素案と概要版で用意する案もありますが、当方は、３本の本体に計画素案の概要版１本を加え、今回の策定委員会資料を３本を要約した会議用の１本として位置付ける案を推奨します。概要版を３本作ると同じ数値が６か所に分かれ、照合の組合せが15通りになるためです。村の要請があれば３本×２でも作成できます。</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36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9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法令の原典の入手のお願い（２件）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２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36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9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Ｓ-31</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900" w:type="dxa"/>
          </w:tcPr>
          <w:p>
            <w:pPr>
              <w:spacing w:after="0"/>
            </w:pPr>
            <w:r>
              <w:rPr>
                <w:rFonts w:ascii="BIZ UDPゴシック" w:hAnsi="BIZ UDPゴシック" w:eastAsia="BIZ UDPゴシック" w:cs="BIZ UDPゴシック"/>
                <w:b w:val="0"/>
                <w:sz w:val="19"/>
              </w:rPr>
              <w:t>令和８年10月13日のレビュー結果に、「2026年10月には追加改正も予定されているため、最終的な計画素案では適用される告示を再確認する必要があります」との記述がありました。当方が手元に持っている基本指針は、令和８年３月31日のこども家庭庁・厚生労働省告示第４号と、令和８年８月19日に示された改正の２つです。検索では令和８年10月の追加改正に当たる記述を見つけられませんでした（厚生労働省のページには接続できません）。次をご教示いただけないでしょうか。①令和８年10月の追加改正の出所（告示の番号、公表の日、資料のURL又はＰＤＦ）。②改正の対象（成果目標、活動指標、計画に定める事項のいずれか）。当方の法定記載事項チェックは令和８年３月31日告示第４号の22項目で組んでいます。追加改正があれば、この22項目の基礎が動くため、計画の確定（令和９年３月予定）の前に反映する必要があります。あわせて、レビューが示された原典のURL（e-Gov法令検索、厚生労働省、内閣府、こども家庭庁）は、当方の環境からは組織のネットワーク方針により接続できませんでした。災害対策基本法、障害者の雇用の促進等に関する法律、社会福祉士及び介護福祉士法の各条文について、ＰＤＦ又はテキストでお送りいただけますと、条文の文言を照合して本文に反映できます。現在は、公的機関の資料が複数一致することを確かめた範囲（避難行動要支援者名簿の義務と個別避難計画の努力義務、法定雇用率、障害者活躍推進計画の根拠条文）に限って本文に書いています。</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