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村へのご照会（令和８年10月15日（木）　ビズアップ公共コンサルティング株式会社）</w:t>
      </w:r>
    </w:p>
    <w:p>
      <w:pPr>
        <w:spacing w:before="120" w:after="240"/>
        <w:jc w:val="center"/>
      </w:pPr>
      <w:r>
        <w:rPr>
          <w:rFonts w:ascii="BIZ UDPゴシック" w:hAnsi="BIZ UDPゴシック" w:eastAsia="BIZ UDPゴシック" w:cs="BIZ UDPゴシック"/>
          <w:b/>
          <w:sz w:val="30"/>
        </w:rPr>
        <w:t>北塩原村　第８期障がい福祉計画・第４期障がい児福祉計画</w:t>
      </w:r>
    </w:p>
    <w:p>
      <w:pPr>
        <w:spacing w:before="240" w:after="80"/>
      </w:pPr>
      <w:r>
        <w:rPr>
          <w:rFonts w:ascii="BIZ UDPゴシック" w:hAnsi="BIZ UDPゴシック" w:eastAsia="BIZ UDPゴシック" w:cs="BIZ UDPゴシック"/>
          <w:b/>
          <w:color w:val="1F3864"/>
          <w:sz w:val="24"/>
        </w:rPr>
        <w:t>■　このご照会について</w:t>
      </w:r>
    </w:p>
    <w:p>
      <w:pPr>
        <w:spacing w:after="80"/>
        <w:ind w:firstLine="210"/>
      </w:pPr>
      <w:r>
        <w:rPr>
          <w:rFonts w:ascii="BIZ UDPゴシック" w:hAnsi="BIZ UDPゴシック" w:eastAsia="BIZ UDPゴシック" w:cs="BIZ UDPゴシック"/>
          <w:b w:val="0"/>
          <w:sz w:val="21"/>
        </w:rPr>
        <w:t>計画の素案を作る中で、村にご確認いただきたい事項が79件になりました。一度にお送りするとご負担が大きく、お急ぎでないものに引きずられて急ぐものの回答が遅れます。このため、回答がいつ必要かによって６通に分けました。第１便から順にお願いできますと幸いです。</w:t>
      </w:r>
    </w:p>
    <w:p>
      <w:pPr>
        <w:spacing w:after="80"/>
        <w:ind w:firstLine="210"/>
      </w:pPr>
      <w:r>
        <w:rPr>
          <w:rFonts w:ascii="BIZ UDPゴシック" w:hAnsi="BIZ UDPゴシック" w:eastAsia="BIZ UDPゴシック" w:cs="BIZ UDPゴシック"/>
          <w:b w:val="0"/>
          <w:sz w:val="21"/>
        </w:rPr>
        <w:t>令和８年11月の委員会に前回計画の評価と計画の素案をお出しする予定とうかがっています。第１便は、その資料に直に載る数値です。第２便は、サービスの見込量をお一人ずつ積み上げて確定するために要るものです。第３便以降は、計画の確定には間に合えば足りるものです。</w:t>
      </w:r>
    </w:p>
    <w:p>
      <w:pPr>
        <w:spacing w:after="80"/>
        <w:ind w:firstLine="210"/>
      </w:pPr>
      <w:r>
        <w:rPr>
          <w:rFonts w:ascii="BIZ UDPゴシック" w:hAnsi="BIZ UDPゴシック" w:eastAsia="BIZ UDPゴシック" w:cs="BIZ UDPゴシック"/>
          <w:b w:val="0"/>
          <w:sz w:val="21"/>
        </w:rPr>
        <w:t>人数が少なく個人が特定されるおそれがある事項については、実数ではなく「該当あり」「該当なし」のみでも差し支えありません。その場合は計画にも実数を載せず、確かめた結果があることだけを書き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お電話でお願いしたいこと】計画策定方針（令和８年５月25日）の工程について、第２回協議会の開催日、パブリックコメントの時期、第３回協議会（４町村広域）の開催日、庁議と議会への説明の時期が現在どうなっているかをお聞かせください。工程が決まらないと、このご照会の期限そのものを決められないためです（Ｍ-40）。</w:t>
            </w:r>
          </w:p>
        </w:tc>
      </w:tr>
    </w:tbl>
    <w:p>
      <w:pPr>
        <w:spacing w:after="40"/>
      </w:pPr>
    </w:p>
    <w:p>
      <w:pPr>
        <w:spacing w:before="240" w:after="80"/>
      </w:pPr>
      <w:r>
        <w:rPr>
          <w:rFonts w:ascii="BIZ UDPゴシック" w:hAnsi="BIZ UDPゴシック" w:eastAsia="BIZ UDPゴシック" w:cs="BIZ UDPゴシック"/>
          <w:b/>
          <w:color w:val="1F3864"/>
          <w:sz w:val="24"/>
        </w:rPr>
        <w:t>■　６通の構成</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1100" w:type="dxa"/>
            <w:shd w:val="clear" w:color="auto" w:fill="1F3864"/>
          </w:tcPr>
          <w:p>
            <w:pPr>
              <w:spacing w:after="0"/>
              <w:jc w:val="center"/>
            </w:pPr>
            <w:r>
              <w:rPr>
                <w:rFonts w:ascii="BIZ UDPゴシック" w:hAnsi="BIZ UDPゴシック" w:eastAsia="BIZ UDPゴシック" w:cs="BIZ UDPゴシック"/>
                <w:b/>
                <w:color w:val="FFFFFF"/>
                <w:sz w:val="19"/>
              </w:rPr>
              <w:t>便</w:t>
            </w:r>
          </w:p>
        </w:tc>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900" w:type="dxa"/>
            <w:shd w:val="clear" w:color="auto" w:fill="1F3864"/>
          </w:tcPr>
          <w:p>
            <w:pPr>
              <w:spacing w:after="0"/>
              <w:jc w:val="center"/>
            </w:pPr>
            <w:r>
              <w:rPr>
                <w:rFonts w:ascii="BIZ UDPゴシック" w:hAnsi="BIZ UDPゴシック" w:eastAsia="BIZ UDPゴシック" w:cs="BIZ UDPゴシック"/>
                <w:b/>
                <w:color w:val="FFFFFF"/>
                <w:sz w:val="19"/>
              </w:rPr>
              <w:t>件数</w:t>
            </w:r>
          </w:p>
        </w:tc>
        <w:tc>
          <w:tcPr>
            <w:tcW w:w="2400" w:type="dxa"/>
            <w:shd w:val="clear" w:color="auto" w:fill="1F3864"/>
          </w:tcPr>
          <w:p>
            <w:pPr>
              <w:spacing w:after="0"/>
              <w:jc w:val="center"/>
            </w:pPr>
            <w:r>
              <w:rPr>
                <w:rFonts w:ascii="BIZ UDPゴシック" w:hAnsi="BIZ UDPゴシック" w:eastAsia="BIZ UDPゴシック" w:cs="BIZ UDPゴシック"/>
                <w:b/>
                <w:color w:val="FFFFFF"/>
                <w:sz w:val="19"/>
              </w:rPr>
              <w:t>回答の希望期限</w:t>
            </w:r>
          </w:p>
        </w:tc>
        <w:tc>
          <w:tcPr>
            <w:tcW w:w="6800" w:type="dxa"/>
            <w:shd w:val="clear" w:color="auto" w:fill="1F3864"/>
          </w:tcPr>
          <w:p>
            <w:pPr>
              <w:spacing w:after="0"/>
              <w:jc w:val="center"/>
            </w:pPr>
            <w:r>
              <w:rPr>
                <w:rFonts w:ascii="BIZ UDPゴシック" w:hAnsi="BIZ UDPゴシック" w:eastAsia="BIZ UDPゴシック" w:cs="BIZ UDPゴシック"/>
                <w:b/>
                <w:color w:val="FFFFFF"/>
                <w:sz w:val="19"/>
              </w:rPr>
              <w:t>なぜその期限か</w:t>
            </w:r>
          </w:p>
        </w:tc>
      </w:tr>
      <w:tr>
        <w:tc>
          <w:tcPr>
            <w:tcW w:w="1100" w:type="dxa"/>
          </w:tcPr>
          <w:p>
            <w:pPr>
              <w:spacing w:after="0"/>
            </w:pPr>
            <w:r>
              <w:rPr>
                <w:rFonts w:ascii="BIZ UDPゴシック" w:hAnsi="BIZ UDPゴシック" w:eastAsia="BIZ UDPゴシック" w:cs="BIZ UDPゴシック"/>
                <w:b w:val="0"/>
                <w:sz w:val="19"/>
              </w:rPr>
              <w:t>第1便</w:t>
            </w:r>
          </w:p>
        </w:tc>
        <w:tc>
          <w:tcPr>
            <w:tcW w:w="4200" w:type="dxa"/>
          </w:tcPr>
          <w:p>
            <w:pPr>
              <w:spacing w:after="0"/>
            </w:pPr>
            <w:r>
              <w:rPr>
                <w:rFonts w:ascii="BIZ UDPゴシック" w:hAnsi="BIZ UDPゴシック" w:eastAsia="BIZ UDPゴシック" w:cs="BIZ UDPゴシック"/>
                <w:b w:val="0"/>
                <w:sz w:val="19"/>
              </w:rPr>
              <w:t>委員会に出す資料に直に要るもの</w:t>
            </w:r>
          </w:p>
        </w:tc>
        <w:tc>
          <w:tcPr>
            <w:tcW w:w="900" w:type="dxa"/>
          </w:tcPr>
          <w:p>
            <w:pPr>
              <w:spacing w:after="0"/>
            </w:pPr>
            <w:r>
              <w:rPr>
                <w:rFonts w:ascii="BIZ UDPゴシック" w:hAnsi="BIZ UDPゴシック" w:eastAsia="BIZ UDPゴシック" w:cs="BIZ UDPゴシック"/>
                <w:b w:val="0"/>
                <w:sz w:val="19"/>
              </w:rPr>
              <w:t>11件</w:t>
            </w:r>
          </w:p>
        </w:tc>
        <w:tc>
          <w:tcPr>
            <w:tcW w:w="2400" w:type="dxa"/>
          </w:tcPr>
          <w:p>
            <w:pPr>
              <w:spacing w:after="0"/>
            </w:pPr>
            <w:r>
              <w:rPr>
                <w:rFonts w:ascii="BIZ UDPゴシック" w:hAnsi="BIZ UDPゴシック" w:eastAsia="BIZ UDPゴシック" w:cs="BIZ UDPゴシック"/>
                <w:b w:val="0"/>
                <w:sz w:val="19"/>
              </w:rPr>
              <w:t>令和８年10月24日（金）</w:t>
            </w:r>
          </w:p>
        </w:tc>
        <w:tc>
          <w:tcPr>
            <w:tcW w:w="6800" w:type="dxa"/>
          </w:tcPr>
          <w:p>
            <w:pPr>
              <w:spacing w:after="0"/>
            </w:pPr>
            <w:r>
              <w:rPr>
                <w:rFonts w:ascii="BIZ UDPゴシック" w:hAnsi="BIZ UDPゴシック" w:eastAsia="BIZ UDPゴシック" w:cs="BIZ UDPゴシック"/>
                <w:b w:val="0"/>
                <w:sz w:val="19"/>
              </w:rPr>
              <w:t>令和８年11月の委員会に、前回計画の評価と計画の素案を出します。評価の表のうち、いまの値が分からない欄が５つあります。こ…</w:t>
            </w:r>
          </w:p>
        </w:tc>
      </w:tr>
      <w:tr>
        <w:tc>
          <w:tcPr>
            <w:tcW w:w="1100" w:type="dxa"/>
          </w:tcPr>
          <w:p>
            <w:pPr>
              <w:spacing w:after="0"/>
            </w:pPr>
            <w:r>
              <w:rPr>
                <w:rFonts w:ascii="BIZ UDPゴシック" w:hAnsi="BIZ UDPゴシック" w:eastAsia="BIZ UDPゴシック" w:cs="BIZ UDPゴシック"/>
                <w:b w:val="0"/>
                <w:sz w:val="19"/>
              </w:rPr>
              <w:t>第2便</w:t>
            </w:r>
          </w:p>
        </w:tc>
        <w:tc>
          <w:tcPr>
            <w:tcW w:w="4200" w:type="dxa"/>
          </w:tcPr>
          <w:p>
            <w:pPr>
              <w:spacing w:after="0"/>
            </w:pPr>
            <w:r>
              <w:rPr>
                <w:rFonts w:ascii="BIZ UDPゴシック" w:hAnsi="BIZ UDPゴシック" w:eastAsia="BIZ UDPゴシック" w:cs="BIZ UDPゴシック"/>
                <w:b w:val="0"/>
                <w:sz w:val="19"/>
              </w:rPr>
              <w:t>サービスの見込量を確定するために要るもの</w:t>
            </w:r>
          </w:p>
        </w:tc>
        <w:tc>
          <w:tcPr>
            <w:tcW w:w="900" w:type="dxa"/>
          </w:tcPr>
          <w:p>
            <w:pPr>
              <w:spacing w:after="0"/>
            </w:pPr>
            <w:r>
              <w:rPr>
                <w:rFonts w:ascii="BIZ UDPゴシック" w:hAnsi="BIZ UDPゴシック" w:eastAsia="BIZ UDPゴシック" w:cs="BIZ UDPゴシック"/>
                <w:b w:val="0"/>
                <w:sz w:val="19"/>
              </w:rPr>
              <w:t>12件</w:t>
            </w:r>
          </w:p>
        </w:tc>
        <w:tc>
          <w:tcPr>
            <w:tcW w:w="2400" w:type="dxa"/>
          </w:tcPr>
          <w:p>
            <w:pPr>
              <w:spacing w:after="0"/>
            </w:pPr>
            <w:r>
              <w:rPr>
                <w:rFonts w:ascii="BIZ UDPゴシック" w:hAnsi="BIZ UDPゴシック" w:eastAsia="BIZ UDPゴシック" w:cs="BIZ UDPゴシック"/>
                <w:b w:val="0"/>
                <w:sz w:val="19"/>
              </w:rPr>
              <w:t>令和８年10月31日（金）</w:t>
            </w:r>
          </w:p>
        </w:tc>
        <w:tc>
          <w:tcPr>
            <w:tcW w:w="6800" w:type="dxa"/>
          </w:tcPr>
          <w:p>
            <w:pPr>
              <w:spacing w:after="0"/>
            </w:pPr>
            <w:r>
              <w:rPr>
                <w:rFonts w:ascii="BIZ UDPゴシック" w:hAnsi="BIZ UDPゴシック" w:eastAsia="BIZ UDPゴシック" w:cs="BIZ UDPゴシック"/>
                <w:b w:val="0"/>
                <w:sz w:val="19"/>
              </w:rPr>
              <w:t>見込量は、過去の実績を延ばすのではなく、お一人ずつの状況を積み上げて定めます。とくに、重度訪問介護・同行援護・行動援護を…</w:t>
            </w:r>
          </w:p>
        </w:tc>
      </w:tr>
      <w:tr>
        <w:tc>
          <w:tcPr>
            <w:tcW w:w="1100" w:type="dxa"/>
          </w:tcPr>
          <w:p>
            <w:pPr>
              <w:spacing w:after="0"/>
            </w:pPr>
            <w:r>
              <w:rPr>
                <w:rFonts w:ascii="BIZ UDPゴシック" w:hAnsi="BIZ UDPゴシック" w:eastAsia="BIZ UDPゴシック" w:cs="BIZ UDPゴシック"/>
                <w:b w:val="0"/>
                <w:sz w:val="19"/>
              </w:rPr>
              <w:t>第3便</w:t>
            </w:r>
          </w:p>
        </w:tc>
        <w:tc>
          <w:tcPr>
            <w:tcW w:w="4200" w:type="dxa"/>
          </w:tcPr>
          <w:p>
            <w:pPr>
              <w:spacing w:after="0"/>
            </w:pPr>
            <w:r>
              <w:rPr>
                <w:rFonts w:ascii="BIZ UDPゴシック" w:hAnsi="BIZ UDPゴシック" w:eastAsia="BIZ UDPゴシック" w:cs="BIZ UDPゴシック"/>
                <w:b w:val="0"/>
                <w:sz w:val="19"/>
              </w:rPr>
              <w:t>高齢者福祉の施策との接続</w:t>
            </w:r>
          </w:p>
        </w:tc>
        <w:tc>
          <w:tcPr>
            <w:tcW w:w="900" w:type="dxa"/>
          </w:tcPr>
          <w:p>
            <w:pPr>
              <w:spacing w:after="0"/>
            </w:pPr>
            <w:r>
              <w:rPr>
                <w:rFonts w:ascii="BIZ UDPゴシック" w:hAnsi="BIZ UDPゴシック" w:eastAsia="BIZ UDPゴシック" w:cs="BIZ UDPゴシック"/>
                <w:b w:val="0"/>
                <w:sz w:val="19"/>
              </w:rPr>
              <w:t>22件</w:t>
            </w:r>
          </w:p>
        </w:tc>
        <w:tc>
          <w:tcPr>
            <w:tcW w:w="2400" w:type="dxa"/>
          </w:tcPr>
          <w:p>
            <w:pPr>
              <w:spacing w:after="0"/>
            </w:pPr>
            <w:r>
              <w:rPr>
                <w:rFonts w:ascii="BIZ UDPゴシック" w:hAnsi="BIZ UDPゴシック" w:eastAsia="BIZ UDPゴシック" w:cs="BIZ UDPゴシック"/>
                <w:b w:val="0"/>
                <w:sz w:val="19"/>
              </w:rPr>
              <w:t>令和８年11月14日（金）</w:t>
            </w:r>
          </w:p>
        </w:tc>
        <w:tc>
          <w:tcPr>
            <w:tcW w:w="6800" w:type="dxa"/>
          </w:tcPr>
          <w:p>
            <w:pPr>
              <w:spacing w:after="0"/>
            </w:pPr>
            <w:r>
              <w:rPr>
                <w:rFonts w:ascii="BIZ UDPゴシック" w:hAnsi="BIZ UDPゴシック" w:eastAsia="BIZ UDPゴシック" w:cs="BIZ UDPゴシック"/>
                <w:b w:val="0"/>
                <w:sz w:val="19"/>
              </w:rPr>
              <w:t>障がいのある方の暮らしを支える仕組みは、障がい福祉の制度の中だけにあるわけではありません。村の高齢者福祉の事業に障がいの…</w:t>
            </w:r>
          </w:p>
        </w:tc>
      </w:tr>
      <w:tr>
        <w:tc>
          <w:tcPr>
            <w:tcW w:w="1100" w:type="dxa"/>
          </w:tcPr>
          <w:p>
            <w:pPr>
              <w:spacing w:after="0"/>
            </w:pPr>
            <w:r>
              <w:rPr>
                <w:rFonts w:ascii="BIZ UDPゴシック" w:hAnsi="BIZ UDPゴシック" w:eastAsia="BIZ UDPゴシック" w:cs="BIZ UDPゴシック"/>
                <w:b w:val="0"/>
                <w:sz w:val="19"/>
              </w:rPr>
              <w:t>第4便</w:t>
            </w:r>
          </w:p>
        </w:tc>
        <w:tc>
          <w:tcPr>
            <w:tcW w:w="4200" w:type="dxa"/>
          </w:tcPr>
          <w:p>
            <w:pPr>
              <w:spacing w:after="0"/>
            </w:pPr>
            <w:r>
              <w:rPr>
                <w:rFonts w:ascii="BIZ UDPゴシック" w:hAnsi="BIZ UDPゴシック" w:eastAsia="BIZ UDPゴシック" w:cs="BIZ UDPゴシック"/>
                <w:b w:val="0"/>
                <w:sz w:val="19"/>
              </w:rPr>
              <w:t>児童福祉の施策との接続</w:t>
            </w:r>
          </w:p>
        </w:tc>
        <w:tc>
          <w:tcPr>
            <w:tcW w:w="900" w:type="dxa"/>
          </w:tcPr>
          <w:p>
            <w:pPr>
              <w:spacing w:after="0"/>
            </w:pPr>
            <w:r>
              <w:rPr>
                <w:rFonts w:ascii="BIZ UDPゴシック" w:hAnsi="BIZ UDPゴシック" w:eastAsia="BIZ UDPゴシック" w:cs="BIZ UDPゴシック"/>
                <w:b w:val="0"/>
                <w:sz w:val="19"/>
              </w:rPr>
              <w:t>4件</w:t>
            </w:r>
          </w:p>
        </w:tc>
        <w:tc>
          <w:tcPr>
            <w:tcW w:w="2400" w:type="dxa"/>
          </w:tcPr>
          <w:p>
            <w:pPr>
              <w:spacing w:after="0"/>
            </w:pPr>
            <w:r>
              <w:rPr>
                <w:rFonts w:ascii="BIZ UDPゴシック" w:hAnsi="BIZ UDPゴシック" w:eastAsia="BIZ UDPゴシック" w:cs="BIZ UDPゴシック"/>
                <w:b w:val="0"/>
                <w:sz w:val="19"/>
              </w:rPr>
              <w:t>令和８年11月14日（金）</w:t>
            </w:r>
          </w:p>
        </w:tc>
        <w:tc>
          <w:tcPr>
            <w:tcW w:w="6800" w:type="dxa"/>
          </w:tcPr>
          <w:p>
            <w:pPr>
              <w:spacing w:after="0"/>
            </w:pPr>
            <w:r>
              <w:rPr>
                <w:rFonts w:ascii="BIZ UDPゴシック" w:hAnsi="BIZ UDPゴシック" w:eastAsia="BIZ UDPゴシック" w:cs="BIZ UDPゴシック"/>
                <w:b w:val="0"/>
                <w:sz w:val="19"/>
              </w:rPr>
              <w:t>本村には短期入所の事業所がありません。保護者の方が病気になられたときや出産のときに、障がいのある子どもをどこで預かるかは…</w:t>
            </w:r>
          </w:p>
        </w:tc>
      </w:tr>
      <w:tr>
        <w:tc>
          <w:tcPr>
            <w:tcW w:w="1100" w:type="dxa"/>
          </w:tcPr>
          <w:p>
            <w:pPr>
              <w:spacing w:after="0"/>
            </w:pPr>
            <w:r>
              <w:rPr>
                <w:rFonts w:ascii="BIZ UDPゴシック" w:hAnsi="BIZ UDPゴシック" w:eastAsia="BIZ UDPゴシック" w:cs="BIZ UDPゴシック"/>
                <w:b w:val="0"/>
                <w:sz w:val="19"/>
              </w:rPr>
              <w:t>第5便</w:t>
            </w:r>
          </w:p>
        </w:tc>
        <w:tc>
          <w:tcPr>
            <w:tcW w:w="4200" w:type="dxa"/>
          </w:tcPr>
          <w:p>
            <w:pPr>
              <w:spacing w:after="0"/>
            </w:pPr>
            <w:r>
              <w:rPr>
                <w:rFonts w:ascii="BIZ UDPゴシック" w:hAnsi="BIZ UDPゴシック" w:eastAsia="BIZ UDPゴシック" w:cs="BIZ UDPゴシック"/>
                <w:b w:val="0"/>
                <w:sz w:val="19"/>
              </w:rPr>
              <w:t>既にある施策の実績</w:t>
            </w:r>
          </w:p>
        </w:tc>
        <w:tc>
          <w:tcPr>
            <w:tcW w:w="900" w:type="dxa"/>
          </w:tcPr>
          <w:p>
            <w:pPr>
              <w:spacing w:after="0"/>
            </w:pPr>
            <w:r>
              <w:rPr>
                <w:rFonts w:ascii="BIZ UDPゴシック" w:hAnsi="BIZ UDPゴシック" w:eastAsia="BIZ UDPゴシック" w:cs="BIZ UDPゴシック"/>
                <w:b w:val="0"/>
                <w:sz w:val="19"/>
              </w:rPr>
              <w:t>22件</w:t>
            </w:r>
          </w:p>
        </w:tc>
        <w:tc>
          <w:tcPr>
            <w:tcW w:w="2400" w:type="dxa"/>
          </w:tcPr>
          <w:p>
            <w:pPr>
              <w:spacing w:after="0"/>
            </w:pPr>
            <w:r>
              <w:rPr>
                <w:rFonts w:ascii="BIZ UDPゴシック" w:hAnsi="BIZ UDPゴシック" w:eastAsia="BIZ UDPゴシック" w:cs="BIZ UDPゴシック"/>
                <w:b w:val="0"/>
                <w:sz w:val="19"/>
              </w:rPr>
              <w:t>令和８年11月28日（金）</w:t>
            </w:r>
          </w:p>
        </w:tc>
        <w:tc>
          <w:tcPr>
            <w:tcW w:w="6800" w:type="dxa"/>
          </w:tcPr>
          <w:p>
            <w:pPr>
              <w:spacing w:after="0"/>
            </w:pPr>
            <w:r>
              <w:rPr>
                <w:rFonts w:ascii="BIZ UDPゴシック" w:hAnsi="BIZ UDPゴシック" w:eastAsia="BIZ UDPゴシック" w:cs="BIZ UDPゴシック"/>
                <w:b w:val="0"/>
                <w:sz w:val="19"/>
              </w:rPr>
              <w:t>既にある施策については、「あること」ではなく「使われていること」を書きます。実績が分かれば、計画の評価と次の３年間の目標…</w:t>
            </w:r>
          </w:p>
        </w:tc>
      </w:tr>
      <w:tr>
        <w:tc>
          <w:tcPr>
            <w:tcW w:w="1100" w:type="dxa"/>
          </w:tcPr>
          <w:p>
            <w:pPr>
              <w:spacing w:after="0"/>
            </w:pPr>
            <w:r>
              <w:rPr>
                <w:rFonts w:ascii="BIZ UDPゴシック" w:hAnsi="BIZ UDPゴシック" w:eastAsia="BIZ UDPゴシック" w:cs="BIZ UDPゴシック"/>
                <w:b w:val="0"/>
                <w:sz w:val="19"/>
              </w:rPr>
              <w:t>第6便</w:t>
            </w:r>
          </w:p>
        </w:tc>
        <w:tc>
          <w:tcPr>
            <w:tcW w:w="4200" w:type="dxa"/>
          </w:tcPr>
          <w:p>
            <w:pPr>
              <w:spacing w:after="0"/>
            </w:pPr>
            <w:r>
              <w:rPr>
                <w:rFonts w:ascii="BIZ UDPゴシック" w:hAnsi="BIZ UDPゴシック" w:eastAsia="BIZ UDPゴシック" w:cs="BIZ UDPゴシック"/>
                <w:b w:val="0"/>
                <w:sz w:val="19"/>
              </w:rPr>
              <w:t>会津北部４町村及び県との広域整合</w:t>
            </w:r>
          </w:p>
        </w:tc>
        <w:tc>
          <w:tcPr>
            <w:tcW w:w="900" w:type="dxa"/>
          </w:tcPr>
          <w:p>
            <w:pPr>
              <w:spacing w:after="0"/>
            </w:pPr>
            <w:r>
              <w:rPr>
                <w:rFonts w:ascii="BIZ UDPゴシック" w:hAnsi="BIZ UDPゴシック" w:eastAsia="BIZ UDPゴシック" w:cs="BIZ UDPゴシック"/>
                <w:b w:val="0"/>
                <w:sz w:val="19"/>
              </w:rPr>
              <w:t>7件</w:t>
            </w:r>
          </w:p>
        </w:tc>
        <w:tc>
          <w:tcPr>
            <w:tcW w:w="2400" w:type="dxa"/>
          </w:tcPr>
          <w:p>
            <w:pPr>
              <w:spacing w:after="0"/>
            </w:pPr>
            <w:r>
              <w:rPr>
                <w:rFonts w:ascii="BIZ UDPゴシック" w:hAnsi="BIZ UDPゴシック" w:eastAsia="BIZ UDPゴシック" w:cs="BIZ UDPゴシック"/>
                <w:b w:val="0"/>
                <w:sz w:val="19"/>
              </w:rPr>
              <w:t>令和８年12月12日（金）</w:t>
            </w:r>
          </w:p>
        </w:tc>
        <w:tc>
          <w:tcPr>
            <w:tcW w:w="6800" w:type="dxa"/>
          </w:tcPr>
          <w:p>
            <w:pPr>
              <w:spacing w:after="0"/>
            </w:pPr>
            <w:r>
              <w:rPr>
                <w:rFonts w:ascii="BIZ UDPゴシック" w:hAnsi="BIZ UDPゴシック" w:eastAsia="BIZ UDPゴシック" w:cs="BIZ UDPゴシック"/>
                <w:b w:val="0"/>
                <w:sz w:val="19"/>
              </w:rPr>
              <w:t>本計画は、地域生活支援拠点、基幹相談支援センター、医療的ケア児等支援、インクルージョン推進及び強度行動障害支援を、猪苗代…</w:t>
            </w:r>
          </w:p>
        </w:tc>
      </w:tr>
    </w:tbl>
    <w:p>
      <w:pPr>
        <w:spacing w:after="40"/>
      </w:pPr>
    </w:p>
    <w:p>
      <w:pPr>
        <w:spacing w:before="360" w:after="120"/>
      </w:pPr>
      <w:r>
        <w:rPr>
          <w:b/>
          <w:sz w:val="26"/>
        </w:rPr>
        <w:t>第1便　委員会に出す資料に直に要るもの（11件）</w:t>
      </w:r>
    </w:p>
    <w:p>
      <w:pPr>
        <w:spacing w:after="80"/>
        <w:ind w:firstLine="210"/>
      </w:pPr>
      <w:r>
        <w:rPr>
          <w:rFonts w:ascii="BIZ UDPゴシック" w:hAnsi="BIZ UDPゴシック" w:eastAsia="BIZ UDPゴシック" w:cs="BIZ UDPゴシック"/>
          <w:b w:val="0"/>
          <w:sz w:val="21"/>
        </w:rPr>
        <w:t>令和８年11月の委員会に、前回計画の評価と計画の素案を出します。評価の表のうち、いまの値が分からない欄が５つあります。ここが埋まらないと、基準値から目標までの進み具合をお示しできません。計画の名称と数値の食い違いも、資料に載せる前に確かめておく必要があ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Ｍ-41</w:t>
            </w:r>
          </w:p>
        </w:tc>
        <w:tc>
          <w:tcPr>
            <w:tcW w:w="3200" w:type="dxa"/>
          </w:tcPr>
          <w:p>
            <w:pPr>
              <w:spacing w:after="0"/>
            </w:pPr>
            <w:r>
              <w:rPr>
                <w:rFonts w:ascii="BIZ UDPゴシック" w:hAnsi="BIZ UDPゴシック" w:eastAsia="BIZ UDPゴシック" w:cs="BIZ UDPゴシック"/>
                <w:b w:val="0"/>
                <w:sz w:val="19"/>
              </w:rPr>
              <w:t>医療的ケアサポート会議</w:t>
            </w:r>
          </w:p>
        </w:tc>
        <w:tc>
          <w:tcPr>
            <w:tcW w:w="8200" w:type="dxa"/>
          </w:tcPr>
          <w:p>
            <w:pPr>
              <w:spacing w:after="0"/>
            </w:pPr>
            <w:r>
              <w:rPr>
                <w:rFonts w:ascii="BIZ UDPゴシック" w:hAnsi="BIZ UDPゴシック" w:eastAsia="BIZ UDPゴシック" w:cs="BIZ UDPゴシック"/>
                <w:b w:val="0"/>
                <w:sz w:val="19"/>
              </w:rPr>
              <w:t>アンケート自由記述の対応に「医療的ケアサポート会議」とある。①この会議が基本指針の「医療的ケア児等支援のための協議の場」に当たるか ②構成機関・開催実績 ③医療的ケア児等コーディネーターの配置との関係</w:t>
            </w:r>
          </w:p>
        </w:tc>
        <w:tc>
          <w:tcPr>
            <w:tcW w:w="3100" w:type="dxa"/>
          </w:tcPr>
          <w:p>
            <w:pPr>
              <w:spacing w:after="0"/>
            </w:pPr>
            <w:r>
              <w:rPr>
                <w:rFonts w:ascii="BIZ UDPゴシック" w:hAnsi="BIZ UDPゴシック" w:eastAsia="BIZ UDPゴシック" w:cs="BIZ UDPゴシック"/>
                <w:b w:val="0"/>
                <w:sz w:val="19"/>
              </w:rPr>
              <w:t>第4章1の評価は協議の場を「検討中（未達成）」としているが、村の資料では令和7年度に会議が動いている。成果目標の達成状況の記載が変わる</w:t>
            </w:r>
          </w:p>
        </w:tc>
      </w:tr>
      <w:tr>
        <w:tc>
          <w:tcPr>
            <w:tcW w:w="900" w:type="dxa"/>
          </w:tcPr>
          <w:p>
            <w:pPr>
              <w:spacing w:after="0"/>
            </w:pPr>
            <w:r>
              <w:rPr>
                <w:rFonts w:ascii="BIZ UDPゴシック" w:hAnsi="BIZ UDPゴシック" w:eastAsia="BIZ UDPゴシック" w:cs="BIZ UDPゴシック"/>
                <w:b w:val="0"/>
                <w:sz w:val="19"/>
              </w:rPr>
              <w:t>Ｍ-42</w:t>
            </w:r>
          </w:p>
        </w:tc>
        <w:tc>
          <w:tcPr>
            <w:tcW w:w="3200" w:type="dxa"/>
          </w:tcPr>
          <w:p>
            <w:pPr>
              <w:spacing w:after="0"/>
            </w:pPr>
            <w:r>
              <w:rPr>
                <w:rFonts w:ascii="BIZ UDPゴシック" w:hAnsi="BIZ UDPゴシック" w:eastAsia="BIZ UDPゴシック" w:cs="BIZ UDPゴシック"/>
                <w:b w:val="0"/>
                <w:sz w:val="19"/>
              </w:rPr>
              <w:t>個別避難計画の現状値</w:t>
            </w:r>
          </w:p>
        </w:tc>
        <w:tc>
          <w:tcPr>
            <w:tcW w:w="8200" w:type="dxa"/>
          </w:tcPr>
          <w:p>
            <w:pPr>
              <w:spacing w:after="0"/>
            </w:pPr>
            <w:r>
              <w:rPr>
                <w:rFonts w:ascii="BIZ UDPゴシック" w:hAnsi="BIZ UDPゴシック" w:eastAsia="BIZ UDPゴシック" w:cs="BIZ UDPゴシック"/>
                <w:b w:val="0"/>
                <w:sz w:val="19"/>
              </w:rPr>
              <w:t>進捗管理評価シートは令和7年度まで1件、協議会での回答は「実質0件」である。①第3章3に載せる現状値はどちらか ②要支援者名簿登載者28名の内訳（障がいのある方の人数） ③令和9〜11年度の策定の目標件数</w:t>
            </w:r>
          </w:p>
        </w:tc>
        <w:tc>
          <w:tcPr>
            <w:tcW w:w="3100" w:type="dxa"/>
          </w:tcPr>
          <w:p>
            <w:pPr>
              <w:spacing w:after="0"/>
            </w:pPr>
            <w:r>
              <w:rPr>
                <w:rFonts w:ascii="BIZ UDPゴシック" w:hAnsi="BIZ UDPゴシック" w:eastAsia="BIZ UDPゴシック" w:cs="BIZ UDPゴシック"/>
                <w:b w:val="0"/>
                <w:sz w:val="19"/>
              </w:rPr>
              <w:t>第3章3の目標値の表と第5章2（11）の方策の両方に関わる。目標10件の達成率の分母が変わる</w:t>
            </w:r>
          </w:p>
        </w:tc>
      </w:tr>
      <w:tr>
        <w:tc>
          <w:tcPr>
            <w:tcW w:w="900" w:type="dxa"/>
          </w:tcPr>
          <w:p>
            <w:pPr>
              <w:spacing w:after="0"/>
            </w:pPr>
            <w:r>
              <w:rPr>
                <w:rFonts w:ascii="BIZ UDPゴシック" w:hAnsi="BIZ UDPゴシック" w:eastAsia="BIZ UDPゴシック" w:cs="BIZ UDPゴシック"/>
                <w:b w:val="0"/>
                <w:sz w:val="19"/>
              </w:rPr>
              <w:t>Ｍ-43</w:t>
            </w:r>
          </w:p>
        </w:tc>
        <w:tc>
          <w:tcPr>
            <w:tcW w:w="3200" w:type="dxa"/>
          </w:tcPr>
          <w:p>
            <w:pPr>
              <w:spacing w:after="0"/>
            </w:pPr>
            <w:r>
              <w:rPr>
                <w:rFonts w:ascii="BIZ UDPゴシック" w:hAnsi="BIZ UDPゴシック" w:eastAsia="BIZ UDPゴシック" w:cs="BIZ UDPゴシック"/>
                <w:b w:val="0"/>
                <w:sz w:val="19"/>
              </w:rPr>
              <w:t>特定健康診査の受診率の基準値</w:t>
            </w:r>
          </w:p>
        </w:tc>
        <w:tc>
          <w:tcPr>
            <w:tcW w:w="8200" w:type="dxa"/>
          </w:tcPr>
          <w:p>
            <w:pPr>
              <w:spacing w:after="0"/>
            </w:pPr>
            <w:r>
              <w:rPr>
                <w:rFonts w:ascii="BIZ UDPゴシック" w:hAnsi="BIZ UDPゴシック" w:eastAsia="BIZ UDPゴシック" w:cs="BIZ UDPゴシック"/>
                <w:b w:val="0"/>
                <w:sz w:val="19"/>
              </w:rPr>
              <w:t>第3章3の基準値は正本が「令和5年度51.3％」、村の評価シートが「令和4年度51.8％」である。どちらを使うか</w:t>
            </w:r>
          </w:p>
        </w:tc>
        <w:tc>
          <w:tcPr>
            <w:tcW w:w="3100" w:type="dxa"/>
          </w:tcPr>
          <w:p>
            <w:pPr>
              <w:spacing w:after="0"/>
            </w:pPr>
            <w:r>
              <w:rPr>
                <w:rFonts w:ascii="BIZ UDPゴシック" w:hAnsi="BIZ UDPゴシック" w:eastAsia="BIZ UDPゴシック" w:cs="BIZ UDPゴシック"/>
                <w:b w:val="0"/>
                <w:sz w:val="19"/>
              </w:rPr>
              <w:t>第3章3の表の数値の出所を一つに決める必要がある</w:t>
            </w:r>
          </w:p>
        </w:tc>
      </w:tr>
      <w:tr>
        <w:tc>
          <w:tcPr>
            <w:tcW w:w="900" w:type="dxa"/>
          </w:tcPr>
          <w:p>
            <w:pPr>
              <w:spacing w:after="0"/>
            </w:pPr>
            <w:r>
              <w:rPr>
                <w:rFonts w:ascii="BIZ UDPゴシック" w:hAnsi="BIZ UDPゴシック" w:eastAsia="BIZ UDPゴシック" w:cs="BIZ UDPゴシック"/>
                <w:b w:val="0"/>
                <w:sz w:val="19"/>
              </w:rPr>
              <w:t>Ｍ-44</w:t>
            </w:r>
          </w:p>
        </w:tc>
        <w:tc>
          <w:tcPr>
            <w:tcW w:w="3200" w:type="dxa"/>
          </w:tcPr>
          <w:p>
            <w:pPr>
              <w:spacing w:after="0"/>
            </w:pPr>
            <w:r>
              <w:rPr>
                <w:rFonts w:ascii="BIZ UDPゴシック" w:hAnsi="BIZ UDPゴシック" w:eastAsia="BIZ UDPゴシック" w:cs="BIZ UDPゴシック"/>
                <w:b w:val="0"/>
                <w:sz w:val="19"/>
              </w:rPr>
              <w:t>計画の名称</w:t>
            </w:r>
          </w:p>
        </w:tc>
        <w:tc>
          <w:tcPr>
            <w:tcW w:w="8200" w:type="dxa"/>
          </w:tcPr>
          <w:p>
            <w:pPr>
              <w:spacing w:after="0"/>
            </w:pPr>
            <w:r>
              <w:rPr>
                <w:rFonts w:ascii="BIZ UDPゴシック" w:hAnsi="BIZ UDPゴシック" w:eastAsia="BIZ UDPゴシック" w:cs="BIZ UDPゴシック"/>
                <w:b w:val="0"/>
                <w:sz w:val="19"/>
              </w:rPr>
              <w:t>「第4次北塩原村障がい者基本計画」と「第4次北塩原村障がい者計画」のどちらが正式名称か。あわせて中間見直しの結果を本計画のどこに載せるか</w:t>
            </w:r>
          </w:p>
        </w:tc>
        <w:tc>
          <w:tcPr>
            <w:tcW w:w="3100" w:type="dxa"/>
          </w:tcPr>
          <w:p>
            <w:pPr>
              <w:spacing w:after="0"/>
            </w:pPr>
            <w:r>
              <w:rPr>
                <w:rFonts w:ascii="BIZ UDPゴシック" w:hAnsi="BIZ UDPゴシック" w:eastAsia="BIZ UDPゴシック" w:cs="BIZ UDPゴシック"/>
                <w:b w:val="0"/>
                <w:sz w:val="19"/>
              </w:rPr>
              <w:t>計画の表紙・目次・本文の全体に関わる。中間見直しを行うのであれば、第3章の目標値を見直すのか据え置くのかを決める必要がある</w:t>
            </w:r>
          </w:p>
        </w:tc>
      </w:tr>
      <w:tr>
        <w:tc>
          <w:tcPr>
            <w:tcW w:w="900" w:type="dxa"/>
          </w:tcPr>
          <w:p>
            <w:pPr>
              <w:spacing w:after="0"/>
            </w:pPr>
            <w:r>
              <w:rPr>
                <w:rFonts w:ascii="BIZ UDPゴシック" w:hAnsi="BIZ UDPゴシック" w:eastAsia="BIZ UDPゴシック" w:cs="BIZ UDPゴシック"/>
                <w:b w:val="0"/>
                <w:sz w:val="19"/>
              </w:rPr>
              <w:t>Ｍ-69</w:t>
            </w:r>
          </w:p>
        </w:tc>
        <w:tc>
          <w:tcPr>
            <w:tcW w:w="3200" w:type="dxa"/>
          </w:tcPr>
          <w:p>
            <w:pPr>
              <w:spacing w:after="0"/>
            </w:pPr>
            <w:r>
              <w:rPr>
                <w:rFonts w:ascii="BIZ UDPゴシック" w:hAnsi="BIZ UDPゴシック" w:eastAsia="BIZ UDPゴシック" w:cs="BIZ UDPゴシック"/>
                <w:b w:val="0"/>
                <w:sz w:val="19"/>
              </w:rPr>
              <w:t>印刷の色</w:t>
            </w:r>
          </w:p>
        </w:tc>
        <w:tc>
          <w:tcPr>
            <w:tcW w:w="8200" w:type="dxa"/>
          </w:tcPr>
          <w:p>
            <w:pPr>
              <w:spacing w:after="0"/>
            </w:pPr>
            <w:r>
              <w:rPr>
                <w:rFonts w:ascii="BIZ UDPゴシック" w:hAnsi="BIZ UDPゴシック" w:eastAsia="BIZ UDPゴシック" w:cs="BIZ UDPゴシック"/>
                <w:b w:val="0"/>
                <w:sz w:val="19"/>
              </w:rPr>
              <w:t>仕様書5の成果品①は「モノクロ・コピー・くるみ製本」であるが、図はカラーで作成している。①カラー印刷とする場合の費用と部数の扱い②モノクロ印刷とする場合に図を作り直す必要があること③窓口での白黒コピーを想定するかどうか、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Ｍ-70</w:t>
            </w:r>
          </w:p>
        </w:tc>
        <w:tc>
          <w:tcPr>
            <w:tcW w:w="3200" w:type="dxa"/>
          </w:tcPr>
          <w:p>
            <w:pPr>
              <w:spacing w:after="0"/>
            </w:pPr>
            <w:r>
              <w:rPr>
                <w:rFonts w:ascii="BIZ UDPゴシック" w:hAnsi="BIZ UDPゴシック" w:eastAsia="BIZ UDPゴシック" w:cs="BIZ UDPゴシック"/>
                <w:b w:val="0"/>
                <w:sz w:val="19"/>
              </w:rPr>
              <w:t>こども計画の名称と根拠法令</w:t>
            </w:r>
          </w:p>
        </w:tc>
        <w:tc>
          <w:tcPr>
            <w:tcW w:w="8200" w:type="dxa"/>
          </w:tcPr>
          <w:p>
            <w:pPr>
              <w:spacing w:after="0"/>
            </w:pPr>
            <w:r>
              <w:rPr>
                <w:rFonts w:ascii="BIZ UDPゴシック" w:hAnsi="BIZ UDPゴシック" w:eastAsia="BIZ UDPゴシック" w:cs="BIZ UDPゴシック"/>
                <w:b w:val="0"/>
                <w:sz w:val="19"/>
              </w:rPr>
              <w:t>正本 第1章2 は関連計画を「北塩原村子ども・子育て支援事業計画」と書いているが、村ホームページは「北塩原村こども・子育て計画」（こども基本法に基づく市町村こども計画。令和7年度〜令和11年度。令和9年度に中間見直し）としている。①現行の計画名②根拠法令（こども基本法第10条第2項の市町村こども計画か、子ども・子育て支援法第61条の市町村子ども・子育て支援事業計画か、両者を一体で策定したものか）③中間見直しの時期、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Ｍ-95</w:t>
            </w:r>
          </w:p>
        </w:tc>
        <w:tc>
          <w:tcPr>
            <w:tcW w:w="3200" w:type="dxa"/>
          </w:tcPr>
          <w:p>
            <w:pPr>
              <w:spacing w:after="0"/>
            </w:pPr>
            <w:r>
              <w:rPr>
                <w:rFonts w:ascii="BIZ UDPゴシック" w:hAnsi="BIZ UDPゴシック" w:eastAsia="BIZ UDPゴシック" w:cs="BIZ UDPゴシック"/>
                <w:b w:val="0"/>
                <w:sz w:val="19"/>
              </w:rPr>
              <w:t>第4次障がい者計画の指標の最新値</w:t>
            </w:r>
          </w:p>
        </w:tc>
        <w:tc>
          <w:tcPr>
            <w:tcW w:w="8200" w:type="dxa"/>
          </w:tcPr>
          <w:p>
            <w:pPr>
              <w:spacing w:after="0"/>
            </w:pPr>
            <w:r>
              <w:rPr>
                <w:rFonts w:ascii="BIZ UDPゴシック" w:hAnsi="BIZ UDPゴシック" w:eastAsia="BIZ UDPゴシック" w:cs="BIZ UDPゴシック"/>
                <w:b w:val="0"/>
                <w:sz w:val="19"/>
              </w:rPr>
              <w:t>次回策定委員会に中間評価を出すため、次の指標の令和7年度実績又は令和8年度の最新値を確認したい。①特定健康診査の受診率②医療的ケア児の受入れ体制の実態③障がい者就労施設等からの物品調達件数（令和8年度）④障がい者に配慮した公共施設トイレの設置率⑤個別避難計画の策定件数（Ｍ-41で基準値の食い違いを照会中）。基準値（令和5年度）→現在値→令和11年度目標→進捗率、の形で委員会に示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Ｍ-96</w:t>
            </w:r>
          </w:p>
        </w:tc>
        <w:tc>
          <w:tcPr>
            <w:tcW w:w="3200" w:type="dxa"/>
          </w:tcPr>
          <w:p>
            <w:pPr>
              <w:spacing w:after="0"/>
            </w:pPr>
            <w:r>
              <w:rPr>
                <w:rFonts w:ascii="BIZ UDPゴシック" w:hAnsi="BIZ UDPゴシック" w:eastAsia="BIZ UDPゴシック" w:cs="BIZ UDPゴシック"/>
                <w:b w:val="0"/>
                <w:sz w:val="19"/>
              </w:rPr>
              <w:t>障がいのある方の特定健康診査の受診状況</w:t>
            </w:r>
          </w:p>
        </w:tc>
        <w:tc>
          <w:tcPr>
            <w:tcW w:w="8200" w:type="dxa"/>
          </w:tcPr>
          <w:p>
            <w:pPr>
              <w:spacing w:after="0"/>
            </w:pPr>
            <w:r>
              <w:rPr>
                <w:rFonts w:ascii="BIZ UDPゴシック" w:hAnsi="BIZ UDPゴシック" w:eastAsia="BIZ UDPゴシック" w:cs="BIZ UDPゴシック"/>
                <w:b w:val="0"/>
                <w:sz w:val="19"/>
              </w:rPr>
              <w:t>第4次障がい者計画は特定健康診査の受診率を保健・医療の指標としているが、この指標は国民健康保険の被保険者全体のものであり、障がいのある方の受診率ではない。①障がい者手帳の所持者のうち特定健康診査の対象となる方の人数②うち受診した方の人数、が分かるかを確認したい。分からない場合は、指標の読み方として「被保険者全体の値である」ことを計画に明記す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Ｍ-104</w:t>
            </w:r>
          </w:p>
        </w:tc>
        <w:tc>
          <w:tcPr>
            <w:tcW w:w="3200" w:type="dxa"/>
          </w:tcPr>
          <w:p>
            <w:pPr>
              <w:spacing w:after="0"/>
            </w:pPr>
            <w:r>
              <w:rPr>
                <w:rFonts w:ascii="BIZ UDPゴシック" w:hAnsi="BIZ UDPゴシック" w:eastAsia="BIZ UDPゴシック" w:cs="BIZ UDPゴシック"/>
                <w:b w:val="0"/>
                <w:sz w:val="19"/>
              </w:rPr>
              <w:t>村内の対象事業所の情報公表の状況（令和７年度の実績）</w:t>
            </w:r>
          </w:p>
        </w:tc>
        <w:tc>
          <w:tcPr>
            <w:tcW w:w="8200" w:type="dxa"/>
          </w:tcPr>
          <w:p>
            <w:pPr>
              <w:spacing w:after="0"/>
            </w:pPr>
            <w:r>
              <w:rPr>
                <w:rFonts w:ascii="BIZ UDPゴシック" w:hAnsi="BIZ UDPゴシック" w:eastAsia="BIZ UDPゴシック" w:cs="BIZ UDPゴシック"/>
                <w:b w:val="0"/>
                <w:sz w:val="19"/>
              </w:rPr>
              <w:t>本計画の第４章２（８）では、障害福祉サービス等情報公表制度の公表率・更新率を令和11年度まで100％とすることを目標としていますが、いまの値を把握できていないため、表４-16の現状の欄が空いています。委員会にお出しする資料に直に載る数値です。次をご教示ください。①村内の情報公表制度の対象となる事業所の数。②そのうち令和７年度に公表・更新を行った事業所の数。③未報告により減算の対象となった事業所の有無。④県から村へ、管内事業所の公表・更新の状況について情報の提供があるか（ない場合、村はどのように状況を確かめているか）。本村は指定を行う立場になく、システムにも市町村から事業所へ報告を促す機能がないため、どこまで確かめられるかを押さえたうえで目標の書き方を決めま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Ｍ-110</w:t>
            </w:r>
          </w:p>
        </w:tc>
        <w:tc>
          <w:tcPr>
            <w:tcW w:w="3200" w:type="dxa"/>
          </w:tcPr>
          <w:p>
            <w:pPr>
              <w:spacing w:after="0"/>
            </w:pPr>
            <w:r>
              <w:rPr>
                <w:rFonts w:ascii="BIZ UDPゴシック" w:hAnsi="BIZ UDPゴシック" w:eastAsia="BIZ UDPゴシック" w:cs="BIZ UDPゴシック"/>
                <w:b w:val="0"/>
                <w:sz w:val="19"/>
              </w:rPr>
              <w:t>障害者基本法第36条の合議制の機関の有無</w:t>
            </w:r>
          </w:p>
        </w:tc>
        <w:tc>
          <w:tcPr>
            <w:tcW w:w="8200" w:type="dxa"/>
          </w:tcPr>
          <w:p>
            <w:pPr>
              <w:spacing w:after="0"/>
            </w:pPr>
            <w:r>
              <w:rPr>
                <w:rFonts w:ascii="BIZ UDPゴシック" w:hAnsi="BIZ UDPゴシック" w:eastAsia="BIZ UDPゴシック" w:cs="BIZ UDPゴシック"/>
                <w:b w:val="0"/>
                <w:sz w:val="19"/>
              </w:rPr>
              <w:t>国の基本指針（令和８年３月31日告示）は、障害者総合支援法第88条第10項及び児童福祉法第33条の20第10項により、障害者基本法第36条第１項及び第４項の合議制の機関を設置している場合には、その意見を聴かなければならないとしています。協議会（自立支援協議会）の意見を聴くことは努力義務ですが、この機関の意見を聴くことは義務です。次をご教示ください。①本村に障害者基本法第36条第１項又は第４項の合議制の機関があるか。障害者施策推進協議会、障害者施策推進委員会等の名称で置かれていることがあります。②ある場合は、その名称、設置の根拠（条例・規則・要綱）、構成、開催の実績。③本計画について意見を聴く時期。④無い場合は、北塩原村障がい者自立支援協議会がこの機関を兼ねる扱いとしているか。兼ねる場合は、その位置づけを示す文書（設置要綱等）。北塩原村障がい者自立支援協議会は障害者総合支援法第89条の３に基づく協議会であり、障害者基本法第36条の合議制の機関とは別のものです。両者を兼ねる扱いは認められますが、その場合は設置要綱等でその位置づけを明らかにしておく必要があります。計画の策定の手続に関わるため、委員会に出す前に確かめておきたい事項で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Ｍ-113</w:t>
            </w:r>
          </w:p>
        </w:tc>
        <w:tc>
          <w:tcPr>
            <w:tcW w:w="3200" w:type="dxa"/>
          </w:tcPr>
          <w:p>
            <w:pPr>
              <w:spacing w:after="0"/>
            </w:pPr>
            <w:r>
              <w:rPr>
                <w:rFonts w:ascii="BIZ UDPゴシック" w:hAnsi="BIZ UDPゴシック" w:eastAsia="BIZ UDPゴシック" w:cs="BIZ UDPゴシック"/>
                <w:b w:val="0"/>
                <w:sz w:val="19"/>
              </w:rPr>
              <w:t>障がい者手帳所持者数の令和6・7・8年の実数（村の手帳台帳）</w:t>
            </w:r>
          </w:p>
        </w:tc>
        <w:tc>
          <w:tcPr>
            <w:tcW w:w="8200" w:type="dxa"/>
          </w:tcPr>
          <w:p>
            <w:pPr>
              <w:spacing w:after="0"/>
            </w:pPr>
            <w:r>
              <w:rPr>
                <w:rFonts w:ascii="BIZ UDPゴシック" w:hAnsi="BIZ UDPゴシック" w:eastAsia="BIZ UDPゴシック" w:cs="BIZ UDPゴシック"/>
                <w:b w:val="0"/>
                <w:sz w:val="19"/>
              </w:rPr>
              <w:t>業務委託仕様書 Ⅱ(3)① は、障がい者手帳所持者数（身体・療育・精神）の将来推計を求めています。当方はこの推計の方法を定め、手帳の種類ごとに別の係数で試算しましたが、基礎となる数値が定まらないため令和11年度の見通しを確定できません。計画素案 第２章２の127人・16人・38人（計181人）は、他メンバー版のワークシートでは令和６年から令和８年までが推計と注記されており、村の台帳による確定値ではありません。次をご確認ください。①令和６年・令和７年・令和８年の各４月１日現在の手帳所持者数（身体・療育・精神の別）。②①の数値の出所（手帳台帳か、福祉行政報告例等の報告の数値か）。③①が現行計画本編の平成31年から令和５年までの数値（各年４月１日現在）と同じ数え方であるか（村外の施設に入所している方、住民登録のみの方の取扱いを含む）。令和５年の156人から令和８年の181人へ25人増えたことになりますが、平成31年から令和５年までは減少していたため、数え方が変わったのか実際に増えたのかで推計の向きが逆になります。令和11年の合計は、仮説の置き方により139人から206人まで67人の幅があり、この幅のままでは計画に単一の数値を置けません。④あわせて、年齢階級別の手帳所持者数（身体は０〜17歳・18〜39歳・40〜64歳・65〜74歳・75歳以上、療育と精神は18歳未満・18〜64歳・65歳以上）をご教示いただけると、年齢階級別の所持率による推計に切り替えられます。</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第2便　サービスの見込量を確定するために要るもの（12件）</w:t>
      </w:r>
    </w:p>
    <w:p>
      <w:pPr>
        <w:spacing w:after="80"/>
        <w:ind w:firstLine="210"/>
      </w:pPr>
      <w:r>
        <w:rPr>
          <w:rFonts w:ascii="BIZ UDPゴシック" w:hAnsi="BIZ UDPゴシック" w:eastAsia="BIZ UDPゴシック" w:cs="BIZ UDPゴシック"/>
          <w:b w:val="0"/>
          <w:sz w:val="21"/>
        </w:rPr>
        <w:t>見込量は、過去の実績を延ばすのではなく、お一人ずつの状況を積み上げて定めます。とくに、重度訪問介護・同行援護・行動援護を令和９年度から令和11年度まで０人としている根拠は、いまは「利用の希望がない」ことだけです。対象となる状態の方がいらっしゃるのに制度を知らずに申し出ていない場合と、本当に必要がない場合とを分けられていませ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Ｍ-87</w:t>
            </w:r>
          </w:p>
        </w:tc>
        <w:tc>
          <w:tcPr>
            <w:tcW w:w="3200" w:type="dxa"/>
          </w:tcPr>
          <w:p>
            <w:pPr>
              <w:spacing w:after="0"/>
            </w:pPr>
            <w:r>
              <w:rPr>
                <w:rFonts w:ascii="BIZ UDPゴシック" w:hAnsi="BIZ UDPゴシック" w:eastAsia="BIZ UDPゴシック" w:cs="BIZ UDPゴシック"/>
                <w:b w:val="0"/>
                <w:sz w:val="19"/>
              </w:rPr>
              <w:t>訪問系サービスの対象となりうる方の個別の状況</w:t>
            </w:r>
          </w:p>
        </w:tc>
        <w:tc>
          <w:tcPr>
            <w:tcW w:w="8200" w:type="dxa"/>
          </w:tcPr>
          <w:p>
            <w:pPr>
              <w:spacing w:after="0"/>
            </w:pPr>
            <w:r>
              <w:rPr>
                <w:rFonts w:ascii="BIZ UDPゴシック" w:hAnsi="BIZ UDPゴシック" w:eastAsia="BIZ UDPゴシック" w:cs="BIZ UDPゴシック"/>
                <w:b w:val="0"/>
                <w:sz w:val="19"/>
              </w:rPr>
              <w:t>重度訪問介護・同行援護・行動援護・重度障がい者等包括支援を令和9〜11年度とも0人としている根拠を確かめたい。①障害支援区分４以上の方の人数②行動関連項目の合計点が10点以上の方の人数③視覚障がいで移動に著しい困難がある方の人数④医療的ケアを要する方の人数⑤①〜④の方について、本人・家族に利用の意向を確かめたことがあるか。人数が少なく個人が特定されるおそれがある場合は、計画には実数を載せず「該当なし」又は「該当あり」のみを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Ｍ-88</w:t>
            </w:r>
          </w:p>
        </w:tc>
        <w:tc>
          <w:tcPr>
            <w:tcW w:w="3200" w:type="dxa"/>
          </w:tcPr>
          <w:p>
            <w:pPr>
              <w:spacing w:after="0"/>
            </w:pPr>
            <w:r>
              <w:rPr>
                <w:rFonts w:ascii="BIZ UDPゴシック" w:hAnsi="BIZ UDPゴシック" w:eastAsia="BIZ UDPゴシック" w:cs="BIZ UDPゴシック"/>
                <w:b w:val="0"/>
                <w:sz w:val="19"/>
              </w:rPr>
              <w:t>訪問系サービスの有資格者の確保</w:t>
            </w:r>
          </w:p>
        </w:tc>
        <w:tc>
          <w:tcPr>
            <w:tcW w:w="8200" w:type="dxa"/>
          </w:tcPr>
          <w:p>
            <w:pPr>
              <w:spacing w:after="0"/>
            </w:pPr>
            <w:r>
              <w:rPr>
                <w:rFonts w:ascii="BIZ UDPゴシック" w:hAnsi="BIZ UDPゴシック" w:eastAsia="BIZ UDPゴシック" w:cs="BIZ UDPゴシック"/>
                <w:b w:val="0"/>
                <w:sz w:val="19"/>
              </w:rPr>
              <w:t>本村の住民が利用できる事業所について、①居宅介護従業者とサービス提供責任者の人数②同行援護従業者の有資格者の人数③行動援護従業者の有資格者の人数④重度訪問介護に対応できる職員の有無⑤夜間・早朝・土日の対応の可否⑥村内への訪問の可否と冬季の訪問の可否、を確認したい。訪問系は事業所の有無ではなく有資格者の有無で決まるため、0人としている根拠の裏づけにな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Ｍ-89</w:t>
            </w:r>
          </w:p>
        </w:tc>
        <w:tc>
          <w:tcPr>
            <w:tcW w:w="3200" w:type="dxa"/>
          </w:tcPr>
          <w:p>
            <w:pPr>
              <w:spacing w:after="0"/>
            </w:pPr>
            <w:r>
              <w:rPr>
                <w:rFonts w:ascii="BIZ UDPゴシック" w:hAnsi="BIZ UDPゴシック" w:eastAsia="BIZ UDPゴシック" w:cs="BIZ UDPゴシック"/>
                <w:b w:val="0"/>
                <w:sz w:val="19"/>
              </w:rPr>
              <w:t>居宅介護の支給決定量と実利用量の差</w:t>
            </w:r>
          </w:p>
        </w:tc>
        <w:tc>
          <w:tcPr>
            <w:tcW w:w="8200" w:type="dxa"/>
          </w:tcPr>
          <w:p>
            <w:pPr>
              <w:spacing w:after="0"/>
            </w:pPr>
            <w:r>
              <w:rPr>
                <w:rFonts w:ascii="BIZ UDPゴシック" w:hAnsi="BIZ UDPゴシック" w:eastAsia="BIZ UDPゴシック" w:cs="BIZ UDPゴシック"/>
                <w:b w:val="0"/>
                <w:sz w:val="19"/>
              </w:rPr>
              <w:t>居宅介護の利用者について、①支給決定量（時間／月）②実利用量（時間／月）③差がある場合の理由（事業所の空きがない、送迎、冬季、本人・家族の事情、他制度との併用等）、を確認したい。実利用量をそのまま需要とみなさないために要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Ｍ-90</w:t>
            </w:r>
          </w:p>
        </w:tc>
        <w:tc>
          <w:tcPr>
            <w:tcW w:w="3200" w:type="dxa"/>
          </w:tcPr>
          <w:p>
            <w:pPr>
              <w:spacing w:after="0"/>
            </w:pPr>
            <w:r>
              <w:rPr>
                <w:rFonts w:ascii="BIZ UDPゴシック" w:hAnsi="BIZ UDPゴシック" w:eastAsia="BIZ UDPゴシック" w:cs="BIZ UDPゴシック"/>
                <w:b w:val="0"/>
                <w:sz w:val="19"/>
              </w:rPr>
              <w:t>短期入所の利用の場面と自立訓練（生活訓練）の期間</w:t>
            </w:r>
          </w:p>
        </w:tc>
        <w:tc>
          <w:tcPr>
            <w:tcW w:w="8200" w:type="dxa"/>
          </w:tcPr>
          <w:p>
            <w:pPr>
              <w:spacing w:after="0"/>
            </w:pPr>
            <w:r>
              <w:rPr>
                <w:rFonts w:ascii="BIZ UDPゴシック" w:hAnsi="BIZ UDPゴシック" w:eastAsia="BIZ UDPゴシック" w:cs="BIZ UDPゴシック"/>
                <w:b w:val="0"/>
                <w:sz w:val="19"/>
              </w:rPr>
              <w:t>①短期入所（福祉型）について、令和9年度から見込む1人・5人日／月（年60人日）が、定期のレスパイトか、年数回の緊急の利用か、地域生活支援拠点の登録に伴うものか、想定している利用の場面と回数・日数を確認したい。②自立訓練（生活訓練）は標準の利用期間が定められたサービスであるが、令和9〜11年度とも1人・12人日としている。同一の方が3年続く想定か、年度ごとに別の方を想定しているか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Ｍ-91</w:t>
            </w:r>
          </w:p>
        </w:tc>
        <w:tc>
          <w:tcPr>
            <w:tcW w:w="3200" w:type="dxa"/>
          </w:tcPr>
          <w:p>
            <w:pPr>
              <w:spacing w:after="0"/>
            </w:pPr>
            <w:r>
              <w:rPr>
                <w:rFonts w:ascii="BIZ UDPゴシック" w:hAnsi="BIZ UDPゴシック" w:eastAsia="BIZ UDPゴシック" w:cs="BIZ UDPゴシック"/>
                <w:b w:val="0"/>
                <w:sz w:val="19"/>
              </w:rPr>
              <w:t>医療的ケアを要する方のレスパイトと緊急時の受入れ</w:t>
            </w:r>
          </w:p>
        </w:tc>
        <w:tc>
          <w:tcPr>
            <w:tcW w:w="8200" w:type="dxa"/>
          </w:tcPr>
          <w:p>
            <w:pPr>
              <w:spacing w:after="0"/>
            </w:pPr>
            <w:r>
              <w:rPr>
                <w:rFonts w:ascii="BIZ UDPゴシック" w:hAnsi="BIZ UDPゴシック" w:eastAsia="BIZ UDPゴシック" w:cs="BIZ UDPゴシック"/>
                <w:b w:val="0"/>
                <w:sz w:val="19"/>
              </w:rPr>
              <w:t>医療型短期入所及び療養介護を令和9〜11年度とも0人としている。①本村が把握している医療的ケア児（1人）とその家族について、レスパイトの意向を確かめたことがあるか②緊急時の受入れ先を定めているか③18歳到達後の受入れ先を検討しているか④圏域に医療型短期入所を実施する施設があるか、送迎と冬季の通行は可能か、を確認したい。成人の医療的ケアを要する方の有無もあわせて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Ｍ-92</w:t>
            </w:r>
          </w:p>
        </w:tc>
        <w:tc>
          <w:tcPr>
            <w:tcW w:w="3200" w:type="dxa"/>
          </w:tcPr>
          <w:p>
            <w:pPr>
              <w:spacing w:after="0"/>
            </w:pPr>
            <w:r>
              <w:rPr>
                <w:rFonts w:ascii="BIZ UDPゴシック" w:hAnsi="BIZ UDPゴシック" w:eastAsia="BIZ UDPゴシック" w:cs="BIZ UDPゴシック"/>
                <w:b w:val="0"/>
                <w:sz w:val="19"/>
              </w:rPr>
              <w:t>就労系サービスの個人の経路</w:t>
            </w:r>
          </w:p>
        </w:tc>
        <w:tc>
          <w:tcPr>
            <w:tcW w:w="8200" w:type="dxa"/>
          </w:tcPr>
          <w:p>
            <w:pPr>
              <w:spacing w:after="0"/>
            </w:pPr>
            <w:r>
              <w:rPr>
                <w:rFonts w:ascii="BIZ UDPゴシック" w:hAnsi="BIZ UDPゴシック" w:eastAsia="BIZ UDPゴシック" w:cs="BIZ UDPゴシック"/>
                <w:b w:val="0"/>
                <w:sz w:val="19"/>
              </w:rPr>
              <w:t>就労選択支援、就労移行支援、就労継続支援Ａ型・Ｂ型及び就労定着支援について、各年度の新規の見込みが誰の利用を想定したものかを匿名の整理（年齢層、現在利用しているサービス、進路の希望、利用を始める年度）で確認したい。特に令和9年度の就労選択支援1人は、同年度にＡ型・Ｂ型の新規が表に現れないため、翌年度以降のどのサービスにつながる想定かを確認したい。同じ方を複数のサービスに重ねて数えないために要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Ｍ-93</w:t>
            </w:r>
          </w:p>
        </w:tc>
        <w:tc>
          <w:tcPr>
            <w:tcW w:w="3200" w:type="dxa"/>
          </w:tcPr>
          <w:p>
            <w:pPr>
              <w:spacing w:after="0"/>
            </w:pPr>
            <w:r>
              <w:rPr>
                <w:rFonts w:ascii="BIZ UDPゴシック" w:hAnsi="BIZ UDPゴシック" w:eastAsia="BIZ UDPゴシック" w:cs="BIZ UDPゴシック"/>
                <w:b w:val="0"/>
                <w:sz w:val="19"/>
              </w:rPr>
              <w:t>精神科長期入院者の退院後の住まいと共同生活援助の内訳</w:t>
            </w:r>
          </w:p>
        </w:tc>
        <w:tc>
          <w:tcPr>
            <w:tcW w:w="8200" w:type="dxa"/>
          </w:tcPr>
          <w:p>
            <w:pPr>
              <w:spacing w:after="0"/>
            </w:pPr>
            <w:r>
              <w:rPr>
                <w:rFonts w:ascii="BIZ UDPゴシック" w:hAnsi="BIZ UDPゴシック" w:eastAsia="BIZ UDPゴシック" w:cs="BIZ UDPゴシック"/>
                <w:b w:val="0"/>
                <w:sz w:val="19"/>
              </w:rPr>
              <w:t>①令和11年度末までに退院を見込む長期入院の方1人について、退院の年度、退院後の住まい（共同生活援助・一般住宅・家族同居・高齢者向けの住まい）、日中の活動、医療、計画相談支援、地域定着支援の利用の予定を確認したい。②共同生活援助の8人から9人への増加1人が、この退院予定者か、親亡き後を見据えた別の方かを確認したい。別の方であれば本来は10人となる。③退院先が一般住宅で単身の場合、自立生活援助の必要があるか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Ｍ-94</w:t>
            </w:r>
          </w:p>
        </w:tc>
        <w:tc>
          <w:tcPr>
            <w:tcW w:w="3200" w:type="dxa"/>
          </w:tcPr>
          <w:p>
            <w:pPr>
              <w:spacing w:after="0"/>
            </w:pPr>
            <w:r>
              <w:rPr>
                <w:rFonts w:ascii="BIZ UDPゴシック" w:hAnsi="BIZ UDPゴシック" w:eastAsia="BIZ UDPゴシック" w:cs="BIZ UDPゴシック"/>
                <w:b w:val="0"/>
                <w:sz w:val="19"/>
              </w:rPr>
              <w:t>施設入所支援4人それぞれの地域生活への移行の意向</w:t>
            </w:r>
          </w:p>
        </w:tc>
        <w:tc>
          <w:tcPr>
            <w:tcW w:w="8200" w:type="dxa"/>
          </w:tcPr>
          <w:p>
            <w:pPr>
              <w:spacing w:after="0"/>
            </w:pPr>
            <w:r>
              <w:rPr>
                <w:rFonts w:ascii="BIZ UDPゴシック" w:hAnsi="BIZ UDPゴシック" w:eastAsia="BIZ UDPゴシック" w:cs="BIZ UDPゴシック"/>
                <w:b w:val="0"/>
                <w:sz w:val="19"/>
              </w:rPr>
              <w:t>施設入所支援を令和11年度末も4人としている。国の率をそのまま当てると1人未満となり整数で0人になることは理解できるが、「重度であるため移行は困難」だけでは根拠にならない。4人それぞれについて、①本人の意向②家族の意向③共同生活援助の利用の可能性④医療・介護の必要度⑤地域生活支援拠点による支援の可能性⑥住まいの確保⑦供給の制約、を確認し、個別に確かめた結果として4人を継続とする形にしたい。匿名の整理で差し支えな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Ｍ-97</w:t>
            </w:r>
          </w:p>
        </w:tc>
        <w:tc>
          <w:tcPr>
            <w:tcW w:w="3200" w:type="dxa"/>
          </w:tcPr>
          <w:p>
            <w:pPr>
              <w:spacing w:after="0"/>
            </w:pPr>
            <w:r>
              <w:rPr>
                <w:rFonts w:ascii="BIZ UDPゴシック" w:hAnsi="BIZ UDPゴシック" w:eastAsia="BIZ UDPゴシック" w:cs="BIZ UDPゴシック"/>
                <w:b w:val="0"/>
                <w:sz w:val="19"/>
              </w:rPr>
              <w:t>成年後見制度利用支援事業の実施要綱と令和９〜11年度に年５人を見込む根拠</w:t>
            </w:r>
          </w:p>
        </w:tc>
        <w:tc>
          <w:tcPr>
            <w:tcW w:w="8200" w:type="dxa"/>
          </w:tcPr>
          <w:p>
            <w:pPr>
              <w:spacing w:after="0"/>
            </w:pPr>
            <w:r>
              <w:rPr>
                <w:rFonts w:ascii="BIZ UDPゴシック" w:hAnsi="BIZ UDPゴシック" w:eastAsia="BIZ UDPゴシック" w:cs="BIZ UDPゴシック"/>
                <w:b w:val="0"/>
                <w:sz w:val="19"/>
              </w:rPr>
              <w:t>本計画の第５章３（２）では、成年後見制度利用支援事業（障害者総合支援法第77条第１項第４号）の見込量を令和９年度から令和11年度まで各年度５人としています。これは令和６〜８年度の見込量を据え置いたものですが、実績は令和３〜５年度の各年度１人です。また、同時に策定している第10期高齢者福祉計画・介護保険事業計画の素案では、村全体の成年後見制度の利用者を令和８年７月時点で４人（後見１人・保佐２人・補助１人・任意後見０人）、令和７年度の市町村長申立てを０件としています。村全体で４人の利用に対し、障がい福祉の事業だけで年５人の助成を見込む形になっており、見込量の置き方を見直す必要があります。次の３点をご教示ください。①成年後見制度利用支援事業の実施要綱において、助成の対象を市町村長申立てによる場合に限定しているか。また助成の種類（申立費用・後見人等の報酬）。②令和６〜８年度に年５人と見込んだ根拠（現行計画は「現状の相談対応の状況から利用者の増加を見込んでいる」と説明しています）。③村全体の成年後見制度の利用者４人のうち、障がいのある方（障害者手帳の所持者又は障がい福祉サービスの利用者）は何人か。なお、この名の事業は介護保険法第115条の45第３項第３号の地域支援事業（任意事業）にもございますが、本計画が見込むのは障害者総合支援法による事業です。国の地域支援事業実施要綱によれば、介護保険側の事業は「低所得の高齢者」を対象とし、市町村申立てに限らず本人申立て、親族申立て等も対象となりうるものとされていま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Ｍ-109</w:t>
            </w:r>
          </w:p>
        </w:tc>
        <w:tc>
          <w:tcPr>
            <w:tcW w:w="3200" w:type="dxa"/>
          </w:tcPr>
          <w:p>
            <w:pPr>
              <w:spacing w:after="0"/>
            </w:pPr>
            <w:r>
              <w:rPr>
                <w:rFonts w:ascii="BIZ UDPゴシック" w:hAnsi="BIZ UDPゴシック" w:eastAsia="BIZ UDPゴシック" w:cs="BIZ UDPゴシック"/>
                <w:b w:val="0"/>
                <w:sz w:val="19"/>
              </w:rPr>
              <w:t>施設入所支援の利用者のうち継続入所者に当たる方</w:t>
            </w:r>
          </w:p>
        </w:tc>
        <w:tc>
          <w:tcPr>
            <w:tcW w:w="8200" w:type="dxa"/>
          </w:tcPr>
          <w:p>
            <w:pPr>
              <w:spacing w:after="0"/>
            </w:pPr>
            <w:r>
              <w:rPr>
                <w:rFonts w:ascii="BIZ UDPゴシック" w:hAnsi="BIZ UDPゴシック" w:eastAsia="BIZ UDPゴシック" w:cs="BIZ UDPゴシック"/>
                <w:b w:val="0"/>
                <w:sz w:val="19"/>
              </w:rPr>
              <w:t>国の基本指針は、生活介護、就労継続支援Ｂ型及び施設入所支援の必要な量の見込みについて、継続入所者の数を除いて設定するものとしています。ここでいう継続入所者とは、障害者等の地域生活を支援するための関係法律の整備に関する法律（平成22年法律第71号）による改正前の児童福祉法に規定する指定知的障害児施設等に入所していた18歳以上の方であって、同法による改正後の障害者総合支援法に基づく指定障害者支援施設等の指定を受けた当該施設に引き続き入所している方をいいます。計画期間の開始前から引き続き利用している方を広く指すものではありません。施設入所支援の利用者４人について、この定義に当たる方がいらっしゃるかをご教示ください。当たる方がいる場合は、その数を除いた量が基本指針のいう「必要な量の見込み」になります。なお、生活介護及び就労継続支援Ｂ型については、現に利用している方を見込量から除くことはしません。当初この事項はＭ-23（施設入所者４人の意向等）と同じ番号で記載していましたが、別の事項であるため番号を分けました</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Ｍ-115</w:t>
            </w:r>
          </w:p>
        </w:tc>
        <w:tc>
          <w:tcPr>
            <w:tcW w:w="3200" w:type="dxa"/>
          </w:tcPr>
          <w:p>
            <w:pPr>
              <w:spacing w:after="0"/>
            </w:pPr>
            <w:r>
              <w:rPr>
                <w:rFonts w:ascii="BIZ UDPゴシック" w:hAnsi="BIZ UDPゴシック" w:eastAsia="BIZ UDPゴシック" w:cs="BIZ UDPゴシック"/>
                <w:b w:val="0"/>
                <w:sz w:val="19"/>
              </w:rPr>
              <w:t>計画相談支援のモニタリングの負荷と、期首の必要者数・22歳到達</w:t>
            </w:r>
          </w:p>
        </w:tc>
        <w:tc>
          <w:tcPr>
            <w:tcW w:w="8200" w:type="dxa"/>
          </w:tcPr>
          <w:p>
            <w:pPr>
              <w:spacing w:after="0"/>
            </w:pPr>
            <w:r>
              <w:rPr>
                <w:rFonts w:ascii="BIZ UDPゴシック" w:hAnsi="BIZ UDPゴシック" w:eastAsia="BIZ UDPゴシック" w:cs="BIZ UDPゴシック"/>
                <w:b w:val="0"/>
                <w:sz w:val="19"/>
              </w:rPr>
              <w:t>計画相談支援の見込量は人／月であり、相談支援専門員が担う仕事の量は年間のモニタリングの実施回数で決まります。本計画はのぞまないセルフプランを令和11年度末に０件とすることを成果目標としており、この目標は相談支援専門員がモニタリングを担いきれることを前提としています。次をご確認ください。①本村を担当する相談支援専門員の人数（事業所別。兼務している場合はその旨）。②令和６年度・令和７年度のモニタリングの実施回数。③利用者ごとのモニタリングの間隔の分布（毎月・3月ごと・6月ごと・12月ごと等の人数）。④計画の作成又は見直しを待っている方の有無と人数。あわせて、見込量の算式の起点に関わる次の2件をお知らせください。⑤令和８年度末の時点で、必要と考えられるが支給決定も利用もしていない支援がある方の人数と、その支援の種類。見込量は実際に利用している方だけを起点にすると、既に足りていない分が落ちるためです。⑥障害児入所施設に入所している方で、令和９年度から令和11年度までに22歳に達する方の人数と到達年度。改正児童福祉法（令和６年４月施行）により22歳満了までの入所継続ができる一方、移行調整の責任主体は都道府県であるため、県及び入所施設との確認が要ります。①から⑥は、いずれも第２次算定の個別台帳の欄に対応しま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Ｍ-118</w:t>
            </w:r>
          </w:p>
        </w:tc>
        <w:tc>
          <w:tcPr>
            <w:tcW w:w="3200" w:type="dxa"/>
          </w:tcPr>
          <w:p>
            <w:pPr>
              <w:spacing w:after="0"/>
            </w:pPr>
            <w:r>
              <w:rPr>
                <w:rFonts w:ascii="BIZ UDPゴシック" w:hAnsi="BIZ UDPゴシック" w:eastAsia="BIZ UDPゴシック" w:cs="BIZ UDPゴシック"/>
                <w:b w:val="0"/>
                <w:sz w:val="19"/>
              </w:rPr>
              <w:t>サービス量の中長期的な推計を本計画に載せるかどうか</w:t>
            </w:r>
          </w:p>
        </w:tc>
        <w:tc>
          <w:tcPr>
            <w:tcW w:w="8200" w:type="dxa"/>
          </w:tcPr>
          <w:p>
            <w:pPr>
              <w:spacing w:after="0"/>
            </w:pPr>
            <w:r>
              <w:rPr>
                <w:rFonts w:ascii="BIZ UDPゴシック" w:hAnsi="BIZ UDPゴシック" w:eastAsia="BIZ UDPゴシック" w:cs="BIZ UDPゴシック"/>
                <w:b w:val="0"/>
                <w:sz w:val="19"/>
              </w:rPr>
              <w:t>社会福祉法等の一部を改正する法律（令和８年法律第51号）により、市町村が定める計画には、サービスの量の中長期的な推計と、将来に向けたサービスを提供する体制の確保に関する施策を記載することとされ、障がい福祉の分野においても同様の見直しを行うこととされています（厚生労働省「社会福祉法等の一部を改正する法律の概要について」11頁）。施行の日は令和９年４月１日であり、本計画の期間の初日に当たります。このため、本計画の策定の時点では、障がい福祉の分野において何をどの年次まで推計するのかが示されていません。次を県に確かめていただけないでしょうか。①サービスの量の中長期的な推計を第８期計画（令和９年度から令和11年度まで）に載せる必要があるか、次期の第９期計画からでよいか。②載せる場合の目標の年次（介護保険事業計画は令和22年度（2040年度）を見据えた推計を行っています）。③推計の方法が国から示される予定があるか。本計画では、載せることとなる場合は介護保険事業計画と同じ令和22年度を目標の年次として推計することとし、両計画で年次が食い違わないようにします。</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第3便　高齢者福祉の施策との接続（22件）</w:t>
      </w:r>
    </w:p>
    <w:p>
      <w:pPr>
        <w:spacing w:after="80"/>
        <w:ind w:firstLine="210"/>
      </w:pPr>
      <w:r>
        <w:rPr>
          <w:rFonts w:ascii="BIZ UDPゴシック" w:hAnsi="BIZ UDPゴシック" w:eastAsia="BIZ UDPゴシック" w:cs="BIZ UDPゴシック"/>
          <w:b w:val="0"/>
          <w:sz w:val="21"/>
        </w:rPr>
        <w:t>障がいのある方の暮らしを支える仕組みは、障がい福祉の制度の中だけにあるわけではありません。村の高齢者福祉の事業に障がいのある方が含まれるのであれば、新しい事業を起こす前にそちらで対応できます。逆に含まれないのであれば、そこが本計画で埋めるべきすき間にな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Ｍ-45</w:t>
            </w:r>
          </w:p>
        </w:tc>
        <w:tc>
          <w:tcPr>
            <w:tcW w:w="3200" w:type="dxa"/>
          </w:tcPr>
          <w:p>
            <w:pPr>
              <w:spacing w:after="0"/>
            </w:pPr>
            <w:r>
              <w:rPr>
                <w:rFonts w:ascii="BIZ UDPゴシック" w:hAnsi="BIZ UDPゴシック" w:eastAsia="BIZ UDPゴシック" w:cs="BIZ UDPゴシック"/>
                <w:b w:val="0"/>
                <w:sz w:val="19"/>
              </w:rPr>
              <w:t>北塩原村地域公共交通計画</w:t>
            </w:r>
          </w:p>
        </w:tc>
        <w:tc>
          <w:tcPr>
            <w:tcW w:w="8200" w:type="dxa"/>
          </w:tcPr>
          <w:p>
            <w:pPr>
              <w:spacing w:after="0"/>
            </w:pPr>
            <w:r>
              <w:rPr>
                <w:rFonts w:ascii="BIZ UDPゴシック" w:hAnsi="BIZ UDPゴシック" w:eastAsia="BIZ UDPゴシック" w:cs="BIZ UDPゴシック"/>
                <w:b w:val="0"/>
                <w:sz w:val="19"/>
              </w:rPr>
              <w:t>令和7〜11年度の同計画について、①障がいのある方の移動に関する記載の有無②村民向け路線バスICカード事業の対象路線と利用実績③移動支援事業との役割分担</w:t>
            </w:r>
          </w:p>
        </w:tc>
        <w:tc>
          <w:tcPr>
            <w:tcW w:w="3100" w:type="dxa"/>
          </w:tcPr>
          <w:p>
            <w:pPr>
              <w:spacing w:after="0"/>
            </w:pPr>
            <w:r>
              <w:rPr>
                <w:rFonts w:ascii="BIZ UDPゴシック" w:hAnsi="BIZ UDPゴシック" w:eastAsia="BIZ UDPゴシック" w:cs="BIZ UDPゴシック"/>
                <w:b w:val="0"/>
                <w:sz w:val="19"/>
              </w:rPr>
              <w:t>告示 第三の一の7（他の計画等との調和）の対象になる。移動支援の見込量0人の扱いと、意見・提案No.5・6・12（乗降介助・移送のニーズ）に答えるために要る</w:t>
            </w:r>
          </w:p>
        </w:tc>
      </w:tr>
      <w:tr>
        <w:tc>
          <w:tcPr>
            <w:tcW w:w="900" w:type="dxa"/>
          </w:tcPr>
          <w:p>
            <w:pPr>
              <w:spacing w:after="0"/>
            </w:pPr>
            <w:r>
              <w:rPr>
                <w:rFonts w:ascii="BIZ UDPゴシック" w:hAnsi="BIZ UDPゴシック" w:eastAsia="BIZ UDPゴシック" w:cs="BIZ UDPゴシック"/>
                <w:b w:val="0"/>
                <w:sz w:val="19"/>
              </w:rPr>
              <w:t>Ｍ-46</w:t>
            </w:r>
          </w:p>
        </w:tc>
        <w:tc>
          <w:tcPr>
            <w:tcW w:w="3200" w:type="dxa"/>
          </w:tcPr>
          <w:p>
            <w:pPr>
              <w:spacing w:after="0"/>
            </w:pPr>
            <w:r>
              <w:rPr>
                <w:rFonts w:ascii="BIZ UDPゴシック" w:hAnsi="BIZ UDPゴシック" w:eastAsia="BIZ UDPゴシック" w:cs="BIZ UDPゴシック"/>
                <w:b w:val="0"/>
                <w:sz w:val="19"/>
              </w:rPr>
              <w:t>移動支援の対象事業所</w:t>
            </w:r>
          </w:p>
        </w:tc>
        <w:tc>
          <w:tcPr>
            <w:tcW w:w="8200" w:type="dxa"/>
          </w:tcPr>
          <w:p>
            <w:pPr>
              <w:spacing w:after="0"/>
            </w:pPr>
            <w:r>
              <w:rPr>
                <w:rFonts w:ascii="BIZ UDPゴシック" w:hAnsi="BIZ UDPゴシック" w:eastAsia="BIZ UDPゴシック" w:cs="BIZ UDPゴシック"/>
                <w:b w:val="0"/>
                <w:sz w:val="19"/>
              </w:rPr>
              <w:t>協議会で「対象事業所の把握ができていなかった」との回答があった。その後の把握の状況（圏域で移動支援を実施している事業所の有無）</w:t>
            </w:r>
          </w:p>
        </w:tc>
        <w:tc>
          <w:tcPr>
            <w:tcW w:w="3100" w:type="dxa"/>
          </w:tcPr>
          <w:p>
            <w:pPr>
              <w:spacing w:after="0"/>
            </w:pPr>
            <w:r>
              <w:rPr>
                <w:rFonts w:ascii="BIZ UDPゴシック" w:hAnsi="BIZ UDPゴシック" w:eastAsia="BIZ UDPゴシック" w:cs="BIZ UDPゴシック"/>
                <w:b w:val="0"/>
                <w:sz w:val="19"/>
              </w:rPr>
              <w:t>見込量0人の理由を「ニーズがない」ではなく「提供できる事業所を把握できていなかった」と書くことになる。確保のための方策の書き方が変わる</w:t>
            </w:r>
          </w:p>
        </w:tc>
      </w:tr>
      <w:tr>
        <w:tc>
          <w:tcPr>
            <w:tcW w:w="900" w:type="dxa"/>
          </w:tcPr>
          <w:p>
            <w:pPr>
              <w:spacing w:after="0"/>
            </w:pPr>
            <w:r>
              <w:rPr>
                <w:rFonts w:ascii="BIZ UDPゴシック" w:hAnsi="BIZ UDPゴシック" w:eastAsia="BIZ UDPゴシック" w:cs="BIZ UDPゴシック"/>
                <w:b w:val="0"/>
                <w:sz w:val="19"/>
              </w:rPr>
              <w:t>Ｍ-47</w:t>
            </w:r>
          </w:p>
        </w:tc>
        <w:tc>
          <w:tcPr>
            <w:tcW w:w="3200" w:type="dxa"/>
          </w:tcPr>
          <w:p>
            <w:pPr>
              <w:spacing w:after="0"/>
            </w:pPr>
            <w:r>
              <w:rPr>
                <w:rFonts w:ascii="BIZ UDPゴシック" w:hAnsi="BIZ UDPゴシック" w:eastAsia="BIZ UDPゴシック" w:cs="BIZ UDPゴシック"/>
                <w:b w:val="0"/>
                <w:sz w:val="19"/>
              </w:rPr>
              <w:t>放課後等デイサービスの医療的ケア児の受入れ</w:t>
            </w:r>
          </w:p>
        </w:tc>
        <w:tc>
          <w:tcPr>
            <w:tcW w:w="8200" w:type="dxa"/>
          </w:tcPr>
          <w:p>
            <w:pPr>
              <w:spacing w:after="0"/>
            </w:pPr>
            <w:r>
              <w:rPr>
                <w:rFonts w:ascii="BIZ UDPゴシック" w:hAnsi="BIZ UDPゴシック" w:eastAsia="BIZ UDPゴシック" w:cs="BIZ UDPゴシック"/>
                <w:b w:val="0"/>
                <w:sz w:val="19"/>
              </w:rPr>
              <w:t>「近隣市町村の放課後等デイサービスは医療的ケア児を受け入れていない」との意見について、①圏域の事業所ごとの受入れの可否②村が働きかけを行った事業所と結果</w:t>
            </w:r>
          </w:p>
        </w:tc>
        <w:tc>
          <w:tcPr>
            <w:tcW w:w="3100" w:type="dxa"/>
          </w:tcPr>
          <w:p>
            <w:pPr>
              <w:spacing w:after="0"/>
            </w:pPr>
            <w:r>
              <w:rPr>
                <w:rFonts w:ascii="BIZ UDPゴシック" w:hAnsi="BIZ UDPゴシック" w:eastAsia="BIZ UDPゴシック" w:cs="BIZ UDPゴシック"/>
                <w:b w:val="0"/>
                <w:sz w:val="19"/>
              </w:rPr>
              <w:t>第4章2（4）の目標と第5章1（5）の見込量の確保方策に直結する</w:t>
            </w:r>
          </w:p>
        </w:tc>
      </w:tr>
      <w:tr>
        <w:tc>
          <w:tcPr>
            <w:tcW w:w="900" w:type="dxa"/>
          </w:tcPr>
          <w:p>
            <w:pPr>
              <w:spacing w:after="0"/>
            </w:pPr>
            <w:r>
              <w:rPr>
                <w:rFonts w:ascii="BIZ UDPゴシック" w:hAnsi="BIZ UDPゴシック" w:eastAsia="BIZ UDPゴシック" w:cs="BIZ UDPゴシック"/>
                <w:b w:val="0"/>
                <w:sz w:val="19"/>
              </w:rPr>
              <w:t>Ｍ-48</w:t>
            </w:r>
          </w:p>
        </w:tc>
        <w:tc>
          <w:tcPr>
            <w:tcW w:w="3200" w:type="dxa"/>
          </w:tcPr>
          <w:p>
            <w:pPr>
              <w:spacing w:after="0"/>
            </w:pPr>
            <w:r>
              <w:rPr>
                <w:rFonts w:ascii="BIZ UDPゴシック" w:hAnsi="BIZ UDPゴシック" w:eastAsia="BIZ UDPゴシック" w:cs="BIZ UDPゴシック"/>
                <w:b w:val="0"/>
                <w:sz w:val="19"/>
              </w:rPr>
              <w:t>村単独事業の実績</w:t>
            </w:r>
          </w:p>
        </w:tc>
        <w:tc>
          <w:tcPr>
            <w:tcW w:w="8200" w:type="dxa"/>
          </w:tcPr>
          <w:p>
            <w:pPr>
              <w:spacing w:after="0"/>
            </w:pPr>
            <w:r>
              <w:rPr>
                <w:rFonts w:ascii="BIZ UDPゴシック" w:hAnsi="BIZ UDPゴシック" w:eastAsia="BIZ UDPゴシック" w:cs="BIZ UDPゴシック"/>
                <w:b w:val="0"/>
                <w:sz w:val="19"/>
              </w:rPr>
              <w:t>①在宅重度障害者対策事業の令和6・7年度の支給決定者数と事業費②人工透析患者通院交通費支援事業の対象者数と事業費③重度心身障害者医療費助成の対象者数と事業費④村民向け路線バスICカード事業の障がいのある方の利用実績</w:t>
            </w:r>
          </w:p>
        </w:tc>
        <w:tc>
          <w:tcPr>
            <w:tcW w:w="3100" w:type="dxa"/>
          </w:tcPr>
          <w:p>
            <w:pPr>
              <w:spacing w:after="0"/>
            </w:pPr>
            <w:r>
              <w:rPr>
                <w:rFonts w:ascii="BIZ UDPゴシック" w:hAnsi="BIZ UDPゴシック" w:eastAsia="BIZ UDPゴシック" w:cs="BIZ UDPゴシック"/>
                <w:b w:val="0"/>
                <w:sz w:val="19"/>
              </w:rPr>
              <w:t>移植20（4）の村単独事業の記述を数値で裏づけるために要る</w:t>
            </w:r>
          </w:p>
        </w:tc>
      </w:tr>
      <w:tr>
        <w:tc>
          <w:tcPr>
            <w:tcW w:w="900" w:type="dxa"/>
          </w:tcPr>
          <w:p>
            <w:pPr>
              <w:spacing w:after="0"/>
            </w:pPr>
            <w:r>
              <w:rPr>
                <w:rFonts w:ascii="BIZ UDPゴシック" w:hAnsi="BIZ UDPゴシック" w:eastAsia="BIZ UDPゴシック" w:cs="BIZ UDPゴシック"/>
                <w:b w:val="0"/>
                <w:sz w:val="19"/>
              </w:rPr>
              <w:t>Ｍ-49</w:t>
            </w:r>
          </w:p>
        </w:tc>
        <w:tc>
          <w:tcPr>
            <w:tcW w:w="3200" w:type="dxa"/>
          </w:tcPr>
          <w:p>
            <w:pPr>
              <w:spacing w:after="0"/>
            </w:pPr>
            <w:r>
              <w:rPr>
                <w:rFonts w:ascii="BIZ UDPゴシック" w:hAnsi="BIZ UDPゴシック" w:eastAsia="BIZ UDPゴシック" w:cs="BIZ UDPゴシック"/>
                <w:b w:val="0"/>
                <w:sz w:val="19"/>
              </w:rPr>
              <w:t>高齢者世帯等除雪サービス事業の「等」の範囲</w:t>
            </w:r>
          </w:p>
        </w:tc>
        <w:tc>
          <w:tcPr>
            <w:tcW w:w="8200" w:type="dxa"/>
          </w:tcPr>
          <w:p>
            <w:pPr>
              <w:spacing w:after="0"/>
            </w:pPr>
            <w:r>
              <w:rPr>
                <w:rFonts w:ascii="BIZ UDPゴシック" w:hAnsi="BIZ UDPゴシック" w:eastAsia="BIZ UDPゴシック" w:cs="BIZ UDPゴシック"/>
                <w:b w:val="0"/>
                <w:sz w:val="19"/>
              </w:rPr>
              <w:t>手引きでは「除雪が困難な高齢者世帯等」を対象とし、非課税世帯に居宅の除雪経費の一部を助成するとされている。①「等」に障がいのみを理由とする世帯が含まれるか②障がいのある方が属する世帯の利用実績（令和6・7年度）③助成の上限額と申請の方法</w:t>
            </w:r>
          </w:p>
        </w:tc>
        <w:tc>
          <w:tcPr>
            <w:tcW w:w="3100" w:type="dxa"/>
          </w:tcPr>
          <w:p>
            <w:pPr>
              <w:spacing w:after="0"/>
            </w:pPr>
            <w:r>
              <w:rPr>
                <w:rFonts w:ascii="BIZ UDPゴシック" w:hAnsi="BIZ UDPゴシック" w:eastAsia="BIZ UDPゴシック" w:cs="BIZ UDPゴシック"/>
                <w:b w:val="0"/>
                <w:sz w:val="19"/>
              </w:rPr>
              <w:t>対象であれば既存事業の活用として書き、対象外でニーズがあれば対象拡大又は障害福祉での補完を検討する。障がい者向け除雪事業を新設すると直ちに書くのは順序が逆になる</w:t>
            </w:r>
          </w:p>
        </w:tc>
      </w:tr>
      <w:tr>
        <w:tc>
          <w:tcPr>
            <w:tcW w:w="900" w:type="dxa"/>
          </w:tcPr>
          <w:p>
            <w:pPr>
              <w:spacing w:after="0"/>
            </w:pPr>
            <w:r>
              <w:rPr>
                <w:rFonts w:ascii="BIZ UDPゴシック" w:hAnsi="BIZ UDPゴシック" w:eastAsia="BIZ UDPゴシック" w:cs="BIZ UDPゴシック"/>
                <w:b w:val="0"/>
                <w:sz w:val="19"/>
              </w:rPr>
              <w:t>Ｍ-50</w:t>
            </w:r>
          </w:p>
        </w:tc>
        <w:tc>
          <w:tcPr>
            <w:tcW w:w="3200" w:type="dxa"/>
          </w:tcPr>
          <w:p>
            <w:pPr>
              <w:spacing w:after="0"/>
            </w:pPr>
            <w:r>
              <w:rPr>
                <w:rFonts w:ascii="BIZ UDPゴシック" w:hAnsi="BIZ UDPゴシック" w:eastAsia="BIZ UDPゴシック" w:cs="BIZ UDPゴシック"/>
                <w:b w:val="0"/>
                <w:sz w:val="19"/>
              </w:rPr>
              <w:t>高齢者福祉施策の「高齢者世帯等」に障がいのある方が入るか</w:t>
            </w:r>
          </w:p>
        </w:tc>
        <w:tc>
          <w:tcPr>
            <w:tcW w:w="8200" w:type="dxa"/>
          </w:tcPr>
          <w:p>
            <w:pPr>
              <w:spacing w:after="0"/>
            </w:pPr>
            <w:r>
              <w:rPr>
                <w:rFonts w:ascii="BIZ UDPゴシック" w:hAnsi="BIZ UDPゴシック" w:eastAsia="BIZ UDPゴシック" w:cs="BIZ UDPゴシック"/>
                <w:b w:val="0"/>
                <w:sz w:val="19"/>
              </w:rPr>
              <w:t>手引きは受領した。福祉サービス13件の対象はいずれも「高齢者世帯等」「65歳以上」「概ね60歳以上」「在宅介護高齢者等」である。①このうち障がいのある方（65歳未満を含む）が対象となる事業はどれか②生活支援ハウスの入居要件と空き状況③緊急通報システム事業の「等」の範囲④障がいのある方の利用実績（令和6・7年度）</w:t>
            </w:r>
          </w:p>
        </w:tc>
        <w:tc>
          <w:tcPr>
            <w:tcW w:w="3100" w:type="dxa"/>
          </w:tcPr>
          <w:p>
            <w:pPr>
              <w:spacing w:after="0"/>
            </w:pPr>
            <w:r>
              <w:rPr>
                <w:rFonts w:ascii="BIZ UDPゴシック" w:hAnsi="BIZ UDPゴシック" w:eastAsia="BIZ UDPゴシック" w:cs="BIZ UDPゴシック"/>
                <w:b w:val="0"/>
                <w:sz w:val="19"/>
              </w:rPr>
              <w:t>65歳到達者の移行先を介護保険給付に限ると評価が実態と合わない。住まいの選択肢を比べるためにも「等」の範囲が要る。成年後見制度の助成だけは「障がいや認知症などにより」と障がいのある方が明示されている</w:t>
            </w:r>
          </w:p>
        </w:tc>
      </w:tr>
      <w:tr>
        <w:tc>
          <w:tcPr>
            <w:tcW w:w="900" w:type="dxa"/>
          </w:tcPr>
          <w:p>
            <w:pPr>
              <w:spacing w:after="0"/>
            </w:pPr>
            <w:r>
              <w:rPr>
                <w:rFonts w:ascii="BIZ UDPゴシック" w:hAnsi="BIZ UDPゴシック" w:eastAsia="BIZ UDPゴシック" w:cs="BIZ UDPゴシック"/>
                <w:b w:val="0"/>
                <w:sz w:val="19"/>
              </w:rPr>
              <w:t>Ｍ-51</w:t>
            </w:r>
          </w:p>
        </w:tc>
        <w:tc>
          <w:tcPr>
            <w:tcW w:w="3200" w:type="dxa"/>
          </w:tcPr>
          <w:p>
            <w:pPr>
              <w:spacing w:after="0"/>
            </w:pPr>
            <w:r>
              <w:rPr>
                <w:rFonts w:ascii="BIZ UDPゴシック" w:hAnsi="BIZ UDPゴシック" w:eastAsia="BIZ UDPゴシック" w:cs="BIZ UDPゴシック"/>
                <w:b w:val="0"/>
                <w:sz w:val="19"/>
              </w:rPr>
              <w:t>権利擁護・成年後見の件数</w:t>
            </w:r>
          </w:p>
        </w:tc>
        <w:tc>
          <w:tcPr>
            <w:tcW w:w="8200" w:type="dxa"/>
          </w:tcPr>
          <w:p>
            <w:pPr>
              <w:spacing w:after="0"/>
            </w:pPr>
            <w:r>
              <w:rPr>
                <w:rFonts w:ascii="BIZ UDPゴシック" w:hAnsi="BIZ UDPゴシック" w:eastAsia="BIZ UDPゴシック" w:cs="BIZ UDPゴシック"/>
                <w:b w:val="0"/>
                <w:sz w:val="19"/>
              </w:rPr>
              <w:t>①権利擁護・成年後見に関する相談件数②会津権利擁護・成年後見センターへの接続件数③申立支援件数④報酬助成件数⑤親亡き後に関する相談件数⑥共同生活援助・単身生活への移行件数。あわせて令和8年度の住民向け成年後見講座の開催実績と村の窓口</w:t>
            </w:r>
          </w:p>
        </w:tc>
        <w:tc>
          <w:tcPr>
            <w:tcW w:w="3100" w:type="dxa"/>
          </w:tcPr>
          <w:p>
            <w:pPr>
              <w:spacing w:after="0"/>
            </w:pPr>
            <w:r>
              <w:rPr>
                <w:rFonts w:ascii="BIZ UDPゴシック" w:hAnsi="BIZ UDPゴシック" w:eastAsia="BIZ UDPゴシック" w:cs="BIZ UDPゴシック"/>
                <w:b w:val="0"/>
                <w:sz w:val="19"/>
              </w:rPr>
              <w:t>第6章の評価を利用者数3人だけで書くと、制度に乗る前の相談と助成の実態が見えない</w:t>
            </w:r>
          </w:p>
        </w:tc>
      </w:tr>
      <w:tr>
        <w:tc>
          <w:tcPr>
            <w:tcW w:w="900" w:type="dxa"/>
          </w:tcPr>
          <w:p>
            <w:pPr>
              <w:spacing w:after="0"/>
            </w:pPr>
            <w:r>
              <w:rPr>
                <w:rFonts w:ascii="BIZ UDPゴシック" w:hAnsi="BIZ UDPゴシック" w:eastAsia="BIZ UDPゴシック" w:cs="BIZ UDPゴシック"/>
                <w:b w:val="0"/>
                <w:sz w:val="19"/>
              </w:rPr>
              <w:t>Ｍ-52</w:t>
            </w:r>
          </w:p>
        </w:tc>
        <w:tc>
          <w:tcPr>
            <w:tcW w:w="3200" w:type="dxa"/>
          </w:tcPr>
          <w:p>
            <w:pPr>
              <w:spacing w:after="0"/>
            </w:pPr>
            <w:r>
              <w:rPr>
                <w:rFonts w:ascii="BIZ UDPゴシック" w:hAnsi="BIZ UDPゴシック" w:eastAsia="BIZ UDPゴシック" w:cs="BIZ UDPゴシック"/>
                <w:b w:val="0"/>
                <w:sz w:val="19"/>
              </w:rPr>
              <w:t>緊急連絡カードの配布対象と障がい分野での活用</w:t>
            </w:r>
          </w:p>
        </w:tc>
        <w:tc>
          <w:tcPr>
            <w:tcW w:w="8200" w:type="dxa"/>
          </w:tcPr>
          <w:p>
            <w:pPr>
              <w:spacing w:after="0"/>
            </w:pPr>
            <w:r>
              <w:rPr>
                <w:rFonts w:ascii="BIZ UDPゴシック" w:hAnsi="BIZ UDPゴシック" w:eastAsia="BIZ UDPゴシック" w:cs="BIZ UDPゴシック"/>
                <w:b w:val="0"/>
                <w:sz w:val="19"/>
              </w:rPr>
              <w:t>様式は受領した（2人分。持病・お薬、かかりつけ医、緊急連絡先、備考、本人の同意欄）。①配布の対象と実績②実施している課と事業名③障がいのある方・医療的ケアが必要な方・ひとり暮らしの方への配布と活用の状況④消防（救急隊）との情報共有の取決めの有無⑤備考欄に障がいの特性や意思疎通の方法を書いている例があるか</w:t>
            </w:r>
          </w:p>
        </w:tc>
        <w:tc>
          <w:tcPr>
            <w:tcW w:w="3100" w:type="dxa"/>
          </w:tcPr>
          <w:p>
            <w:pPr>
              <w:spacing w:after="0"/>
            </w:pPr>
            <w:r>
              <w:rPr>
                <w:rFonts w:ascii="BIZ UDPゴシック" w:hAnsi="BIZ UDPゴシック" w:eastAsia="BIZ UDPゴシック" w:cs="BIZ UDPゴシック"/>
                <w:b w:val="0"/>
                <w:sz w:val="19"/>
              </w:rPr>
              <w:t>様式には障がいの特性・意思疎通の方法・医療的ケアの内容を書く欄がないため、備考欄の使い方が要になる。計画に「障がい者へ配布する」と確定で書く前に活用の状況を確かめる必要がある</w:t>
            </w:r>
          </w:p>
        </w:tc>
      </w:tr>
      <w:tr>
        <w:tc>
          <w:tcPr>
            <w:tcW w:w="900" w:type="dxa"/>
          </w:tcPr>
          <w:p>
            <w:pPr>
              <w:spacing w:after="0"/>
            </w:pPr>
            <w:r>
              <w:rPr>
                <w:rFonts w:ascii="BIZ UDPゴシック" w:hAnsi="BIZ UDPゴシック" w:eastAsia="BIZ UDPゴシック" w:cs="BIZ UDPゴシック"/>
                <w:b w:val="0"/>
                <w:sz w:val="19"/>
              </w:rPr>
              <w:t>Ｍ-53</w:t>
            </w:r>
          </w:p>
        </w:tc>
        <w:tc>
          <w:tcPr>
            <w:tcW w:w="3200" w:type="dxa"/>
          </w:tcPr>
          <w:p>
            <w:pPr>
              <w:spacing w:after="0"/>
            </w:pPr>
            <w:r>
              <w:rPr>
                <w:rFonts w:ascii="BIZ UDPゴシック" w:hAnsi="BIZ UDPゴシック" w:eastAsia="BIZ UDPゴシック" w:cs="BIZ UDPゴシック"/>
                <w:b w:val="0"/>
                <w:sz w:val="19"/>
              </w:rPr>
              <w:t>就労の受け皿（職親委託等）</w:t>
            </w:r>
          </w:p>
        </w:tc>
        <w:tc>
          <w:tcPr>
            <w:tcW w:w="8200" w:type="dxa"/>
          </w:tcPr>
          <w:p>
            <w:pPr>
              <w:spacing w:after="0"/>
            </w:pPr>
            <w:r>
              <w:rPr>
                <w:rFonts w:ascii="BIZ UDPゴシック" w:hAnsi="BIZ UDPゴシック" w:eastAsia="BIZ UDPゴシック" w:cs="BIZ UDPゴシック"/>
                <w:b w:val="0"/>
                <w:sz w:val="19"/>
              </w:rPr>
              <w:t>①職親委託制度の実績②村内事業所での雇用実績③特別支援学校卒業者の就労先</w:t>
            </w:r>
          </w:p>
        </w:tc>
        <w:tc>
          <w:tcPr>
            <w:tcW w:w="3100" w:type="dxa"/>
          </w:tcPr>
          <w:p>
            <w:pPr>
              <w:spacing w:after="0"/>
            </w:pPr>
            <w:r>
              <w:rPr>
                <w:rFonts w:ascii="BIZ UDPゴシック" w:hAnsi="BIZ UDPゴシック" w:eastAsia="BIZ UDPゴシック" w:cs="BIZ UDPゴシック"/>
                <w:b w:val="0"/>
                <w:sz w:val="19"/>
              </w:rPr>
              <w:t>就労選択支援だけでは一般就労への移行の受け皿が書けない</w:t>
            </w:r>
          </w:p>
        </w:tc>
      </w:tr>
      <w:tr>
        <w:tc>
          <w:tcPr>
            <w:tcW w:w="900" w:type="dxa"/>
          </w:tcPr>
          <w:p>
            <w:pPr>
              <w:spacing w:after="0"/>
            </w:pPr>
            <w:r>
              <w:rPr>
                <w:rFonts w:ascii="BIZ UDPゴシック" w:hAnsi="BIZ UDPゴシック" w:eastAsia="BIZ UDPゴシック" w:cs="BIZ UDPゴシック"/>
                <w:b w:val="0"/>
                <w:sz w:val="19"/>
              </w:rPr>
              <w:t>Ｍ-54</w:t>
            </w:r>
          </w:p>
        </w:tc>
        <w:tc>
          <w:tcPr>
            <w:tcW w:w="3200" w:type="dxa"/>
          </w:tcPr>
          <w:p>
            <w:pPr>
              <w:spacing w:after="0"/>
            </w:pPr>
            <w:r>
              <w:rPr>
                <w:rFonts w:ascii="BIZ UDPゴシック" w:hAnsi="BIZ UDPゴシック" w:eastAsia="BIZ UDPゴシック" w:cs="BIZ UDPゴシック"/>
                <w:b w:val="0"/>
                <w:sz w:val="19"/>
              </w:rPr>
              <w:t>地域生活支援拠点等の5機能の実績</w:t>
            </w:r>
          </w:p>
        </w:tc>
        <w:tc>
          <w:tcPr>
            <w:tcW w:w="8200" w:type="dxa"/>
          </w:tcPr>
          <w:p>
            <w:pPr>
              <w:spacing w:after="0"/>
            </w:pPr>
            <w:r>
              <w:rPr>
                <w:rFonts w:ascii="BIZ UDPゴシック" w:hAnsi="BIZ UDPゴシック" w:eastAsia="BIZ UDPゴシック" w:cs="BIZ UDPゴシック"/>
                <w:b w:val="0"/>
                <w:sz w:val="19"/>
              </w:rPr>
              <w:t>会津北部地域生活支援拠点について、①相談②緊急時の受入れ③体験の機会及び場④専門的人材の確保養成⑤地域の体制づくりの機能ごとの令和6・7年度の実績と検証・検討の実施回数</w:t>
            </w:r>
          </w:p>
        </w:tc>
        <w:tc>
          <w:tcPr>
            <w:tcW w:w="3100" w:type="dxa"/>
          </w:tcPr>
          <w:p>
            <w:pPr>
              <w:spacing w:after="0"/>
            </w:pPr>
            <w:r>
              <w:rPr>
                <w:rFonts w:ascii="BIZ UDPゴシック" w:hAnsi="BIZ UDPゴシック" w:eastAsia="BIZ UDPゴシック" w:cs="BIZ UDPゴシック"/>
                <w:b w:val="0"/>
                <w:sz w:val="19"/>
              </w:rPr>
              <w:t>告示 第二 五は5つの機能の確保を求めている。正本は拠点への参画までしか書いておらず、機能別の実績がない</w:t>
            </w:r>
          </w:p>
        </w:tc>
      </w:tr>
      <w:tr>
        <w:tc>
          <w:tcPr>
            <w:tcW w:w="900" w:type="dxa"/>
          </w:tcPr>
          <w:p>
            <w:pPr>
              <w:spacing w:after="0"/>
            </w:pPr>
            <w:r>
              <w:rPr>
                <w:rFonts w:ascii="BIZ UDPゴシック" w:hAnsi="BIZ UDPゴシック" w:eastAsia="BIZ UDPゴシック" w:cs="BIZ UDPゴシック"/>
                <w:b w:val="0"/>
                <w:sz w:val="19"/>
              </w:rPr>
              <w:t>Ｍ-55</w:t>
            </w:r>
          </w:p>
        </w:tc>
        <w:tc>
          <w:tcPr>
            <w:tcW w:w="3200" w:type="dxa"/>
          </w:tcPr>
          <w:p>
            <w:pPr>
              <w:spacing w:after="0"/>
            </w:pPr>
            <w:r>
              <w:rPr>
                <w:rFonts w:ascii="BIZ UDPゴシック" w:hAnsi="BIZ UDPゴシック" w:eastAsia="BIZ UDPゴシック" w:cs="BIZ UDPゴシック"/>
                <w:b w:val="0"/>
                <w:sz w:val="19"/>
              </w:rPr>
              <w:t>高齢者世帯等除雪サービス事業の利用実績</w:t>
            </w:r>
          </w:p>
        </w:tc>
        <w:tc>
          <w:tcPr>
            <w:tcW w:w="8200" w:type="dxa"/>
          </w:tcPr>
          <w:p>
            <w:pPr>
              <w:spacing w:after="0"/>
            </w:pPr>
            <w:r>
              <w:rPr>
                <w:rFonts w:ascii="BIZ UDPゴシック" w:hAnsi="BIZ UDPゴシック" w:eastAsia="BIZ UDPゴシック" w:cs="BIZ UDPゴシック"/>
                <w:b w:val="0"/>
                <w:sz w:val="19"/>
              </w:rPr>
              <w:t>直近3年度について、①全利用世帯数②うち障がいのある方がいる世帯数③うち65歳未満の障がい者世帯数</w:t>
            </w:r>
          </w:p>
        </w:tc>
        <w:tc>
          <w:tcPr>
            <w:tcW w:w="3100" w:type="dxa"/>
          </w:tcPr>
          <w:p>
            <w:pPr>
              <w:spacing w:after="0"/>
            </w:pPr>
            <w:r>
              <w:rPr>
                <w:rFonts w:ascii="BIZ UDPゴシック" w:hAnsi="BIZ UDPゴシック" w:eastAsia="BIZ UDPゴシック" w:cs="BIZ UDPゴシック"/>
                <w:b w:val="0"/>
                <w:sz w:val="19"/>
              </w:rPr>
              <w:t>実績がないことと対象外であることは別である。利用がある場合は、既存事業への接続として計画に書ける</w:t>
            </w:r>
          </w:p>
        </w:tc>
      </w:tr>
      <w:tr>
        <w:tc>
          <w:tcPr>
            <w:tcW w:w="900" w:type="dxa"/>
          </w:tcPr>
          <w:p>
            <w:pPr>
              <w:spacing w:after="0"/>
            </w:pPr>
            <w:r>
              <w:rPr>
                <w:rFonts w:ascii="BIZ UDPゴシック" w:hAnsi="BIZ UDPゴシック" w:eastAsia="BIZ UDPゴシック" w:cs="BIZ UDPゴシック"/>
                <w:b w:val="0"/>
                <w:sz w:val="19"/>
              </w:rPr>
              <w:t>Ｍ-56</w:t>
            </w:r>
          </w:p>
        </w:tc>
        <w:tc>
          <w:tcPr>
            <w:tcW w:w="3200" w:type="dxa"/>
          </w:tcPr>
          <w:p>
            <w:pPr>
              <w:spacing w:after="0"/>
            </w:pPr>
            <w:r>
              <w:rPr>
                <w:rFonts w:ascii="BIZ UDPゴシック" w:hAnsi="BIZ UDPゴシック" w:eastAsia="BIZ UDPゴシック" w:cs="BIZ UDPゴシック"/>
                <w:b w:val="0"/>
                <w:sz w:val="19"/>
              </w:rPr>
              <w:t>高齢者世帯等除雪サービス事業の助成の内容</w:t>
            </w:r>
          </w:p>
        </w:tc>
        <w:tc>
          <w:tcPr>
            <w:tcW w:w="8200" w:type="dxa"/>
          </w:tcPr>
          <w:p>
            <w:pPr>
              <w:spacing w:after="0"/>
            </w:pPr>
            <w:r>
              <w:rPr>
                <w:rFonts w:ascii="BIZ UDPゴシック" w:hAnsi="BIZ UDPゴシック" w:eastAsia="BIZ UDPゴシック" w:cs="BIZ UDPゴシック"/>
                <w:b w:val="0"/>
                <w:sz w:val="19"/>
              </w:rPr>
              <w:t>①助成上限②自己負担③利用回数④除雪の範囲（玄関、生活道路、屋根雪等）⑤対象業者⑥申請方法</w:t>
            </w:r>
          </w:p>
        </w:tc>
        <w:tc>
          <w:tcPr>
            <w:tcW w:w="3100" w:type="dxa"/>
          </w:tcPr>
          <w:p>
            <w:pPr>
              <w:spacing w:after="0"/>
            </w:pPr>
            <w:r>
              <w:rPr>
                <w:rFonts w:ascii="BIZ UDPゴシック" w:hAnsi="BIZ UDPゴシック" w:eastAsia="BIZ UDPゴシック" w:cs="BIZ UDPゴシック"/>
                <w:b w:val="0"/>
                <w:sz w:val="19"/>
              </w:rPr>
              <w:t>どこまでを助成するかにより、障がいのある方の生活上の支障が埋まるかが決まる。玄関から道路までが対象外であれば、通所・通院の支障は残る</w:t>
            </w:r>
          </w:p>
        </w:tc>
      </w:tr>
      <w:tr>
        <w:tc>
          <w:tcPr>
            <w:tcW w:w="900" w:type="dxa"/>
          </w:tcPr>
          <w:p>
            <w:pPr>
              <w:spacing w:after="0"/>
            </w:pPr>
            <w:r>
              <w:rPr>
                <w:rFonts w:ascii="BIZ UDPゴシック" w:hAnsi="BIZ UDPゴシック" w:eastAsia="BIZ UDPゴシック" w:cs="BIZ UDPゴシック"/>
                <w:b w:val="0"/>
                <w:sz w:val="19"/>
              </w:rPr>
              <w:t>Ｍ-57</w:t>
            </w:r>
          </w:p>
        </w:tc>
        <w:tc>
          <w:tcPr>
            <w:tcW w:w="3200" w:type="dxa"/>
          </w:tcPr>
          <w:p>
            <w:pPr>
              <w:spacing w:after="0"/>
            </w:pPr>
            <w:r>
              <w:rPr>
                <w:rFonts w:ascii="BIZ UDPゴシック" w:hAnsi="BIZ UDPゴシック" w:eastAsia="BIZ UDPゴシック" w:cs="BIZ UDPゴシック"/>
                <w:b w:val="0"/>
                <w:sz w:val="19"/>
              </w:rPr>
              <w:t>冬季の除雪の供給の制約</w:t>
            </w:r>
          </w:p>
        </w:tc>
        <w:tc>
          <w:tcPr>
            <w:tcW w:w="8200" w:type="dxa"/>
          </w:tcPr>
          <w:p>
            <w:pPr>
              <w:spacing w:after="0"/>
            </w:pPr>
            <w:r>
              <w:rPr>
                <w:rFonts w:ascii="BIZ UDPゴシック" w:hAnsi="BIZ UDPゴシック" w:eastAsia="BIZ UDPゴシック" w:cs="BIZ UDPゴシック"/>
                <w:b w:val="0"/>
                <w:sz w:val="19"/>
              </w:rPr>
              <w:t>①地区ごとに対応できる業者②豪雪時の人手不足③申請しても利用できなかった世帯④冬季のサービスの停止・遅延</w:t>
            </w:r>
          </w:p>
        </w:tc>
        <w:tc>
          <w:tcPr>
            <w:tcW w:w="3100" w:type="dxa"/>
          </w:tcPr>
          <w:p>
            <w:pPr>
              <w:spacing w:after="0"/>
            </w:pPr>
            <w:r>
              <w:rPr>
                <w:rFonts w:ascii="BIZ UDPゴシック" w:hAnsi="BIZ UDPゴシック" w:eastAsia="BIZ UDPゴシック" w:cs="BIZ UDPゴシック"/>
                <w:b w:val="0"/>
                <w:sz w:val="19"/>
              </w:rPr>
              <w:t>需要があっても担い手がなければ埋まらない。第5章2（7）の事業所の受入余力の把握と同じ扱いで記録する</w:t>
            </w:r>
          </w:p>
        </w:tc>
      </w:tr>
      <w:tr>
        <w:tc>
          <w:tcPr>
            <w:tcW w:w="900" w:type="dxa"/>
          </w:tcPr>
          <w:p>
            <w:pPr>
              <w:spacing w:after="0"/>
            </w:pPr>
            <w:r>
              <w:rPr>
                <w:rFonts w:ascii="BIZ UDPゴシック" w:hAnsi="BIZ UDPゴシック" w:eastAsia="BIZ UDPゴシック" w:cs="BIZ UDPゴシック"/>
                <w:b w:val="0"/>
                <w:sz w:val="19"/>
              </w:rPr>
              <w:t>Ｍ-58</w:t>
            </w:r>
          </w:p>
        </w:tc>
        <w:tc>
          <w:tcPr>
            <w:tcW w:w="3200" w:type="dxa"/>
          </w:tcPr>
          <w:p>
            <w:pPr>
              <w:spacing w:after="0"/>
            </w:pPr>
            <w:r>
              <w:rPr>
                <w:rFonts w:ascii="BIZ UDPゴシック" w:hAnsi="BIZ UDPゴシック" w:eastAsia="BIZ UDPゴシック" w:cs="BIZ UDPゴシック"/>
                <w:b w:val="0"/>
                <w:sz w:val="19"/>
              </w:rPr>
              <w:t>除雪が困難な世帯を既存事業へつなぐ運用</w:t>
            </w:r>
          </w:p>
        </w:tc>
        <w:tc>
          <w:tcPr>
            <w:tcW w:w="8200" w:type="dxa"/>
          </w:tcPr>
          <w:p>
            <w:pPr>
              <w:spacing w:after="0"/>
            </w:pPr>
            <w:r>
              <w:rPr>
                <w:rFonts w:ascii="BIZ UDPゴシック" w:hAnsi="BIZ UDPゴシック" w:eastAsia="BIZ UDPゴシック" w:cs="BIZ UDPゴシック"/>
                <w:b w:val="0"/>
                <w:sz w:val="19"/>
              </w:rPr>
              <w:t>相談支援専門員、民生委員児童委員、社会福祉協議会、地域包括支援センター等から、除雪が困難な障がい者世帯を既存事業へつなぐ運用があるか</w:t>
            </w:r>
          </w:p>
        </w:tc>
        <w:tc>
          <w:tcPr>
            <w:tcW w:w="3100" w:type="dxa"/>
          </w:tcPr>
          <w:p>
            <w:pPr>
              <w:spacing w:after="0"/>
            </w:pPr>
            <w:r>
              <w:rPr>
                <w:rFonts w:ascii="BIZ UDPゴシック" w:hAnsi="BIZ UDPゴシック" w:eastAsia="BIZ UDPゴシック" w:cs="BIZ UDPゴシック"/>
                <w:b w:val="0"/>
                <w:sz w:val="19"/>
              </w:rPr>
              <w:t>制度があっても、障がい福祉の相談から高齢福祉の事業へつなぐ流れがなければ使われない。3段階の整理の第1段階（既存事業で対象となる場合）で整えるべきものである</w:t>
            </w:r>
          </w:p>
        </w:tc>
      </w:tr>
      <w:tr>
        <w:tc>
          <w:tcPr>
            <w:tcW w:w="900" w:type="dxa"/>
          </w:tcPr>
          <w:p>
            <w:pPr>
              <w:spacing w:after="0"/>
            </w:pPr>
            <w:r>
              <w:rPr>
                <w:rFonts w:ascii="BIZ UDPゴシック" w:hAnsi="BIZ UDPゴシック" w:eastAsia="BIZ UDPゴシック" w:cs="BIZ UDPゴシック"/>
                <w:b w:val="0"/>
                <w:sz w:val="19"/>
              </w:rPr>
              <w:t>Ｍ-64</w:t>
            </w:r>
          </w:p>
        </w:tc>
        <w:tc>
          <w:tcPr>
            <w:tcW w:w="3200" w:type="dxa"/>
          </w:tcPr>
          <w:p>
            <w:pPr>
              <w:spacing w:after="0"/>
            </w:pPr>
            <w:r>
              <w:rPr>
                <w:rFonts w:ascii="BIZ UDPゴシック" w:hAnsi="BIZ UDPゴシック" w:eastAsia="BIZ UDPゴシック" w:cs="BIZ UDPゴシック"/>
                <w:b w:val="0"/>
                <w:sz w:val="19"/>
              </w:rPr>
              <w:t>人工透析患者通院交通費助成の実績</w:t>
            </w:r>
          </w:p>
        </w:tc>
        <w:tc>
          <w:tcPr>
            <w:tcW w:w="8200" w:type="dxa"/>
          </w:tcPr>
          <w:p>
            <w:pPr>
              <w:spacing w:after="0"/>
            </w:pPr>
            <w:r>
              <w:rPr>
                <w:rFonts w:ascii="BIZ UDPゴシック" w:hAnsi="BIZ UDPゴシック" w:eastAsia="BIZ UDPゴシック" w:cs="BIZ UDPゴシック"/>
                <w:b w:val="0"/>
                <w:sz w:val="19"/>
              </w:rPr>
              <w:t>年度別の利用者数と助成額。対象者数（腎臓機能障害の手帳所持者数）</w:t>
            </w:r>
          </w:p>
        </w:tc>
        <w:tc>
          <w:tcPr>
            <w:tcW w:w="3100" w:type="dxa"/>
          </w:tcPr>
          <w:p>
            <w:pPr>
              <w:spacing w:after="0"/>
            </w:pPr>
            <w:r>
              <w:rPr>
                <w:rFonts w:ascii="BIZ UDPゴシック" w:hAnsi="BIZ UDPゴシック" w:eastAsia="BIZ UDPゴシック" w:cs="BIZ UDPゴシック"/>
                <w:b w:val="0"/>
                <w:sz w:val="19"/>
              </w:rPr>
              <w:t>第5章7（4）の村単独事業の記述を数値で裏づける。通院の負担は移動支援の論点（Ｍ-45・Ｍ-46）にもつながる</w:t>
            </w:r>
          </w:p>
        </w:tc>
      </w:tr>
      <w:tr>
        <w:tc>
          <w:tcPr>
            <w:tcW w:w="900" w:type="dxa"/>
          </w:tcPr>
          <w:p>
            <w:pPr>
              <w:spacing w:after="0"/>
            </w:pPr>
            <w:r>
              <w:rPr>
                <w:rFonts w:ascii="BIZ UDPゴシック" w:hAnsi="BIZ UDPゴシック" w:eastAsia="BIZ UDPゴシック" w:cs="BIZ UDPゴシック"/>
                <w:b w:val="0"/>
                <w:sz w:val="19"/>
              </w:rPr>
              <w:t>Ｍ-65</w:t>
            </w:r>
          </w:p>
        </w:tc>
        <w:tc>
          <w:tcPr>
            <w:tcW w:w="3200" w:type="dxa"/>
          </w:tcPr>
          <w:p>
            <w:pPr>
              <w:spacing w:after="0"/>
            </w:pPr>
            <w:r>
              <w:rPr>
                <w:rFonts w:ascii="BIZ UDPゴシック" w:hAnsi="BIZ UDPゴシック" w:eastAsia="BIZ UDPゴシック" w:cs="BIZ UDPゴシック"/>
                <w:b w:val="0"/>
                <w:sz w:val="19"/>
              </w:rPr>
              <w:t>除雪サービスの障がい者世帯の利用実績</w:t>
            </w:r>
          </w:p>
        </w:tc>
        <w:tc>
          <w:tcPr>
            <w:tcW w:w="8200" w:type="dxa"/>
          </w:tcPr>
          <w:p>
            <w:pPr>
              <w:spacing w:after="0"/>
            </w:pPr>
            <w:r>
              <w:rPr>
                <w:rFonts w:ascii="BIZ UDPゴシック" w:hAnsi="BIZ UDPゴシック" w:eastAsia="BIZ UDPゴシック" w:cs="BIZ UDPゴシック"/>
                <w:b w:val="0"/>
                <w:sz w:val="19"/>
              </w:rPr>
              <w:t>重度心身障害者医療費の受給対象者のみで構成される世帯の利用件数。受給対象外の障がい者世帯からの相談の有無</w:t>
            </w:r>
          </w:p>
        </w:tc>
        <w:tc>
          <w:tcPr>
            <w:tcW w:w="3100" w:type="dxa"/>
          </w:tcPr>
          <w:p>
            <w:pPr>
              <w:spacing w:after="0"/>
            </w:pPr>
            <w:r>
              <w:rPr>
                <w:rFonts w:ascii="BIZ UDPゴシック" w:hAnsi="BIZ UDPゴシック" w:eastAsia="BIZ UDPゴシック" w:cs="BIZ UDPゴシック"/>
                <w:b w:val="0"/>
                <w:sz w:val="19"/>
              </w:rPr>
              <w:t>対象に含まれることが分かったため、次は実績である。Ｍ-55と同じ便で尋ねる</w:t>
            </w:r>
          </w:p>
        </w:tc>
      </w:tr>
      <w:tr>
        <w:tc>
          <w:tcPr>
            <w:tcW w:w="900" w:type="dxa"/>
          </w:tcPr>
          <w:p>
            <w:pPr>
              <w:spacing w:after="0"/>
            </w:pPr>
            <w:r>
              <w:rPr>
                <w:rFonts w:ascii="BIZ UDPゴシック" w:hAnsi="BIZ UDPゴシック" w:eastAsia="BIZ UDPゴシック" w:cs="BIZ UDPゴシック"/>
                <w:b w:val="0"/>
                <w:sz w:val="19"/>
              </w:rPr>
              <w:t>Ｍ-71</w:t>
            </w:r>
          </w:p>
        </w:tc>
        <w:tc>
          <w:tcPr>
            <w:tcW w:w="3200" w:type="dxa"/>
          </w:tcPr>
          <w:p>
            <w:pPr>
              <w:spacing w:after="0"/>
            </w:pPr>
            <w:r>
              <w:rPr>
                <w:rFonts w:ascii="BIZ UDPゴシック" w:hAnsi="BIZ UDPゴシック" w:eastAsia="BIZ UDPゴシック" w:cs="BIZ UDPゴシック"/>
                <w:b w:val="0"/>
                <w:sz w:val="19"/>
              </w:rPr>
              <w:t>高齢者福祉事業の障がい者の利用</w:t>
            </w:r>
          </w:p>
        </w:tc>
        <w:tc>
          <w:tcPr>
            <w:tcW w:w="8200" w:type="dxa"/>
          </w:tcPr>
          <w:p>
            <w:pPr>
              <w:spacing w:after="0"/>
            </w:pPr>
            <w:r>
              <w:rPr>
                <w:rFonts w:ascii="BIZ UDPゴシック" w:hAnsi="BIZ UDPゴシック" w:eastAsia="BIZ UDPゴシック" w:cs="BIZ UDPゴシック"/>
                <w:b w:val="0"/>
                <w:sz w:val="19"/>
              </w:rPr>
              <w:t>高齢者サービスの手引きに載る村単独事業のうち、除雪以外（緊急通報、寝具洗濯、訪問理美容、弁当配達、家族介護継続支援、介護用品支給、生活支援ハウス、公共交通利用対策）について、①65歳未満の障がいのある方が対象になるか②65歳以上の障がいのある方の利用実績（令和6・7年度）、を確認したい。除雪はＭ-65で別に照会してい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Ｍ-72</w:t>
            </w:r>
          </w:p>
        </w:tc>
        <w:tc>
          <w:tcPr>
            <w:tcW w:w="3200" w:type="dxa"/>
          </w:tcPr>
          <w:p>
            <w:pPr>
              <w:spacing w:after="0"/>
            </w:pPr>
            <w:r>
              <w:rPr>
                <w:rFonts w:ascii="BIZ UDPゴシック" w:hAnsi="BIZ UDPゴシック" w:eastAsia="BIZ UDPゴシック" w:cs="BIZ UDPゴシック"/>
                <w:b w:val="0"/>
                <w:sz w:val="19"/>
              </w:rPr>
              <w:t>高齢者向けの共同生活の住まい</w:t>
            </w:r>
          </w:p>
        </w:tc>
        <w:tc>
          <w:tcPr>
            <w:tcW w:w="8200" w:type="dxa"/>
          </w:tcPr>
          <w:p>
            <w:pPr>
              <w:spacing w:after="0"/>
            </w:pPr>
            <w:r>
              <w:rPr>
                <w:rFonts w:ascii="BIZ UDPゴシック" w:hAnsi="BIZ UDPゴシック" w:eastAsia="BIZ UDPゴシック" w:cs="BIZ UDPゴシック"/>
                <w:b w:val="0"/>
                <w:sz w:val="19"/>
              </w:rPr>
              <w:t>村内の高齢者向けの共同生活の住まいについて、①名称・定員・運営主体②認知症対応型共同生活介護の指定を受けているか③知的障がい又は精神障がいのある方の入居実績があるか、を確認したい。親亡き後の住まいの選択肢（第5章1（3））として書くかどうかの判断に使う</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Ｍ-73</w:t>
            </w:r>
          </w:p>
        </w:tc>
        <w:tc>
          <w:tcPr>
            <w:tcW w:w="3200" w:type="dxa"/>
          </w:tcPr>
          <w:p>
            <w:pPr>
              <w:spacing w:after="0"/>
            </w:pPr>
            <w:r>
              <w:rPr>
                <w:rFonts w:ascii="BIZ UDPゴシック" w:hAnsi="BIZ UDPゴシック" w:eastAsia="BIZ UDPゴシック" w:cs="BIZ UDPゴシック"/>
                <w:b w:val="0"/>
                <w:sz w:val="19"/>
              </w:rPr>
              <w:t>おもいやり駐車場とヘルプマーク等の配布実績</w:t>
            </w:r>
          </w:p>
        </w:tc>
        <w:tc>
          <w:tcPr>
            <w:tcW w:w="8200" w:type="dxa"/>
          </w:tcPr>
          <w:p>
            <w:pPr>
              <w:spacing w:after="0"/>
            </w:pPr>
            <w:r>
              <w:rPr>
                <w:rFonts w:ascii="BIZ UDPゴシック" w:hAnsi="BIZ UDPゴシック" w:eastAsia="BIZ UDPゴシック" w:cs="BIZ UDPゴシック"/>
                <w:b w:val="0"/>
                <w:sz w:val="19"/>
              </w:rPr>
              <w:t>おもいやり駐車場（福島県思いやり駐車場利用制度）の村内の設置カ所数と、ヘルプマーク・ヘルプカード・耳マークの年度別の配布数（令和6・7年度）を確認したい。第5章2（1）の情報提供の実績として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Ｍ-81</w:t>
            </w:r>
          </w:p>
        </w:tc>
        <w:tc>
          <w:tcPr>
            <w:tcW w:w="3200" w:type="dxa"/>
          </w:tcPr>
          <w:p>
            <w:pPr>
              <w:spacing w:after="0"/>
            </w:pPr>
            <w:r>
              <w:rPr>
                <w:rFonts w:ascii="BIZ UDPゴシック" w:hAnsi="BIZ UDPゴシック" w:eastAsia="BIZ UDPゴシック" w:cs="BIZ UDPゴシック"/>
                <w:b w:val="0"/>
                <w:sz w:val="19"/>
              </w:rPr>
              <w:t>65歳到達時の地域包括支援センターへの引継ぎ</w:t>
            </w:r>
          </w:p>
        </w:tc>
        <w:tc>
          <w:tcPr>
            <w:tcW w:w="8200" w:type="dxa"/>
          </w:tcPr>
          <w:p>
            <w:pPr>
              <w:spacing w:after="0"/>
            </w:pPr>
            <w:r>
              <w:rPr>
                <w:rFonts w:ascii="BIZ UDPゴシック" w:hAnsi="BIZ UDPゴシック" w:eastAsia="BIZ UDPゴシック" w:cs="BIZ UDPゴシック"/>
                <w:b w:val="0"/>
                <w:sz w:val="19"/>
              </w:rPr>
              <w:t>障がいのある方が65歳に達するときの、障がい相談（相談支援専門員・保健福祉課）から地域包括支援センターへの引継ぎについて、①引継ぎの手順を定めた様式・要領があるか②令和6・7年度の引継ぎ件数③引継ぎ後も障がい福祉サービスを続けている方の人数、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Ｍ-112</w:t>
            </w:r>
          </w:p>
        </w:tc>
        <w:tc>
          <w:tcPr>
            <w:tcW w:w="3200" w:type="dxa"/>
          </w:tcPr>
          <w:p>
            <w:pPr>
              <w:spacing w:after="0"/>
            </w:pPr>
            <w:r>
              <w:rPr>
                <w:rFonts w:ascii="BIZ UDPゴシック" w:hAnsi="BIZ UDPゴシック" w:eastAsia="BIZ UDPゴシック" w:cs="BIZ UDPゴシック"/>
                <w:b w:val="0"/>
                <w:sz w:val="19"/>
              </w:rPr>
              <w:t>成果品の印刷・製本の所要日数と発注の形</w:t>
            </w:r>
          </w:p>
        </w:tc>
        <w:tc>
          <w:tcPr>
            <w:tcW w:w="8200" w:type="dxa"/>
          </w:tcPr>
          <w:p>
            <w:pPr>
              <w:spacing w:after="0"/>
            </w:pPr>
            <w:r>
              <w:rPr>
                <w:rFonts w:ascii="BIZ UDPゴシック" w:hAnsi="BIZ UDPゴシック" w:eastAsia="BIZ UDPゴシック" w:cs="BIZ UDPゴシック"/>
                <w:b w:val="0"/>
                <w:sz w:val="19"/>
              </w:rPr>
              <w:t>成果品の履行期限は令和９年３月31日です。ここから戻して工程を置きましたが、印刷と製本の所要日数は当方の想定です。次をご教示ください。①計画書（Ａ４判両面約60頁・モノクロ・コピー・くるみ製本・30部）及び調査報告書（同・ホチキス製本・10部）について、印刷と製本を村で行うか、業者に発注するか。②業者に発注する場合、入稿から納品までの所要日数。③村で行う場合、村の機器で対応できる部数と製本の形。④村の会計の手続（見積・契約）に要する日数。⑤校正の回数（初校・再校・校了の３回を想定しています）と、村の確認に要する日数。当方の想定では、入稿が令和９年３月17日、校了が３月12日、初校の提出が２月26日になります。これに間に合わせるには、目次と頁数を２月19日までに確定させる必要があります。なお、目次の更新（Ｗｏｒｄの目次フィールドの更新）は当方の環境では行えないため、他メンバー又は村にお願いすることになります。その時期も２月19日までとなります。①から④が分かれば、逆算の日を実際のものに置き換えま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Ｍ-116</w:t>
            </w:r>
          </w:p>
        </w:tc>
        <w:tc>
          <w:tcPr>
            <w:tcW w:w="3200" w:type="dxa"/>
          </w:tcPr>
          <w:p>
            <w:pPr>
              <w:spacing w:after="0"/>
            </w:pPr>
            <w:r>
              <w:rPr>
                <w:rFonts w:ascii="BIZ UDPゴシック" w:hAnsi="BIZ UDPゴシック" w:eastAsia="BIZ UDPゴシック" w:cs="BIZ UDPゴシック"/>
                <w:b w:val="0"/>
                <w:sz w:val="19"/>
              </w:rPr>
              <w:t>成年後見制度の見直しに伴う村の事務</w:t>
            </w:r>
          </w:p>
        </w:tc>
        <w:tc>
          <w:tcPr>
            <w:tcW w:w="8200" w:type="dxa"/>
          </w:tcPr>
          <w:p>
            <w:pPr>
              <w:spacing w:after="0"/>
            </w:pPr>
            <w:r>
              <w:rPr>
                <w:rFonts w:ascii="BIZ UDPゴシック" w:hAnsi="BIZ UDPゴシック" w:eastAsia="BIZ UDPゴシック" w:cs="BIZ UDPゴシック"/>
                <w:b w:val="0"/>
                <w:sz w:val="19"/>
              </w:rPr>
              <w:t>民法等の一部を改正する法律（令和８年法律第45号。令和８年６月24日公布）により、成年後見制度が見直されます。施行の日は公布から２年６月を超えない範囲内において政令で定める日であり、本計画の期間（令和９年度から令和11年度まで）中に施行されます。次の３点について、現在の取扱いをご教示ください。①村長申立ての事務の流れ（申立ての件数、担当課、家庭裁判所との連絡の方法）。②成年後見制度利用支援事業の助成の対象（申立てに要する経費、後見人等の報酬の助成の要件と上限）。本計画では令和９年度４人、令和10年度４人、令和11年度５人の利用を見込んでいます。③家庭裁判所から本人の心身の状態、生活の状況その他の事項に関する意見を求められた場合の担当課と回答の手順。改正により、家庭裁判所が必要と認める事案について市区町村長その他適当な者に意見を求めることができることが明確にされます（家事事件手続法第120条）。村長申立てとは別の場面であり、村が意見を述べる場面が増えることが見込まれます。③について定めがない場合は、「定めていない」とお答えください。その場合は、手順を定めることから始める形で計画に書きます。</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第4便　児童福祉の施策との接続（4件）</w:t>
      </w:r>
    </w:p>
    <w:p>
      <w:pPr>
        <w:spacing w:after="80"/>
        <w:ind w:firstLine="210"/>
      </w:pPr>
      <w:r>
        <w:rPr>
          <w:rFonts w:ascii="BIZ UDPゴシック" w:hAnsi="BIZ UDPゴシック" w:eastAsia="BIZ UDPゴシック" w:cs="BIZ UDPゴシック"/>
          <w:b w:val="0"/>
          <w:sz w:val="21"/>
        </w:rPr>
        <w:t>本村には短期入所の事業所がありません。保護者の方が病気になられたときや出産のときに、障がいのある子どもをどこで預かるかは、障がい福祉の制度だけでは答えが出ません。村が令和８年度から始められた子育て短期支援事業で受け入れていただけるかどうかが、家族の支援の実際の分かれ目にな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Ｍ-74</w:t>
            </w:r>
          </w:p>
        </w:tc>
        <w:tc>
          <w:tcPr>
            <w:tcW w:w="3200" w:type="dxa"/>
          </w:tcPr>
          <w:p>
            <w:pPr>
              <w:spacing w:after="0"/>
            </w:pPr>
            <w:r>
              <w:rPr>
                <w:rFonts w:ascii="BIZ UDPゴシック" w:hAnsi="BIZ UDPゴシック" w:eastAsia="BIZ UDPゴシック" w:cs="BIZ UDPゴシック"/>
                <w:b w:val="0"/>
                <w:sz w:val="19"/>
              </w:rPr>
              <w:t>子育て短期支援事業の障がい児の受入れ</w:t>
            </w:r>
          </w:p>
        </w:tc>
        <w:tc>
          <w:tcPr>
            <w:tcW w:w="8200" w:type="dxa"/>
          </w:tcPr>
          <w:p>
            <w:pPr>
              <w:spacing w:after="0"/>
            </w:pPr>
            <w:r>
              <w:rPr>
                <w:rFonts w:ascii="BIZ UDPゴシック" w:hAnsi="BIZ UDPゴシック" w:eastAsia="BIZ UDPゴシック" w:cs="BIZ UDPゴシック"/>
                <w:b w:val="0"/>
                <w:sz w:val="19"/>
              </w:rPr>
              <w:t>令和8年度から実施している子育て短期支援事業について、①要件（対象年齢、利用日数の上限、利用者負担）②委託先と受入れの可否の判断の仕方③障がい特性・医療的ケア・強度行動障害がある場合の受入れの可否④令和8年度の利用実績、を確認したい。本村に短期入所の事業所がないため、家族の休息の手段として第5章2（5）に書けるかどうかの判断に使う</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Ｍ-75</w:t>
            </w:r>
          </w:p>
        </w:tc>
        <w:tc>
          <w:tcPr>
            <w:tcW w:w="3200" w:type="dxa"/>
          </w:tcPr>
          <w:p>
            <w:pPr>
              <w:spacing w:after="0"/>
            </w:pPr>
            <w:r>
              <w:rPr>
                <w:rFonts w:ascii="BIZ UDPゴシック" w:hAnsi="BIZ UDPゴシック" w:eastAsia="BIZ UDPゴシック" w:cs="BIZ UDPゴシック"/>
                <w:b w:val="0"/>
                <w:sz w:val="19"/>
              </w:rPr>
              <w:t>一般の子育て施策における障がい児の受入れ</w:t>
            </w:r>
          </w:p>
        </w:tc>
        <w:tc>
          <w:tcPr>
            <w:tcW w:w="8200" w:type="dxa"/>
          </w:tcPr>
          <w:p>
            <w:pPr>
              <w:spacing w:after="0"/>
            </w:pPr>
            <w:r>
              <w:rPr>
                <w:rFonts w:ascii="BIZ UDPゴシック" w:hAnsi="BIZ UDPゴシック" w:eastAsia="BIZ UDPゴシック" w:cs="BIZ UDPゴシック"/>
                <w:b w:val="0"/>
                <w:sz w:val="19"/>
              </w:rPr>
              <w:t>一時預かり、こども誰でも通園制度及び児童クラブについて、①障がいのある子ども・医療的ケアが必要な子どもの受入れの体制②加配の職員の配置の有無③令和6・7年度の受入れ実績、を確認したい。国の基本指針は、一般の教育・保育等の利用状況を踏まえて障がい児支援の体制を作ることを求めてい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Ｍ-76</w:t>
            </w:r>
          </w:p>
        </w:tc>
        <w:tc>
          <w:tcPr>
            <w:tcW w:w="3200" w:type="dxa"/>
          </w:tcPr>
          <w:p>
            <w:pPr>
              <w:spacing w:after="0"/>
            </w:pPr>
            <w:r>
              <w:rPr>
                <w:rFonts w:ascii="BIZ UDPゴシック" w:hAnsi="BIZ UDPゴシック" w:eastAsia="BIZ UDPゴシック" w:cs="BIZ UDPゴシック"/>
                <w:b w:val="0"/>
                <w:sz w:val="19"/>
              </w:rPr>
              <w:t>早期発見から支援への接続件数</w:t>
            </w:r>
          </w:p>
        </w:tc>
        <w:tc>
          <w:tcPr>
            <w:tcW w:w="8200" w:type="dxa"/>
          </w:tcPr>
          <w:p>
            <w:pPr>
              <w:spacing w:after="0"/>
            </w:pPr>
            <w:r>
              <w:rPr>
                <w:rFonts w:ascii="BIZ UDPゴシック" w:hAnsi="BIZ UDPゴシック" w:eastAsia="BIZ UDPゴシック" w:cs="BIZ UDPゴシック"/>
                <w:b w:val="0"/>
                <w:sz w:val="19"/>
              </w:rPr>
              <w:t>新生児聴覚検査、乳幼児健診及び乳幼児発達観察相談から、障害児相談支援又は児童発達支援につながった件数（令和6・7年度）を確認したい。第4章2（4）の活動指標として記録する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Ｍ-77</w:t>
            </w:r>
          </w:p>
        </w:tc>
        <w:tc>
          <w:tcPr>
            <w:tcW w:w="3200" w:type="dxa"/>
          </w:tcPr>
          <w:p>
            <w:pPr>
              <w:spacing w:after="0"/>
            </w:pPr>
            <w:r>
              <w:rPr>
                <w:rFonts w:ascii="BIZ UDPゴシック" w:hAnsi="BIZ UDPゴシック" w:eastAsia="BIZ UDPゴシック" w:cs="BIZ UDPゴシック"/>
                <w:b w:val="0"/>
                <w:sz w:val="19"/>
              </w:rPr>
              <w:t>特別児童扶養手当の受給児童数</w:t>
            </w:r>
          </w:p>
        </w:tc>
        <w:tc>
          <w:tcPr>
            <w:tcW w:w="8200" w:type="dxa"/>
          </w:tcPr>
          <w:p>
            <w:pPr>
              <w:spacing w:after="0"/>
            </w:pPr>
            <w:r>
              <w:rPr>
                <w:rFonts w:ascii="BIZ UDPゴシック" w:hAnsi="BIZ UDPゴシック" w:eastAsia="BIZ UDPゴシック" w:cs="BIZ UDPゴシック"/>
                <w:b w:val="0"/>
                <w:sz w:val="19"/>
              </w:rPr>
              <w:t>特別児童扶養手当の受給児童数（令和6・7年度。等級別）と、うち障害児通所支援を利用している児童数を確認したい。両者の差は、支援につながっていない児童の手がかりになる。人数が少なく個人が特定されるおそれがある場合は、計画には実数を載せず差の有無のみを書く</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第5便　既にある施策の実績（22件）</w:t>
      </w:r>
    </w:p>
    <w:p>
      <w:pPr>
        <w:spacing w:after="80"/>
        <w:ind w:firstLine="210"/>
      </w:pPr>
      <w:r>
        <w:rPr>
          <w:rFonts w:ascii="BIZ UDPゴシック" w:hAnsi="BIZ UDPゴシック" w:eastAsia="BIZ UDPゴシック" w:cs="BIZ UDPゴシック"/>
          <w:b w:val="0"/>
          <w:sz w:val="21"/>
        </w:rPr>
        <w:t>既にある施策については、「あること」ではなく「使われていること」を書きます。実績が分かれば、計画の評価と次の３年間の目標を数字で示せます。村内の事業所についても同じで、何カ所あるかではなく、どの指定の形で提供しているか（通常の指定か、共生型の指定か、基準該当障害福祉サービスとしての取扱いか）が分からないと、村内の介護保険の事業所の力を障がい福祉の供給に生かせるかどうかを判断できません。介護保険の地域支援事業についても同じです。国の実施要綱は任意事業の対象者を「被保険者、要介護被保険者を現に介護する者その他個々の事業の対象者として市町村が認める者」としており、障がいのある方を対象に含めるかどうかは村の要綱の定め方によります。Ｍ-50・Ｍ-71・Ｍ-81では「障がいのある方が対象となるか」とお尋ねしていましたが、お尋ねの仕方を改めます（Ｍ-108）。計画の確定にすぐ要るものではありませんので、他の便より後で差し支えありませ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Ｍ-59</w:t>
            </w:r>
          </w:p>
        </w:tc>
        <w:tc>
          <w:tcPr>
            <w:tcW w:w="3200" w:type="dxa"/>
          </w:tcPr>
          <w:p>
            <w:pPr>
              <w:spacing w:after="0"/>
            </w:pPr>
            <w:r>
              <w:rPr>
                <w:rFonts w:ascii="BIZ UDPゴシック" w:hAnsi="BIZ UDPゴシック" w:eastAsia="BIZ UDPゴシック" w:cs="BIZ UDPゴシック"/>
                <w:b w:val="0"/>
                <w:sz w:val="19"/>
              </w:rPr>
              <w:t>手話に関する情報発信の実績</w:t>
            </w:r>
          </w:p>
        </w:tc>
        <w:tc>
          <w:tcPr>
            <w:tcW w:w="8200" w:type="dxa"/>
          </w:tcPr>
          <w:p>
            <w:pPr>
              <w:spacing w:after="0"/>
            </w:pPr>
            <w:r>
              <w:rPr>
                <w:rFonts w:ascii="BIZ UDPゴシック" w:hAnsi="BIZ UDPゴシック" w:eastAsia="BIZ UDPゴシック" w:cs="BIZ UDPゴシック"/>
                <w:b w:val="0"/>
                <w:sz w:val="19"/>
              </w:rPr>
              <w:t>公式動画による手話の紹介について、年度別の公開本数、再生回数、紹介したテーマ。広報紙との連携の状況</w:t>
            </w:r>
          </w:p>
        </w:tc>
        <w:tc>
          <w:tcPr>
            <w:tcW w:w="3100" w:type="dxa"/>
          </w:tcPr>
          <w:p>
            <w:pPr>
              <w:spacing w:after="0"/>
            </w:pPr>
            <w:r>
              <w:rPr>
                <w:rFonts w:ascii="BIZ UDPゴシック" w:hAnsi="BIZ UDPゴシック" w:eastAsia="BIZ UDPゴシック" w:cs="BIZ UDPゴシック"/>
                <w:b w:val="0"/>
                <w:sz w:val="19"/>
              </w:rPr>
              <w:t>手話言語条例に基づく施策の実効性を示す指標になる。第5章3の意思疎通支援事業の見込量の根拠にもなる</w:t>
            </w:r>
          </w:p>
        </w:tc>
      </w:tr>
      <w:tr>
        <w:tc>
          <w:tcPr>
            <w:tcW w:w="900" w:type="dxa"/>
          </w:tcPr>
          <w:p>
            <w:pPr>
              <w:spacing w:after="0"/>
            </w:pPr>
            <w:r>
              <w:rPr>
                <w:rFonts w:ascii="BIZ UDPゴシック" w:hAnsi="BIZ UDPゴシック" w:eastAsia="BIZ UDPゴシック" w:cs="BIZ UDPゴシック"/>
                <w:b w:val="0"/>
                <w:sz w:val="19"/>
              </w:rPr>
              <w:t>Ｍ-60</w:t>
            </w:r>
          </w:p>
        </w:tc>
        <w:tc>
          <w:tcPr>
            <w:tcW w:w="3200" w:type="dxa"/>
          </w:tcPr>
          <w:p>
            <w:pPr>
              <w:spacing w:after="0"/>
            </w:pPr>
            <w:r>
              <w:rPr>
                <w:rFonts w:ascii="BIZ UDPゴシック" w:hAnsi="BIZ UDPゴシック" w:eastAsia="BIZ UDPゴシック" w:cs="BIZ UDPゴシック"/>
                <w:b w:val="0"/>
                <w:sz w:val="19"/>
              </w:rPr>
              <w:t>手話出前講座の実績</w:t>
            </w:r>
          </w:p>
        </w:tc>
        <w:tc>
          <w:tcPr>
            <w:tcW w:w="8200" w:type="dxa"/>
          </w:tcPr>
          <w:p>
            <w:pPr>
              <w:spacing w:after="0"/>
            </w:pPr>
            <w:r>
              <w:rPr>
                <w:rFonts w:ascii="BIZ UDPゴシック" w:hAnsi="BIZ UDPゴシック" w:eastAsia="BIZ UDPゴシック" w:cs="BIZ UDPゴシック"/>
                <w:b w:val="0"/>
                <w:sz w:val="19"/>
              </w:rPr>
              <w:t>年度別の開催団体数、参加者数、団体の属性（保育園・幼稚園等、小中学校、医療機関・福祉施設、一般企業、行政機関、行政区等の別）。受講後の理解度を把握しているか</w:t>
            </w:r>
          </w:p>
        </w:tc>
        <w:tc>
          <w:tcPr>
            <w:tcW w:w="3100" w:type="dxa"/>
          </w:tcPr>
          <w:p>
            <w:pPr>
              <w:spacing w:after="0"/>
            </w:pPr>
            <w:r>
              <w:rPr>
                <w:rFonts w:ascii="BIZ UDPゴシック" w:hAnsi="BIZ UDPゴシック" w:eastAsia="BIZ UDPゴシック" w:cs="BIZ UDPゴシック"/>
                <w:b w:val="0"/>
                <w:sz w:val="19"/>
              </w:rPr>
              <w:t>令和7年度は3回・参加者60名（進捗管理評価シート1）。令和6年度以前と令和8年度の実績が分かると推移を書ける</w:t>
            </w:r>
          </w:p>
        </w:tc>
      </w:tr>
      <w:tr>
        <w:tc>
          <w:tcPr>
            <w:tcW w:w="900" w:type="dxa"/>
          </w:tcPr>
          <w:p>
            <w:pPr>
              <w:spacing w:after="0"/>
            </w:pPr>
            <w:r>
              <w:rPr>
                <w:rFonts w:ascii="BIZ UDPゴシック" w:hAnsi="BIZ UDPゴシック" w:eastAsia="BIZ UDPゴシック" w:cs="BIZ UDPゴシック"/>
                <w:b w:val="0"/>
                <w:sz w:val="19"/>
              </w:rPr>
              <w:t>Ｍ-61</w:t>
            </w:r>
          </w:p>
        </w:tc>
        <w:tc>
          <w:tcPr>
            <w:tcW w:w="3200" w:type="dxa"/>
          </w:tcPr>
          <w:p>
            <w:pPr>
              <w:spacing w:after="0"/>
            </w:pPr>
            <w:r>
              <w:rPr>
                <w:rFonts w:ascii="BIZ UDPゴシック" w:hAnsi="BIZ UDPゴシック" w:eastAsia="BIZ UDPゴシック" w:cs="BIZ UDPゴシック"/>
                <w:b w:val="0"/>
                <w:sz w:val="19"/>
              </w:rPr>
              <w:t>電話お願い手帳</w:t>
            </w:r>
          </w:p>
        </w:tc>
        <w:tc>
          <w:tcPr>
            <w:tcW w:w="8200" w:type="dxa"/>
          </w:tcPr>
          <w:p>
            <w:pPr>
              <w:spacing w:after="0"/>
            </w:pPr>
            <w:r>
              <w:rPr>
                <w:rFonts w:ascii="BIZ UDPゴシック" w:hAnsi="BIZ UDPゴシック" w:eastAsia="BIZ UDPゴシック" w:cs="BIZ UDPゴシック"/>
                <w:b w:val="0"/>
                <w:sz w:val="19"/>
              </w:rPr>
              <w:t>対象者、配布場所、利用方法、配布数</w:t>
            </w:r>
          </w:p>
        </w:tc>
        <w:tc>
          <w:tcPr>
            <w:tcW w:w="3100" w:type="dxa"/>
          </w:tcPr>
          <w:p>
            <w:pPr>
              <w:spacing w:after="0"/>
            </w:pPr>
            <w:r>
              <w:rPr>
                <w:rFonts w:ascii="BIZ UDPゴシック" w:hAnsi="BIZ UDPゴシック" w:eastAsia="BIZ UDPゴシック" w:cs="BIZ UDPゴシック"/>
                <w:b w:val="0"/>
                <w:sz w:val="19"/>
              </w:rPr>
              <w:t>村ホームページに配布の記載があるが詳細が分からない。意思疎通支援の手段として第5章3に書けるか判断するために要る</w:t>
            </w:r>
          </w:p>
        </w:tc>
      </w:tr>
      <w:tr>
        <w:tc>
          <w:tcPr>
            <w:tcW w:w="900" w:type="dxa"/>
          </w:tcPr>
          <w:p>
            <w:pPr>
              <w:spacing w:after="0"/>
            </w:pPr>
            <w:r>
              <w:rPr>
                <w:rFonts w:ascii="BIZ UDPゴシック" w:hAnsi="BIZ UDPゴシック" w:eastAsia="BIZ UDPゴシック" w:cs="BIZ UDPゴシック"/>
                <w:b w:val="0"/>
                <w:sz w:val="19"/>
              </w:rPr>
              <w:t>Ｍ-62</w:t>
            </w:r>
          </w:p>
        </w:tc>
        <w:tc>
          <w:tcPr>
            <w:tcW w:w="3200" w:type="dxa"/>
          </w:tcPr>
          <w:p>
            <w:pPr>
              <w:spacing w:after="0"/>
            </w:pPr>
            <w:r>
              <w:rPr>
                <w:rFonts w:ascii="BIZ UDPゴシック" w:hAnsi="BIZ UDPゴシック" w:eastAsia="BIZ UDPゴシック" w:cs="BIZ UDPゴシック"/>
                <w:b w:val="0"/>
                <w:sz w:val="19"/>
              </w:rPr>
              <w:t>ヘルプマーク・ヘルプカード・耳マークの配布実績</w:t>
            </w:r>
          </w:p>
        </w:tc>
        <w:tc>
          <w:tcPr>
            <w:tcW w:w="8200" w:type="dxa"/>
          </w:tcPr>
          <w:p>
            <w:pPr>
              <w:spacing w:after="0"/>
            </w:pPr>
            <w:r>
              <w:rPr>
                <w:rFonts w:ascii="BIZ UDPゴシック" w:hAnsi="BIZ UDPゴシック" w:eastAsia="BIZ UDPゴシック" w:cs="BIZ UDPゴシック"/>
                <w:b w:val="0"/>
                <w:sz w:val="19"/>
              </w:rPr>
              <w:t>年度別の配布数と、ヘルプカードの記載項目。救急時の様式（緊急連絡カード）との使い分けの整理</w:t>
            </w:r>
          </w:p>
        </w:tc>
        <w:tc>
          <w:tcPr>
            <w:tcW w:w="3100" w:type="dxa"/>
          </w:tcPr>
          <w:p>
            <w:pPr>
              <w:spacing w:after="0"/>
            </w:pPr>
            <w:r>
              <w:rPr>
                <w:rFonts w:ascii="BIZ UDPゴシック" w:hAnsi="BIZ UDPゴシック" w:eastAsia="BIZ UDPゴシック" w:cs="BIZ UDPゴシック"/>
                <w:b w:val="0"/>
                <w:sz w:val="19"/>
              </w:rPr>
              <w:t>ヘルプカードと緊急連絡カードは記載する内容が重なる。両方を配るのか、どちらかに寄せるのかを決める必要がある</w:t>
            </w:r>
          </w:p>
        </w:tc>
      </w:tr>
      <w:tr>
        <w:tc>
          <w:tcPr>
            <w:tcW w:w="900" w:type="dxa"/>
          </w:tcPr>
          <w:p>
            <w:pPr>
              <w:spacing w:after="0"/>
            </w:pPr>
            <w:r>
              <w:rPr>
                <w:rFonts w:ascii="BIZ UDPゴシック" w:hAnsi="BIZ UDPゴシック" w:eastAsia="BIZ UDPゴシック" w:cs="BIZ UDPゴシック"/>
                <w:b w:val="0"/>
                <w:sz w:val="19"/>
              </w:rPr>
              <w:t>Ｍ-63</w:t>
            </w:r>
          </w:p>
        </w:tc>
        <w:tc>
          <w:tcPr>
            <w:tcW w:w="3200" w:type="dxa"/>
          </w:tcPr>
          <w:p>
            <w:pPr>
              <w:spacing w:after="0"/>
            </w:pPr>
            <w:r>
              <w:rPr>
                <w:rFonts w:ascii="BIZ UDPゴシック" w:hAnsi="BIZ UDPゴシック" w:eastAsia="BIZ UDPゴシック" w:cs="BIZ UDPゴシック"/>
                <w:b w:val="0"/>
                <w:sz w:val="19"/>
              </w:rPr>
              <w:t>「つなぐ窓口」の相談実績</w:t>
            </w:r>
          </w:p>
        </w:tc>
        <w:tc>
          <w:tcPr>
            <w:tcW w:w="8200" w:type="dxa"/>
          </w:tcPr>
          <w:p>
            <w:pPr>
              <w:spacing w:after="0"/>
            </w:pPr>
            <w:r>
              <w:rPr>
                <w:rFonts w:ascii="BIZ UDPゴシック" w:hAnsi="BIZ UDPゴシック" w:eastAsia="BIZ UDPゴシック" w:cs="BIZ UDPゴシック"/>
                <w:b w:val="0"/>
                <w:sz w:val="19"/>
              </w:rPr>
              <w:t>相談件数、相談内容、関係機関への接続、合理的配慮に関する相談、対応結果</w:t>
            </w:r>
          </w:p>
        </w:tc>
        <w:tc>
          <w:tcPr>
            <w:tcW w:w="3100" w:type="dxa"/>
          </w:tcPr>
          <w:p>
            <w:pPr>
              <w:spacing w:after="0"/>
            </w:pPr>
            <w:r>
              <w:rPr>
                <w:rFonts w:ascii="BIZ UDPゴシック" w:hAnsi="BIZ UDPゴシック" w:eastAsia="BIZ UDPゴシック" w:cs="BIZ UDPゴシック"/>
                <w:b w:val="0"/>
                <w:sz w:val="19"/>
              </w:rPr>
              <w:t>差別解消の実効性を評価する指標になる。第3章3の基本施策①（差別や偏見を感じている障がいがある人の割合25.3％→15％）の裏づけにもなる</w:t>
            </w:r>
          </w:p>
        </w:tc>
      </w:tr>
      <w:tr>
        <w:tc>
          <w:tcPr>
            <w:tcW w:w="900" w:type="dxa"/>
          </w:tcPr>
          <w:p>
            <w:pPr>
              <w:spacing w:after="0"/>
            </w:pPr>
            <w:r>
              <w:rPr>
                <w:rFonts w:ascii="BIZ UDPゴシック" w:hAnsi="BIZ UDPゴシック" w:eastAsia="BIZ UDPゴシック" w:cs="BIZ UDPゴシック"/>
                <w:b w:val="0"/>
                <w:sz w:val="19"/>
              </w:rPr>
              <w:t>Ｍ-66</w:t>
            </w:r>
          </w:p>
        </w:tc>
        <w:tc>
          <w:tcPr>
            <w:tcW w:w="3200" w:type="dxa"/>
          </w:tcPr>
          <w:p>
            <w:pPr>
              <w:spacing w:after="0"/>
            </w:pPr>
            <w:r>
              <w:rPr>
                <w:rFonts w:ascii="BIZ UDPゴシック" w:hAnsi="BIZ UDPゴシック" w:eastAsia="BIZ UDPゴシック" w:cs="BIZ UDPゴシック"/>
                <w:b w:val="0"/>
                <w:sz w:val="19"/>
              </w:rPr>
              <w:t>パラスポーツへの村民の参加</w:t>
            </w:r>
          </w:p>
        </w:tc>
        <w:tc>
          <w:tcPr>
            <w:tcW w:w="8200" w:type="dxa"/>
          </w:tcPr>
          <w:p>
            <w:pPr>
              <w:spacing w:after="0"/>
            </w:pPr>
            <w:r>
              <w:rPr>
                <w:rFonts w:ascii="BIZ UDPゴシック" w:hAnsi="BIZ UDPゴシック" w:eastAsia="BIZ UDPゴシック" w:cs="BIZ UDPゴシック"/>
                <w:b w:val="0"/>
                <w:sz w:val="19"/>
              </w:rPr>
              <w:t>パラスポーツ指導員養成講習会の村民の受講者・資格取得者、村内活動への接続、障がいのある方本人のスポーツ参加の状況</w:t>
            </w:r>
          </w:p>
        </w:tc>
        <w:tc>
          <w:tcPr>
            <w:tcW w:w="3100" w:type="dxa"/>
          </w:tcPr>
          <w:p>
            <w:pPr>
              <w:spacing w:after="0"/>
            </w:pPr>
            <w:r>
              <w:rPr>
                <w:rFonts w:ascii="BIZ UDPゴシック" w:hAnsi="BIZ UDPゴシック" w:eastAsia="BIZ UDPゴシック" w:cs="BIZ UDPゴシック"/>
                <w:b w:val="0"/>
                <w:sz w:val="19"/>
              </w:rPr>
              <w:t>第3章3の基本施策⑦（外出目的が趣味やスポーツである人の割合28.1％→40％）の裏づけになる</w:t>
            </w:r>
          </w:p>
        </w:tc>
      </w:tr>
      <w:tr>
        <w:tc>
          <w:tcPr>
            <w:tcW w:w="900" w:type="dxa"/>
          </w:tcPr>
          <w:p>
            <w:pPr>
              <w:spacing w:after="0"/>
            </w:pPr>
            <w:r>
              <w:rPr>
                <w:rFonts w:ascii="BIZ UDPゴシック" w:hAnsi="BIZ UDPゴシック" w:eastAsia="BIZ UDPゴシック" w:cs="BIZ UDPゴシック"/>
                <w:b w:val="0"/>
                <w:sz w:val="19"/>
              </w:rPr>
              <w:t>Ｍ-67</w:t>
            </w:r>
          </w:p>
        </w:tc>
        <w:tc>
          <w:tcPr>
            <w:tcW w:w="3200" w:type="dxa"/>
          </w:tcPr>
          <w:p>
            <w:pPr>
              <w:spacing w:after="0"/>
            </w:pPr>
            <w:r>
              <w:rPr>
                <w:rFonts w:ascii="BIZ UDPゴシック" w:hAnsi="BIZ UDPゴシック" w:eastAsia="BIZ UDPゴシック" w:cs="BIZ UDPゴシック"/>
                <w:b w:val="0"/>
                <w:sz w:val="19"/>
              </w:rPr>
              <w:t>北塩原村障がい者活躍推進計画</w:t>
            </w:r>
          </w:p>
        </w:tc>
        <w:tc>
          <w:tcPr>
            <w:tcW w:w="8200" w:type="dxa"/>
          </w:tcPr>
          <w:p>
            <w:pPr>
              <w:spacing w:after="0"/>
            </w:pPr>
            <w:r>
              <w:rPr>
                <w:rFonts w:ascii="BIZ UDPゴシック" w:hAnsi="BIZ UDPゴシック" w:eastAsia="BIZ UDPゴシック" w:cs="BIZ UDPゴシック"/>
                <w:b w:val="0"/>
                <w:sz w:val="19"/>
              </w:rPr>
              <w:t>第2期計画（令和7年度〜令和11年度）の内容、村の障がい者雇用率、本計画との役割分担</w:t>
            </w:r>
          </w:p>
        </w:tc>
        <w:tc>
          <w:tcPr>
            <w:tcW w:w="3100" w:type="dxa"/>
          </w:tcPr>
          <w:p>
            <w:pPr>
              <w:spacing w:after="0"/>
            </w:pPr>
            <w:r>
              <w:rPr>
                <w:rFonts w:ascii="BIZ UDPゴシック" w:hAnsi="BIZ UDPゴシック" w:eastAsia="BIZ UDPゴシック" w:cs="BIZ UDPゴシック"/>
                <w:b w:val="0"/>
                <w:sz w:val="19"/>
              </w:rPr>
              <w:t>本計画と期間が重なるため、告示 第三の一の7の調和の対象になる。第1章2の関連計画に加える</w:t>
            </w:r>
          </w:p>
        </w:tc>
      </w:tr>
      <w:tr>
        <w:tc>
          <w:tcPr>
            <w:tcW w:w="900" w:type="dxa"/>
          </w:tcPr>
          <w:p>
            <w:pPr>
              <w:spacing w:after="0"/>
            </w:pPr>
            <w:r>
              <w:rPr>
                <w:rFonts w:ascii="BIZ UDPゴシック" w:hAnsi="BIZ UDPゴシック" w:eastAsia="BIZ UDPゴシック" w:cs="BIZ UDPゴシック"/>
                <w:b w:val="0"/>
                <w:sz w:val="19"/>
              </w:rPr>
              <w:t>Ｍ-68</w:t>
            </w:r>
          </w:p>
        </w:tc>
        <w:tc>
          <w:tcPr>
            <w:tcW w:w="3200" w:type="dxa"/>
          </w:tcPr>
          <w:p>
            <w:pPr>
              <w:spacing w:after="0"/>
            </w:pPr>
            <w:r>
              <w:rPr>
                <w:rFonts w:ascii="BIZ UDPゴシック" w:hAnsi="BIZ UDPゴシック" w:eastAsia="BIZ UDPゴシック" w:cs="BIZ UDPゴシック"/>
                <w:b w:val="0"/>
                <w:sz w:val="19"/>
              </w:rPr>
              <w:t>物品等の調達方針と実績</w:t>
            </w:r>
          </w:p>
        </w:tc>
        <w:tc>
          <w:tcPr>
            <w:tcW w:w="8200" w:type="dxa"/>
          </w:tcPr>
          <w:p>
            <w:pPr>
              <w:spacing w:after="0"/>
            </w:pPr>
            <w:r>
              <w:rPr>
                <w:rFonts w:ascii="BIZ UDPゴシック" w:hAnsi="BIZ UDPゴシック" w:eastAsia="BIZ UDPゴシック" w:cs="BIZ UDPゴシック"/>
                <w:b w:val="0"/>
                <w:sz w:val="19"/>
              </w:rPr>
              <w:t>令和8年9月に更新された調達方針の内容、年度別の調達件数・金額・対象施設</w:t>
            </w:r>
          </w:p>
        </w:tc>
        <w:tc>
          <w:tcPr>
            <w:tcW w:w="3100" w:type="dxa"/>
          </w:tcPr>
          <w:p>
            <w:pPr>
              <w:spacing w:after="0"/>
            </w:pPr>
            <w:r>
              <w:rPr>
                <w:rFonts w:ascii="BIZ UDPゴシック" w:hAnsi="BIZ UDPゴシック" w:eastAsia="BIZ UDPゴシック" w:cs="BIZ UDPゴシック"/>
                <w:b w:val="0"/>
                <w:sz w:val="19"/>
              </w:rPr>
              <w:t>第3章3の基本施策⑤（物品調達件数0件→3件）と第4章2（3）の優先調達の記述の裏づけになる</w:t>
            </w:r>
          </w:p>
        </w:tc>
      </w:tr>
      <w:tr>
        <w:tc>
          <w:tcPr>
            <w:tcW w:w="900" w:type="dxa"/>
          </w:tcPr>
          <w:p>
            <w:pPr>
              <w:spacing w:after="0"/>
            </w:pPr>
            <w:r>
              <w:rPr>
                <w:rFonts w:ascii="BIZ UDPゴシック" w:hAnsi="BIZ UDPゴシック" w:eastAsia="BIZ UDPゴシック" w:cs="BIZ UDPゴシック"/>
                <w:b w:val="0"/>
                <w:sz w:val="19"/>
              </w:rPr>
              <w:t>Ｍ-78</w:t>
            </w:r>
          </w:p>
        </w:tc>
        <w:tc>
          <w:tcPr>
            <w:tcW w:w="3200" w:type="dxa"/>
          </w:tcPr>
          <w:p>
            <w:pPr>
              <w:spacing w:after="0"/>
            </w:pPr>
            <w:r>
              <w:rPr>
                <w:rFonts w:ascii="BIZ UDPゴシック" w:hAnsi="BIZ UDPゴシック" w:eastAsia="BIZ UDPゴシック" w:cs="BIZ UDPゴシック"/>
                <w:b w:val="0"/>
                <w:sz w:val="19"/>
              </w:rPr>
              <w:t>「わたしの思いノート」の配布と活用</w:t>
            </w:r>
          </w:p>
        </w:tc>
        <w:tc>
          <w:tcPr>
            <w:tcW w:w="8200" w:type="dxa"/>
          </w:tcPr>
          <w:p>
            <w:pPr>
              <w:spacing w:after="0"/>
            </w:pPr>
            <w:r>
              <w:rPr>
                <w:rFonts w:ascii="BIZ UDPゴシック" w:hAnsi="BIZ UDPゴシック" w:eastAsia="BIZ UDPゴシック" w:cs="BIZ UDPゴシック"/>
                <w:b w:val="0"/>
                <w:sz w:val="19"/>
              </w:rPr>
              <w:t>「わたしの思いノート」について、①村での配布の有無と配布場所②年度別の配布数（令和6・7年度）③障がいのある方・家族への活用の状況、を確認したい。第6章3に意思決定支援の道具として書けるかどうかの判断に使う</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Ｍ-79</w:t>
            </w:r>
          </w:p>
        </w:tc>
        <w:tc>
          <w:tcPr>
            <w:tcW w:w="3200" w:type="dxa"/>
          </w:tcPr>
          <w:p>
            <w:pPr>
              <w:spacing w:after="0"/>
            </w:pPr>
            <w:r>
              <w:rPr>
                <w:rFonts w:ascii="BIZ UDPゴシック" w:hAnsi="BIZ UDPゴシック" w:eastAsia="BIZ UDPゴシック" w:cs="BIZ UDPゴシック"/>
                <w:b w:val="0"/>
                <w:sz w:val="19"/>
              </w:rPr>
              <w:t>人権相談の実績と受付の経路</w:t>
            </w:r>
          </w:p>
        </w:tc>
        <w:tc>
          <w:tcPr>
            <w:tcW w:w="8200" w:type="dxa"/>
          </w:tcPr>
          <w:p>
            <w:pPr>
              <w:spacing w:after="0"/>
            </w:pPr>
            <w:r>
              <w:rPr>
                <w:rFonts w:ascii="BIZ UDPゴシック" w:hAnsi="BIZ UDPゴシック" w:eastAsia="BIZ UDPゴシック" w:cs="BIZ UDPゴシック"/>
                <w:b w:val="0"/>
                <w:sz w:val="19"/>
              </w:rPr>
              <w:t>みんなの人権110番及び特設人権相談について、①村での受付の経路（村の窓口を経由するか、直接か）②村が把握している相談件数（令和6・7年度）③うち障がいに関するもの、を確認したい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Ｍ-80</w:t>
            </w:r>
          </w:p>
        </w:tc>
        <w:tc>
          <w:tcPr>
            <w:tcW w:w="3200" w:type="dxa"/>
          </w:tcPr>
          <w:p>
            <w:pPr>
              <w:spacing w:after="0"/>
            </w:pPr>
            <w:r>
              <w:rPr>
                <w:rFonts w:ascii="BIZ UDPゴシック" w:hAnsi="BIZ UDPゴシック" w:eastAsia="BIZ UDPゴシック" w:cs="BIZ UDPゴシック"/>
                <w:b w:val="0"/>
                <w:sz w:val="19"/>
              </w:rPr>
              <w:t>矯正施設を退所した方への支援の実績</w:t>
            </w:r>
          </w:p>
        </w:tc>
        <w:tc>
          <w:tcPr>
            <w:tcW w:w="8200" w:type="dxa"/>
          </w:tcPr>
          <w:p>
            <w:pPr>
              <w:spacing w:after="0"/>
            </w:pPr>
            <w:r>
              <w:rPr>
                <w:rFonts w:ascii="BIZ UDPゴシック" w:hAnsi="BIZ UDPゴシック" w:eastAsia="BIZ UDPゴシック" w:cs="BIZ UDPゴシック"/>
                <w:b w:val="0"/>
                <w:sz w:val="19"/>
              </w:rPr>
              <w:t>①罪を犯し矯正施設を退所した障がいのある方について、村が相談を受けた実績（令和6・7年度）②福島県地域生活定着支援センター又は保護観察所との連携の実績③「社会を明るくする運動」推進委員会の構成と開催の頻度、を確認したい。実績がない場合も、相談があったときの接続先を第5章6に書いておき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Ｍ-82</w:t>
            </w:r>
          </w:p>
        </w:tc>
        <w:tc>
          <w:tcPr>
            <w:tcW w:w="3200" w:type="dxa"/>
          </w:tcPr>
          <w:p>
            <w:pPr>
              <w:spacing w:after="0"/>
            </w:pPr>
            <w:r>
              <w:rPr>
                <w:rFonts w:ascii="BIZ UDPゴシック" w:hAnsi="BIZ UDPゴシック" w:eastAsia="BIZ UDPゴシック" w:cs="BIZ UDPゴシック"/>
                <w:b w:val="0"/>
                <w:sz w:val="19"/>
              </w:rPr>
              <w:t>救急電話相談の代替手段</w:t>
            </w:r>
          </w:p>
        </w:tc>
        <w:tc>
          <w:tcPr>
            <w:tcW w:w="8200" w:type="dxa"/>
          </w:tcPr>
          <w:p>
            <w:pPr>
              <w:spacing w:after="0"/>
            </w:pPr>
            <w:r>
              <w:rPr>
                <w:rFonts w:ascii="BIZ UDPゴシック" w:hAnsi="BIZ UDPゴシック" w:eastAsia="BIZ UDPゴシック" w:cs="BIZ UDPゴシック"/>
                <w:b w:val="0"/>
                <w:sz w:val="19"/>
              </w:rPr>
              <w:t>成人等の救急電話相談（#7119）及び子どもの救急電話相談（#8000）について、聴覚障がい又は言語障がいのある方が利用できる代替の手段（ファクシミリ、メール、チャット、電話リレーサービス等）があるかを確認したい。村が案内に添えられる情報があれば、第5章2（15）に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Ｍ-83</w:t>
            </w:r>
          </w:p>
        </w:tc>
        <w:tc>
          <w:tcPr>
            <w:tcW w:w="3200" w:type="dxa"/>
          </w:tcPr>
          <w:p>
            <w:pPr>
              <w:spacing w:after="0"/>
            </w:pPr>
            <w:r>
              <w:rPr>
                <w:rFonts w:ascii="BIZ UDPゴシック" w:hAnsi="BIZ UDPゴシック" w:eastAsia="BIZ UDPゴシック" w:cs="BIZ UDPゴシック"/>
                <w:b w:val="0"/>
                <w:sz w:val="19"/>
              </w:rPr>
              <w:t>個別避難計画の対象者への情報伝達</w:t>
            </w:r>
          </w:p>
        </w:tc>
        <w:tc>
          <w:tcPr>
            <w:tcW w:w="8200" w:type="dxa"/>
          </w:tcPr>
          <w:p>
            <w:pPr>
              <w:spacing w:after="0"/>
            </w:pPr>
            <w:r>
              <w:rPr>
                <w:rFonts w:ascii="BIZ UDPゴシック" w:hAnsi="BIZ UDPゴシック" w:eastAsia="BIZ UDPゴシック" w:cs="BIZ UDPゴシック"/>
                <w:b w:val="0"/>
                <w:sz w:val="19"/>
              </w:rPr>
              <w:t>個別避難計画の対象となる方について、①防災行政無線、緊急速報メール、Web版ハザードマップ等のどの手段で情報が届く見込みか②戸別受信機の配布の有無と配布数③聴覚・視覚・知的・発達・高次脳機能障がいのある方への情報保障の配慮（文字表示、やさしい日本語、絵記号等）の有無、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Ｍ-84</w:t>
            </w:r>
          </w:p>
        </w:tc>
        <w:tc>
          <w:tcPr>
            <w:tcW w:w="3200" w:type="dxa"/>
          </w:tcPr>
          <w:p>
            <w:pPr>
              <w:spacing w:after="0"/>
            </w:pPr>
            <w:r>
              <w:rPr>
                <w:rFonts w:ascii="BIZ UDPゴシック" w:hAnsi="BIZ UDPゴシック" w:eastAsia="BIZ UDPゴシック" w:cs="BIZ UDPゴシック"/>
                <w:b w:val="0"/>
                <w:sz w:val="19"/>
              </w:rPr>
              <w:t>AEDの設置状況と救命講習</w:t>
            </w:r>
          </w:p>
        </w:tc>
        <w:tc>
          <w:tcPr>
            <w:tcW w:w="8200" w:type="dxa"/>
          </w:tcPr>
          <w:p>
            <w:pPr>
              <w:spacing w:after="0"/>
            </w:pPr>
            <w:r>
              <w:rPr>
                <w:rFonts w:ascii="BIZ UDPゴシック" w:hAnsi="BIZ UDPゴシック" w:eastAsia="BIZ UDPゴシック" w:cs="BIZ UDPゴシック"/>
                <w:b w:val="0"/>
                <w:sz w:val="19"/>
              </w:rPr>
              <w:t>①村内のAEDの設置カ所数と設置施設の種別②夜間・休日にも使えるカ所数③障がい者施設・福祉施設等における救命講習の実施実績（令和6・7年度）、を確認したい。成果指標とはせず、既存の救急資源として第5章2（15）に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Ｍ-85</w:t>
            </w:r>
          </w:p>
        </w:tc>
        <w:tc>
          <w:tcPr>
            <w:tcW w:w="3200" w:type="dxa"/>
          </w:tcPr>
          <w:p>
            <w:pPr>
              <w:spacing w:after="0"/>
            </w:pPr>
            <w:r>
              <w:rPr>
                <w:rFonts w:ascii="BIZ UDPゴシック" w:hAnsi="BIZ UDPゴシック" w:eastAsia="BIZ UDPゴシック" w:cs="BIZ UDPゴシック"/>
                <w:b w:val="0"/>
                <w:sz w:val="19"/>
              </w:rPr>
              <w:t>積雪・通行規制によるサービスの中断実績</w:t>
            </w:r>
          </w:p>
        </w:tc>
        <w:tc>
          <w:tcPr>
            <w:tcW w:w="8200" w:type="dxa"/>
          </w:tcPr>
          <w:p>
            <w:pPr>
              <w:spacing w:after="0"/>
            </w:pPr>
            <w:r>
              <w:rPr>
                <w:rFonts w:ascii="BIZ UDPゴシック" w:hAnsi="BIZ UDPゴシック" w:eastAsia="BIZ UDPゴシック" w:cs="BIZ UDPゴシック"/>
                <w:b w:val="0"/>
                <w:sz w:val="19"/>
              </w:rPr>
              <w:t>令和6年度から令和8年度までの間に、積雪又は通行規制により①通所（生活介護・就労系・放課後等デイサービス等）②訪問系サービス③通院　が中止又は延期となった実績（件数、日数、対象となった地区）を確認したい。アンケートの「冬季の外出が困難」は本人の感じ方であり、サービスが実際に中断したかどうかとは別の事実である。記録がない場合は「記録していない」とお答えいただき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Ｍ-86</w:t>
            </w:r>
          </w:p>
        </w:tc>
        <w:tc>
          <w:tcPr>
            <w:tcW w:w="3200" w:type="dxa"/>
          </w:tcPr>
          <w:p>
            <w:pPr>
              <w:spacing w:after="0"/>
            </w:pPr>
            <w:r>
              <w:rPr>
                <w:rFonts w:ascii="BIZ UDPゴシック" w:hAnsi="BIZ UDPゴシック" w:eastAsia="BIZ UDPゴシック" w:cs="BIZ UDPゴシック"/>
                <w:b w:val="0"/>
                <w:sz w:val="19"/>
              </w:rPr>
              <w:t>地域生活支援拠点による代替調整の実績</w:t>
            </w:r>
          </w:p>
        </w:tc>
        <w:tc>
          <w:tcPr>
            <w:tcW w:w="8200" w:type="dxa"/>
          </w:tcPr>
          <w:p>
            <w:pPr>
              <w:spacing w:after="0"/>
            </w:pPr>
            <w:r>
              <w:rPr>
                <w:rFonts w:ascii="BIZ UDPゴシック" w:hAnsi="BIZ UDPゴシック" w:eastAsia="BIZ UDPゴシック" w:cs="BIZ UDPゴシック"/>
                <w:b w:val="0"/>
                <w:sz w:val="19"/>
              </w:rPr>
              <w:t>会津北部地域生活支援拠点について、①圏域の事業所の空床・受入余力の情報を保有しているか②豪雪時又は緊急時に代替の受入れ先を調整した実績（令和6・7年度）③調整の手順を定めたものがあるか、を確認したい。Ｍ-54（機能ごとの実績）と同じ便で尋ね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Ｍ-103</w:t>
            </w:r>
          </w:p>
        </w:tc>
        <w:tc>
          <w:tcPr>
            <w:tcW w:w="3200" w:type="dxa"/>
          </w:tcPr>
          <w:p>
            <w:pPr>
              <w:spacing w:after="0"/>
            </w:pPr>
            <w:r>
              <w:rPr>
                <w:rFonts w:ascii="BIZ UDPゴシック" w:hAnsi="BIZ UDPゴシック" w:eastAsia="BIZ UDPゴシック" w:cs="BIZ UDPゴシック"/>
                <w:b w:val="0"/>
                <w:sz w:val="19"/>
              </w:rPr>
              <w:t>村が運営する障害福祉サービス等の事業所の有無</w:t>
            </w:r>
          </w:p>
        </w:tc>
        <w:tc>
          <w:tcPr>
            <w:tcW w:w="8200" w:type="dxa"/>
          </w:tcPr>
          <w:p>
            <w:pPr>
              <w:spacing w:after="0"/>
            </w:pPr>
            <w:r>
              <w:rPr>
                <w:rFonts w:ascii="BIZ UDPゴシック" w:hAnsi="BIZ UDPゴシック" w:eastAsia="BIZ UDPゴシック" w:cs="BIZ UDPゴシック"/>
                <w:b w:val="0"/>
                <w:sz w:val="19"/>
              </w:rPr>
              <w:t>障害福祉サービス等の経営情報の報告は、公立であるか民間であるかを問わず必要とされています。本村が事業所を運営している場合、本村自身が報告する側になり、報告がされない場合には報酬の減算の対象となります。次をご教示ください。①本村が運営している障害福祉サービス等の事業所の有無（ある場合はサービスの種類と事業所名）。②ある場合、令和７年度に求められた経営情報（令和６年度決算情報）の報告を令和８年３月末までに行っているか。③会計年度の終了後３か月以内という期限と、議会の議決を待つ場合の取扱い（期限内に入力できる範囲を入力し、議決後に差し替える）を村の内部の工程に組み込めているか。該当がない場合は「該当なし」で差し支えありません。</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Ｍ-105</w:t>
            </w:r>
          </w:p>
        </w:tc>
        <w:tc>
          <w:tcPr>
            <w:tcW w:w="3200" w:type="dxa"/>
          </w:tcPr>
          <w:p>
            <w:pPr>
              <w:spacing w:after="0"/>
            </w:pPr>
            <w:r>
              <w:rPr>
                <w:rFonts w:ascii="BIZ UDPゴシック" w:hAnsi="BIZ UDPゴシック" w:eastAsia="BIZ UDPゴシック" w:cs="BIZ UDPゴシック"/>
                <w:b w:val="0"/>
                <w:sz w:val="19"/>
              </w:rPr>
              <w:t>家庭・教育・福祉の連携を進める事業と地域連携推進マネジャー</w:t>
            </w:r>
          </w:p>
        </w:tc>
        <w:tc>
          <w:tcPr>
            <w:tcW w:w="8200" w:type="dxa"/>
          </w:tcPr>
          <w:p>
            <w:pPr>
              <w:spacing w:after="0"/>
            </w:pPr>
            <w:r>
              <w:rPr>
                <w:rFonts w:ascii="BIZ UDPゴシック" w:hAnsi="BIZ UDPゴシック" w:eastAsia="BIZ UDPゴシック" w:cs="BIZ UDPゴシック"/>
                <w:b w:val="0"/>
                <w:sz w:val="19"/>
              </w:rPr>
              <w:t>国は、市町村内における家庭・教育・福祉の連携を進めるため、教育委員会、福祉部局、学校、障害児通所支援事業所等の関係者が協議を行う場の設置と、連携の役割を担う「地域連携推進マネジャー」の配置を行う事業を設けています（地域生活支援事業等の内数）。実施主体は市町村です。次をご教示ください。①本村においてこの事業を実施する意向の有無。②教育と福祉の連携の調整を担う部署又は職（保健福祉課、こども家庭センター、教育委員会、相談支援事業所のいずれか、又はその他）。③既に設けている協議の場（インクルージョン推進のための協議の場、医療的ケア児等支援の協議の場、自立支援協議会）で代えられるかどうか。専任の職を新たに置くことを求めるものではありません。誰が調整するかが決まっていないと、計画に書いた連携が動かないためで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Ｍ-106</w:t>
            </w:r>
          </w:p>
        </w:tc>
        <w:tc>
          <w:tcPr>
            <w:tcW w:w="3200" w:type="dxa"/>
          </w:tcPr>
          <w:p>
            <w:pPr>
              <w:spacing w:after="0"/>
            </w:pPr>
            <w:r>
              <w:rPr>
                <w:rFonts w:ascii="BIZ UDPゴシック" w:hAnsi="BIZ UDPゴシック" w:eastAsia="BIZ UDPゴシック" w:cs="BIZ UDPゴシック"/>
                <w:b w:val="0"/>
                <w:sz w:val="19"/>
              </w:rPr>
              <w:t>村内の事業所の指定の形と、障がいのある方の受入れの状況</w:t>
            </w:r>
          </w:p>
        </w:tc>
        <w:tc>
          <w:tcPr>
            <w:tcW w:w="8200" w:type="dxa"/>
          </w:tcPr>
          <w:p>
            <w:pPr>
              <w:spacing w:after="0"/>
            </w:pPr>
            <w:r>
              <w:rPr>
                <w:rFonts w:ascii="BIZ UDPゴシック" w:hAnsi="BIZ UDPゴシック" w:eastAsia="BIZ UDPゴシック" w:cs="BIZ UDPゴシック"/>
                <w:b w:val="0"/>
                <w:sz w:val="19"/>
              </w:rPr>
              <w:t>本計画の第５章２（４）では、村内の介護保険の事業所の力を障がい福祉の供給に生かすことを書いています。進め方を定めるために、現在の状況をご教示ください。①村内の障がい福祉サービスの事業所３カ所（居宅介護、重度訪問介護、生活介護が各１カ所）について、事業所名、運営する法人、及び現在の提供の形（通常の指定、共生型の指定、基準該当障害福祉サービスとしての取扱いのいずれか）。②北塩原村社会福祉協議会の訪問介護事業所について、障がいのある方への居宅介護を行っているか。行っている場合、その提供の形。③北塩原村デイサービスセンター及び小野デイサービスセンターについて、障がいのある方を受け入れているか。受け入れている場合、その提供の形。④小野デイサービスセンターについて、障がいのある方の受入れの意向、定員と現在の利用率、職員の余力、送迎の範囲、冬季の送迎の可否、入浴や医療的ケアへの対応の可否。⑤村内の事業所について、高齢の方と障がいのある方を同じ時間・同じ場所で受け入れている例があるか。⑥65歳に達した前後で、同じ事業所・同じ職員による支援を続けられた例、又は続けられなかった例。⑦村外の事業所に通っている方のうち、村内のサービスへの切替えを希望される方がいらっしゃるか。⑧共生型の指定又は基準該当障害福祉サービスの取扱いについて、福島県と相談された実績があるか。なお、共生型サービスは指定の手続の特例であり、申請するのは事業者です。村が働きかけるにしても、まず現在どうなっているかが分からないと何を働きかけるべきかが決まりません。</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Ｍ-108</w:t>
            </w:r>
          </w:p>
        </w:tc>
        <w:tc>
          <w:tcPr>
            <w:tcW w:w="3200" w:type="dxa"/>
          </w:tcPr>
          <w:p>
            <w:pPr>
              <w:spacing w:after="0"/>
            </w:pPr>
            <w:r>
              <w:rPr>
                <w:rFonts w:ascii="BIZ UDPゴシック" w:hAnsi="BIZ UDPゴシック" w:eastAsia="BIZ UDPゴシック" w:cs="BIZ UDPゴシック"/>
                <w:b w:val="0"/>
                <w:sz w:val="19"/>
              </w:rPr>
              <w:t>本村が実施している地域支援事業と、その要綱における対象者の定め</w:t>
            </w:r>
          </w:p>
        </w:tc>
        <w:tc>
          <w:tcPr>
            <w:tcW w:w="8200" w:type="dxa"/>
          </w:tcPr>
          <w:p>
            <w:pPr>
              <w:spacing w:after="0"/>
            </w:pPr>
            <w:r>
              <w:rPr>
                <w:rFonts w:ascii="BIZ UDPゴシック" w:hAnsi="BIZ UDPゴシック" w:eastAsia="BIZ UDPゴシック" w:cs="BIZ UDPゴシック"/>
                <w:b w:val="0"/>
                <w:sz w:val="19"/>
              </w:rPr>
              <w:t>本計画の第５章５（２）では、65歳に達した後の生活を支える仕組みが介護保険の給付だけではないことを書いています。国の地域支援事業実施要綱は、任意事業の対象者を「被保険者、要介護被保険者を現に介護する者その他個々の事業の対象者として市町村が認める者」としており、障がいのある方を対象に含めるかどうかは村の要綱の定め方によります。次をご教示ください。①本村が実施している地域支援事業の一覧（介護予防・日常生活支援総合事業、包括的支援事業、任意事業の別）。②任意事業として実施しているものの名称（家族介護支援事業、成年後見制度利用支援事業、福祉用具・住宅改修支援事業、地域自立生活支援事業等）。③②の各事業の要綱における対象者の定め。とくに「市町村が認める者」として障がいのある方を含めているものがあるか。④生活支援コーディネーター（地域支え合い推進員）の配置の状況と、協議体の構成。障がい福祉の関係者が参加しているか。⑤村の地域ケア会議の開催の状況と構成員。障がいのある方の事例を扱ったことがあるか。⑥成年後見制度利用支援事業について、介護保険の任意事業として実施しているものと障害者総合支援法による地域生活支援事業として実施しているものを分けてお示しいただけるか。これまでＭ-50・Ｍ-71・Ｍ-81では「障がいのある方が対象となるか」をお尋ねしていましたが、国の要綱を確かめたところ、これは村の要綱の定め方による事項でした。お尋ねの仕方を改めま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Ｍ-111</w:t>
            </w:r>
          </w:p>
        </w:tc>
        <w:tc>
          <w:tcPr>
            <w:tcW w:w="3200" w:type="dxa"/>
          </w:tcPr>
          <w:p>
            <w:pPr>
              <w:spacing w:after="0"/>
            </w:pPr>
            <w:r>
              <w:rPr>
                <w:rFonts w:ascii="BIZ UDPゴシック" w:hAnsi="BIZ UDPゴシック" w:eastAsia="BIZ UDPゴシック" w:cs="BIZ UDPゴシック"/>
                <w:b w:val="0"/>
                <w:sz w:val="19"/>
              </w:rPr>
              <w:t>生涯学習・スポーツ・文化の事業への障がいのある方の参加の実績</w:t>
            </w:r>
          </w:p>
        </w:tc>
        <w:tc>
          <w:tcPr>
            <w:tcW w:w="8200" w:type="dxa"/>
          </w:tcPr>
          <w:p>
            <w:pPr>
              <w:spacing w:after="0"/>
            </w:pPr>
            <w:r>
              <w:rPr>
                <w:rFonts w:ascii="BIZ UDPゴシック" w:hAnsi="BIZ UDPゴシック" w:eastAsia="BIZ UDPゴシック" w:cs="BIZ UDPゴシック"/>
                <w:b w:val="0"/>
                <w:sz w:val="19"/>
              </w:rPr>
              <w:t>第４次北塩原村障がい者計画の指標⑦「外出目的が趣味・スポーツ・グループ活動である人の割合」（基準値28.1％・目標40％）は、今回のアンケート調査では測ることができません。今回の調査票に外出の目的を尋ねる設問が置かれていないためです（調査票は令和８年８月25日に確定し発送済みであるため、設問を足すことはできません）。指標を取り下げるのではなく、村の実績による確認に置き換えたいと考えています。次をご教示ください。①村の生涯学習、スポーツ及び文化の事業の一覧（老人クラブ、各種教室、文化祭、スポーツ教室等）。②①の各事業への障がいのある方の参加の実績（令和６年度・令和７年度）。参加者の名簿で障がいの有無を把握していない場合は、「把握していない」とお答えください。③理解促進研修・啓発事業の実施の実績（令和６年度・令和７年度）。本計画では各年度１件の実施を見込んでいます。④①の事業について、障がいのある方が参加しやすくするための配慮を行った例があるか。②が「把握していない」である場合は、把握の仕組みを設けることから始める形で計画に書きます。把握していないこと自体が、次の３年間で取り組む根拠になりま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Ｍ-114</w:t>
            </w:r>
          </w:p>
        </w:tc>
        <w:tc>
          <w:tcPr>
            <w:tcW w:w="3200" w:type="dxa"/>
          </w:tcPr>
          <w:p>
            <w:pPr>
              <w:spacing w:after="0"/>
            </w:pPr>
            <w:r>
              <w:rPr>
                <w:rFonts w:ascii="BIZ UDPゴシック" w:hAnsi="BIZ UDPゴシック" w:eastAsia="BIZ UDPゴシック" w:cs="BIZ UDPゴシック"/>
                <w:b w:val="0"/>
                <w:sz w:val="19"/>
              </w:rPr>
              <w:t>成年後見制度法人後見支援事業の年度ごとの方針</w:t>
            </w:r>
          </w:p>
        </w:tc>
        <w:tc>
          <w:tcPr>
            <w:tcW w:w="8200" w:type="dxa"/>
          </w:tcPr>
          <w:p>
            <w:pPr>
              <w:spacing w:after="0"/>
            </w:pPr>
            <w:r>
              <w:rPr>
                <w:rFonts w:ascii="BIZ UDPゴシック" w:hAnsi="BIZ UDPゴシック" w:eastAsia="BIZ UDPゴシック" w:cs="BIZ UDPゴシック"/>
                <w:b w:val="0"/>
                <w:sz w:val="19"/>
              </w:rPr>
              <w:t>成年後見制度法人後見支援事業（法第77条第1項第5号）は、計画素案 第５章３の事業の内容には「後見等の業務を適切に行うことのできる法人を確保できる体制整備等について検討します」と掲げられている一方で、実績の表（表５-29）と見込量の表（表５-30）には行がありません。国の告示 第三 二 3 ㈡ は、市町村が実施する地域生活支援事業について事業の種類ごとに実施に関する考え方と量の見込みを定めることとしています。次のいずれで整理するかをご判断ください。①事業として行う場合は、令和９年度から令和11年度までの件数の見込みを表に加えます。単位は件（法人の確保に向けた検討・協議の回数）とするか、人（法人後見により支援した方の人数）とするかもあわせてお決めください。②計画期間中に事業として実施しない場合は、その旨と、成年後見制度の利用の支援をどの事業で担うか（成年後見制度利用支援事業、会津権利擁護・成年後見センターへの委託等）を本文に書きます。手話奉仕員養成研修事業も同じ状態であり、Ｍ-59・Ｍ-60でお尋ねしています。</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第6便　会津北部４町村及び県との広域整合（7件）</w:t>
      </w:r>
    </w:p>
    <w:p>
      <w:pPr>
        <w:spacing w:after="80"/>
        <w:ind w:firstLine="210"/>
      </w:pPr>
      <w:r>
        <w:rPr>
          <w:rFonts w:ascii="BIZ UDPゴシック" w:hAnsi="BIZ UDPゴシック" w:eastAsia="BIZ UDPゴシック" w:cs="BIZ UDPゴシック"/>
          <w:b w:val="0"/>
          <w:sz w:val="21"/>
        </w:rPr>
        <w:t>本計画は、地域生活支援拠点、基幹相談支援センター、医療的ケア児等支援、インクルージョン推進及び強度行動障害支援を、猪苗代町、磐梯町及び湯川村との広域で確保することとしています。しかし、本村の計画に「広域で行う」と書いても、相手方の計画で同じ連携単位、同じ会議体、同じ数え方になっていなければ、広域で確保したことになりません。とくに医療的ケア児等支援については、磐梯町及び湯川村の現行計画が協議の場を「圏域１カ所」としており、この「圏域」が会津北部の４町村を指すのか会津障がい保健福祉圏域を指すのかが分かりません。単位が違えば、設置すべき会議体そのものが変わります。３町村と県への照会を挟むため、他の便より期限を遅く置いています。ただしＭ-101（成年後見センターの構成市町村）は村内で確かめられるものですので、分かり次第お知らせいただければ助かります。また、高次脳機能障害者支援法が令和８年４月１日に施行されたことに伴い、県の支援センターの指定、地域協議会への参画、及び実施状況の公表の様式について県に確かめていただく事項を加えています（Ｍ-107）。このうちＭ-107の⑤と⑥は村内で分かるもの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Ｍ-98</w:t>
            </w:r>
          </w:p>
        </w:tc>
        <w:tc>
          <w:tcPr>
            <w:tcW w:w="3200" w:type="dxa"/>
          </w:tcPr>
          <w:p>
            <w:pPr>
              <w:spacing w:after="0"/>
            </w:pPr>
            <w:r>
              <w:rPr>
                <w:rFonts w:ascii="BIZ UDPゴシック" w:hAnsi="BIZ UDPゴシック" w:eastAsia="BIZ UDPゴシック" w:cs="BIZ UDPゴシック"/>
                <w:b w:val="0"/>
                <w:sz w:val="19"/>
              </w:rPr>
              <w:t>会津北部４町村共同確認票による猪苗代町・磐梯町・湯川村への照会</w:t>
            </w:r>
          </w:p>
        </w:tc>
        <w:tc>
          <w:tcPr>
            <w:tcW w:w="8200" w:type="dxa"/>
          </w:tcPr>
          <w:p>
            <w:pPr>
              <w:spacing w:after="0"/>
            </w:pPr>
            <w:r>
              <w:rPr>
                <w:rFonts w:ascii="BIZ UDPゴシック" w:hAnsi="BIZ UDPゴシック" w:eastAsia="BIZ UDPゴシック" w:cs="BIZ UDPゴシック"/>
                <w:b w:val="0"/>
                <w:sz w:val="19"/>
              </w:rPr>
              <w:t>本計画では、地域生活支援拠点、基幹相談支援センター、医療的ケア児等支援、インクルージョン推進及び強度行動障害支援を、猪苗代町、磐梯町及び湯川村との広域で確保することとしています。しかしながら、本村の計画に「広域で行う」と書いても、相手方の計画で同じ連携単位、同じ会議体、同じ数え方になっていなければ、広域で確保したことになりません。別紙の共同確認票（16項目）により、３町村へご照会いただきたくお願いいたします。とくに次の５点は、本計画の成果目標の書き方に直に関わります。①令和９〜11年度も地域生活支援拠点を４町村共同で継続するか。②基幹相談支援センターについて、令和８年度の協議の状況と、会津西部基幹相談支援センター（会津美里町を主たる設置主体とし、会津坂下町、柳津町、三島町、金山町及び昭和村と共同で設置したもの）の例に倣えるか。主たる設置主体となる町村、設置の場所、委託先、主任相談支援専門員等の人員及び費用の分担について合意の見込みがあるか。なお、国の一覧によれば令和７年４月１日時点で４町村のいずれにも設置はありません。③医療的ケア児等支援の協議の場について、磐梯町及び湯川村の現行計画にある「圏域１か所」の圏域が、会津北部の４町村を指すのか会津障がい保健福祉圏域を指すのか。④医療的ケア児等コーディネーターについて、各町村が数える方が同一人でないか。⑤インクルージョン推進のための協議の場を令和９〜11年度の共通の目標とできる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Ｍ-99</w:t>
            </w:r>
          </w:p>
        </w:tc>
        <w:tc>
          <w:tcPr>
            <w:tcW w:w="3200" w:type="dxa"/>
          </w:tcPr>
          <w:p>
            <w:pPr>
              <w:spacing w:after="0"/>
            </w:pPr>
            <w:r>
              <w:rPr>
                <w:rFonts w:ascii="BIZ UDPゴシック" w:hAnsi="BIZ UDPゴシック" w:eastAsia="BIZ UDPゴシック" w:cs="BIZ UDPゴシック"/>
                <w:b w:val="0"/>
                <w:sz w:val="19"/>
              </w:rPr>
              <w:t>福島県（会津保健福祉事務所）への照会</w:t>
            </w:r>
          </w:p>
        </w:tc>
        <w:tc>
          <w:tcPr>
            <w:tcW w:w="8200" w:type="dxa"/>
          </w:tcPr>
          <w:p>
            <w:pPr>
              <w:spacing w:after="0"/>
            </w:pPr>
            <w:r>
              <w:rPr>
                <w:rFonts w:ascii="BIZ UDPゴシック" w:hAnsi="BIZ UDPゴシック" w:eastAsia="BIZ UDPゴシック" w:cs="BIZ UDPゴシック"/>
                <w:b w:val="0"/>
                <w:sz w:val="19"/>
              </w:rPr>
              <w:t>次の事項について、県へご照会いただきたくお願いいたします。当方からは県の資料に当たることができないため、いずれも計画の記述の裏づけに要るものです。①第８期福島県障がい福祉計画・第４期福島県障がい児福祉計画の公表の予定（本計画の基盤整備量は県の算定値を勘案して定めます）。②精神病床の長期入院者の地域移行に伴う基盤整備量の県の算定値と、会津障がい保健福祉圏域での考え方、市町村が自らの値を設定する方法。③会津圏域の医療型短期入所の最新の指定の状況（県の圏域資料では令和５年４月１日現在０か所とされています）。④主に重症心身障がい児を支援する事業所の最新の指定の状況。⑤会津北部における基幹相談支援センターの設置支援の進捗。⑥医療的ケア児等支援のための協議の場について、県が適切と考える圏域の単位。⑦会津圏域の就労選択支援事業所の整備の状況。⑧福島県医療的ケア児支援センター及び高次脳機能障害の専門相談について、村から案内できる窓口の名称・連絡先・利用の手順。⑨高次脳機能障害者支援センター及び支援コーディネーターの設置の状況と、高次脳機能障害者支援地域協議会の有無。あわせて会津圏域における相談の窓口と、診断・治療・リハビリテーションを行う専門的な医療機関。⑩強度行動障害の「広域的支援人材」の配置の状況と、本村の住民に係る事案で助言や集中的支援を受ける手順。⑪令和９年度から始まる強度行動障害の「中核的人材」の養成研修の実施の予定。⑫福島県発達障害者支援センターの会津圏域における相談の導線と、発達障がいの診断に係る初めての受診までの待ち時間の状況。⑬障がい福祉の分野の人材確保・生産性向上について県が設けるサポートセンター（ワンストップ窓口）の設置の状況と、市町村が利用する方法。</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Ｍ-100</w:t>
            </w:r>
          </w:p>
        </w:tc>
        <w:tc>
          <w:tcPr>
            <w:tcW w:w="3200" w:type="dxa"/>
          </w:tcPr>
          <w:p>
            <w:pPr>
              <w:spacing w:after="0"/>
            </w:pPr>
            <w:r>
              <w:rPr>
                <w:rFonts w:ascii="BIZ UDPゴシック" w:hAnsi="BIZ UDPゴシック" w:eastAsia="BIZ UDPゴシック" w:cs="BIZ UDPゴシック"/>
                <w:b w:val="0"/>
                <w:sz w:val="19"/>
              </w:rPr>
              <w:t>医療的ケア児等コーディネーターとして数えている方</w:t>
            </w:r>
          </w:p>
        </w:tc>
        <w:tc>
          <w:tcPr>
            <w:tcW w:w="8200" w:type="dxa"/>
          </w:tcPr>
          <w:p>
            <w:pPr>
              <w:spacing w:after="0"/>
            </w:pPr>
            <w:r>
              <w:rPr>
                <w:rFonts w:ascii="BIZ UDPゴシック" w:hAnsi="BIZ UDPゴシック" w:eastAsia="BIZ UDPゴシック" w:cs="BIZ UDPゴシック"/>
                <w:b w:val="0"/>
                <w:sz w:val="19"/>
              </w:rPr>
              <w:t>本計画では医療的ケア児等コーディネーター１人を令和８年度に配置したものとして記載しています。この１人について、次をご教示ください。①氏名は不要ですので、所属（村、相談支援事業所、地域生活支援センターいなわしろ等の別）。②配置又は委託の主体（本村か、４町村共同か）。③担当する区域（本村のみか、４町村か）。④根拠（要綱等の有無）。⑤対象（医療的ケア児のみか、成人の医療的ケア者を含むか）。⑥令和７年度・令和８年度の支援ケース数と個別支援会議の回数。県の養成研修を修了していることと、市町村が配置する者として位置づけられていることは別であり、県も配置の状況は各市町村の窓口に確かめるよう求めています。県の修了者の一覧には、磐梯町保健福祉センター及び地域生活支援センターいなわしろに所属する方が載っています。磐梯町は第７期計画でコーディネーターを「１人（圏域）」と目標に置き、令和８年４月から独自の配置事業を要綱で定めています。同じ方を本村と磐梯町の双方が数えると、会津北部４町村の合計が実際より多く見えるためで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Ｍ-101</w:t>
            </w:r>
          </w:p>
        </w:tc>
        <w:tc>
          <w:tcPr>
            <w:tcW w:w="3200" w:type="dxa"/>
          </w:tcPr>
          <w:p>
            <w:pPr>
              <w:spacing w:after="0"/>
            </w:pPr>
            <w:r>
              <w:rPr>
                <w:rFonts w:ascii="BIZ UDPゴシック" w:hAnsi="BIZ UDPゴシック" w:eastAsia="BIZ UDPゴシック" w:cs="BIZ UDPゴシック"/>
                <w:b w:val="0"/>
                <w:sz w:val="19"/>
              </w:rPr>
              <w:t>会津権利擁護・成年後見センターの構成市町村</w:t>
            </w:r>
          </w:p>
        </w:tc>
        <w:tc>
          <w:tcPr>
            <w:tcW w:w="8200" w:type="dxa"/>
          </w:tcPr>
          <w:p>
            <w:pPr>
              <w:spacing w:after="0"/>
            </w:pPr>
            <w:r>
              <w:rPr>
                <w:rFonts w:ascii="BIZ UDPゴシック" w:hAnsi="BIZ UDPゴシック" w:eastAsia="BIZ UDPゴシック" w:cs="BIZ UDPゴシック"/>
                <w:b w:val="0"/>
                <w:sz w:val="19"/>
              </w:rPr>
              <w:t>本計画の第５章２（４）では、会津権利擁護・成年後見センターの区域を「会津地域11市町村」としており、構成市町村を村に確認することとしていました。会津若松市、北塩原村、磐梯町、猪苗代町、会津坂下町、湯川村、柳津町、三島町、金山町、昭和村及び会津美里町の11市町村で相違ないかをご確認ください（会津障がい保健福祉圏域13市町村から喜多方市及び西会津町を除いた構成になります）。本計画では、県が定める会津障がい保健福祉圏域、地域生活支援拠点の会津北部４町村、成年後見の会津地域11市町村の３つを区別して用いており、構成が確定しないと区域の説明が書けません。</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Ｍ-102</w:t>
            </w:r>
          </w:p>
        </w:tc>
        <w:tc>
          <w:tcPr>
            <w:tcW w:w="3200" w:type="dxa"/>
          </w:tcPr>
          <w:p>
            <w:pPr>
              <w:spacing w:after="0"/>
            </w:pPr>
            <w:r>
              <w:rPr>
                <w:rFonts w:ascii="BIZ UDPゴシック" w:hAnsi="BIZ UDPゴシック" w:eastAsia="BIZ UDPゴシック" w:cs="BIZ UDPゴシック"/>
                <w:b w:val="0"/>
                <w:sz w:val="19"/>
              </w:rPr>
              <w:t>児童発達支援センターの４つの中核機能の接続先</w:t>
            </w:r>
          </w:p>
        </w:tc>
        <w:tc>
          <w:tcPr>
            <w:tcW w:w="8200" w:type="dxa"/>
          </w:tcPr>
          <w:p>
            <w:pPr>
              <w:spacing w:after="0"/>
            </w:pPr>
            <w:r>
              <w:rPr>
                <w:rFonts w:ascii="BIZ UDPゴシック" w:hAnsi="BIZ UDPゴシック" w:eastAsia="BIZ UDPゴシック" w:cs="BIZ UDPゴシック"/>
                <w:b w:val="0"/>
                <w:sz w:val="19"/>
              </w:rPr>
              <w:t>本計画の第４章２（４）では、本村に児童発達支援センターがないため、会津障がい保健福祉圏域のセンター等と連携して４つの中核機能を確保することとしています。県の事業所一覧によれば、会津障がい保健福祉圏域の児童発達支援センターは会津若松市内にあり、近隣の町村にあるのは児童発達支援事業所又は放課後等デイサービス事業所であって区分が異なります。次をご確認ください。①本村の児童が実際に相談・支援を受けている施設の名称。②その施設から、㋐高度な専門性に基づく発達支援・家族支援、㋑村内の障がい児通所支援事業所へのスーパーバイズ・コンサルテーション、㋒インクルージョン推進の中核、㋓発達支援の入口としての相談、のどの機能を受けられるか。③村内の保育所、幼稚園及び学校への助言や保育所等訪問支援の対象に本村が含まれるか。④冬季の積雪期も含めて通所・訪問が可能か。接続先が特定できない場合、「圏域で確保する」という記述の裏づけが取れません。</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Ｍ-107</w:t>
            </w:r>
          </w:p>
        </w:tc>
        <w:tc>
          <w:tcPr>
            <w:tcW w:w="3200" w:type="dxa"/>
          </w:tcPr>
          <w:p>
            <w:pPr>
              <w:spacing w:after="0"/>
            </w:pPr>
            <w:r>
              <w:rPr>
                <w:rFonts w:ascii="BIZ UDPゴシック" w:hAnsi="BIZ UDPゴシック" w:eastAsia="BIZ UDPゴシック" w:cs="BIZ UDPゴシック"/>
                <w:b w:val="0"/>
                <w:sz w:val="19"/>
              </w:rPr>
              <w:t>高次脳機能障害者支援法の施行に伴う県の体制と村の対応</w:t>
            </w:r>
          </w:p>
        </w:tc>
        <w:tc>
          <w:tcPr>
            <w:tcW w:w="8200" w:type="dxa"/>
          </w:tcPr>
          <w:p>
            <w:pPr>
              <w:spacing w:after="0"/>
            </w:pPr>
            <w:r>
              <w:rPr>
                <w:rFonts w:ascii="BIZ UDPゴシック" w:hAnsi="BIZ UDPゴシック" w:eastAsia="BIZ UDPゴシック" w:cs="BIZ UDPゴシック"/>
                <w:b w:val="0"/>
                <w:sz w:val="19"/>
              </w:rPr>
              <w:t>高次脳機能障害者支援法（令和７年法律第96号）は令和７年12月24日に公布され、令和８年４月１日から施行されています。厚生労働省の施行通知（障精発0415第１号 令和８年４月15日）は、相談できる窓口の明確化と周知、普及啓発、関係部局間の連携による人材の確保、実態把握の調査、及び支援の状況と施策の実施状況の公表を「各自治体」に求めています。次をご教示ください。①福島県の高次脳機能障害者支援センターの指定が済んでいるか。済んでいない場合、令和８年度内の指定の予定。指定された機関の名称、所在地及び連絡先。②支援コーディネーターの配置の状況と、会津圏域の住民が相談する窓口。③県の高次脳機能障害者支援地域協議会が設置されているか。既存の会議体を活用している場合はその名称。本村が参画するかどうか、及び本村から課題を上げる方法。④法第10条第２項の実施状況の公表について、県が市町村分を取りまとめる様式と時期。本村が公表すべき事項。⑤本村の窓口（保健福祉課）として現在お受けしている高次脳機能障がいに関する相談の件数と、つないだ先（令和６年度・令和７年度）。⑥生活介護の利用者のうち高次脳機能障害を有する方の人数（Ｍ-22で照会済みのため、未回答の場合のみ）。①から④は県に確かめていただくことになります。⑤と⑥は村内で分かるものです。なお、支援センターの指定は令和８年度内に行われる前提で国庫補助の扱いが定められているため、現時点で指定が済んでいないこと自体は想定されています。</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Ｍ-117</w:t>
            </w:r>
          </w:p>
        </w:tc>
        <w:tc>
          <w:tcPr>
            <w:tcW w:w="3200" w:type="dxa"/>
          </w:tcPr>
          <w:p>
            <w:pPr>
              <w:spacing w:after="0"/>
            </w:pPr>
            <w:r>
              <w:rPr>
                <w:rFonts w:ascii="BIZ UDPゴシック" w:hAnsi="BIZ UDPゴシック" w:eastAsia="BIZ UDPゴシック" w:cs="BIZ UDPゴシック"/>
                <w:b w:val="0"/>
                <w:sz w:val="19"/>
              </w:rPr>
              <w:t>地域権利擁護相談支援センターと会津権利擁護・成年後見センターの関係</w:t>
            </w:r>
          </w:p>
        </w:tc>
        <w:tc>
          <w:tcPr>
            <w:tcW w:w="8200" w:type="dxa"/>
          </w:tcPr>
          <w:p>
            <w:pPr>
              <w:spacing w:after="0"/>
            </w:pPr>
            <w:r>
              <w:rPr>
                <w:rFonts w:ascii="BIZ UDPゴシック" w:hAnsi="BIZ UDPゴシック" w:eastAsia="BIZ UDPゴシック" w:cs="BIZ UDPゴシック"/>
                <w:b w:val="0"/>
                <w:sz w:val="19"/>
              </w:rPr>
              <w:t>社会福祉法等の一部を改正する法律（令和８年法律第51号）により、地域における権利擁護の支援を担う中核的な機関「地域権利擁護相談支援センター」の設置が法定化されます。施行の日は令和９年４月１日です。本村は既に会津圏域の11市町村で会津権利擁護・成年後見センターを共同設置しているため、本村単独で新たに設けるのではなく、現在のセンターを新しい制度上の地域権利擁護相談支援センターとしてどのように位置付けるかを決める必要があります。次をご確認ください。①新しい制度における位置付けを11市町村でどのように協議するか（協議の場、時期、県の関与）。②本村の障がい者相談支援事業（村保健福祉課及び地域生活支援センターいなわしろの２カ所）で、頼れる身寄りがいない方からの相談を現に受けているか。受けている場合は令和６年度・令和７年度の件数。改正により、頼れる身寄りがいない方からの相談への対応が障がい者相談支援事業の対象として明確にされます。③亡くなった後の事務（火葬・埋葬、家財の処分、行政への届出等）を担う事業者又は団体が圏域にあるか。②が「把握していない」である場合は、把握の仕組みを設けることから始めます。把握していないこと自体が、次の３年間で取り組む根拠になります。</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240" w:after="80"/>
      </w:pPr>
      <w:r>
        <w:rPr>
          <w:rFonts w:ascii="BIZ UDPゴシック" w:hAnsi="BIZ UDPゴシック" w:eastAsia="BIZ UDPゴシック" w:cs="BIZ UDPゴシック"/>
          <w:b/>
          <w:color w:val="1F3864"/>
          <w:sz w:val="24"/>
        </w:rPr>
        <w:t>■　回答をいただいた後に当方が行うこと</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1200" w:type="dxa"/>
            <w:shd w:val="clear" w:color="auto" w:fill="1F3864"/>
          </w:tcPr>
          <w:p>
            <w:pPr>
              <w:spacing w:after="0"/>
              <w:jc w:val="center"/>
            </w:pPr>
            <w:r>
              <w:rPr>
                <w:rFonts w:ascii="BIZ UDPゴシック" w:hAnsi="BIZ UDPゴシック" w:eastAsia="BIZ UDPゴシック" w:cs="BIZ UDPゴシック"/>
                <w:b/>
                <w:color w:val="FFFFFF"/>
                <w:sz w:val="19"/>
              </w:rPr>
              <w:t>便</w:t>
            </w:r>
          </w:p>
        </w:tc>
        <w:tc>
          <w:tcPr>
            <w:tcW w:w="14200" w:type="dxa"/>
            <w:shd w:val="clear" w:color="auto" w:fill="1F3864"/>
          </w:tcPr>
          <w:p>
            <w:pPr>
              <w:spacing w:after="0"/>
              <w:jc w:val="center"/>
            </w:pPr>
            <w:r>
              <w:rPr>
                <w:rFonts w:ascii="BIZ UDPゴシック" w:hAnsi="BIZ UDPゴシック" w:eastAsia="BIZ UDPゴシック" w:cs="BIZ UDPゴシック"/>
                <w:b/>
                <w:color w:val="FFFFFF"/>
                <w:sz w:val="19"/>
              </w:rPr>
              <w:t>回答後に進めること</w:t>
            </w:r>
          </w:p>
        </w:tc>
      </w:tr>
      <w:tr>
        <w:tc>
          <w:tcPr>
            <w:tcW w:w="1200" w:type="dxa"/>
          </w:tcPr>
          <w:p>
            <w:pPr>
              <w:spacing w:after="0"/>
            </w:pPr>
            <w:r>
              <w:rPr>
                <w:rFonts w:ascii="BIZ UDPゴシック" w:hAnsi="BIZ UDPゴシック" w:eastAsia="BIZ UDPゴシック" w:cs="BIZ UDPゴシック"/>
                <w:b w:val="0"/>
                <w:sz w:val="19"/>
              </w:rPr>
              <w:t>第１便</w:t>
            </w:r>
          </w:p>
        </w:tc>
        <w:tc>
          <w:tcPr>
            <w:tcW w:w="14200" w:type="dxa"/>
          </w:tcPr>
          <w:p>
            <w:pPr>
              <w:spacing w:after="0"/>
            </w:pPr>
            <w:r>
              <w:rPr>
                <w:rFonts w:ascii="BIZ UDPゴシック" w:hAnsi="BIZ UDPゴシック" w:eastAsia="BIZ UDPゴシック" w:cs="BIZ UDPゴシック"/>
                <w:b w:val="0"/>
                <w:sz w:val="19"/>
              </w:rPr>
              <w:t>前回計画の評価の表を埋め、委員会資料として確定します。計画の名称の食い違いは、第１章２の関連計画の記載と図（計画の位置づけ・他の計画との関係）の両方を直します。</w:t>
            </w:r>
          </w:p>
        </w:tc>
      </w:tr>
      <w:tr>
        <w:tc>
          <w:tcPr>
            <w:tcW w:w="1200" w:type="dxa"/>
          </w:tcPr>
          <w:p>
            <w:pPr>
              <w:spacing w:after="0"/>
            </w:pPr>
            <w:r>
              <w:rPr>
                <w:rFonts w:ascii="BIZ UDPゴシック" w:hAnsi="BIZ UDPゴシック" w:eastAsia="BIZ UDPゴシック" w:cs="BIZ UDPゴシック"/>
                <w:b w:val="0"/>
                <w:sz w:val="19"/>
              </w:rPr>
              <w:t>第２便</w:t>
            </w:r>
          </w:p>
        </w:tc>
        <w:tc>
          <w:tcPr>
            <w:tcW w:w="14200" w:type="dxa"/>
          </w:tcPr>
          <w:p>
            <w:pPr>
              <w:spacing w:after="0"/>
            </w:pPr>
            <w:r>
              <w:rPr>
                <w:rFonts w:ascii="BIZ UDPゴシック" w:hAnsi="BIZ UDPゴシック" w:eastAsia="BIZ UDPゴシック" w:cs="BIZ UDPゴシック"/>
                <w:b w:val="0"/>
                <w:sz w:val="19"/>
              </w:rPr>
              <w:t>サービスの見込量を第２次算定として組み直します。０人としているサービスについては、確かめた結果として０人とするか、見込みを立てるかを決めます。</w:t>
            </w:r>
          </w:p>
        </w:tc>
      </w:tr>
      <w:tr>
        <w:tc>
          <w:tcPr>
            <w:tcW w:w="1200" w:type="dxa"/>
          </w:tcPr>
          <w:p>
            <w:pPr>
              <w:spacing w:after="0"/>
            </w:pPr>
            <w:r>
              <w:rPr>
                <w:rFonts w:ascii="BIZ UDPゴシック" w:hAnsi="BIZ UDPゴシック" w:eastAsia="BIZ UDPゴシック" w:cs="BIZ UDPゴシック"/>
                <w:b w:val="0"/>
                <w:sz w:val="19"/>
              </w:rPr>
              <w:t>第３便</w:t>
            </w:r>
          </w:p>
        </w:tc>
        <w:tc>
          <w:tcPr>
            <w:tcW w:w="14200" w:type="dxa"/>
          </w:tcPr>
          <w:p>
            <w:pPr>
              <w:spacing w:after="0"/>
            </w:pPr>
            <w:r>
              <w:rPr>
                <w:rFonts w:ascii="BIZ UDPゴシック" w:hAnsi="BIZ UDPゴシック" w:eastAsia="BIZ UDPゴシック" w:cs="BIZ UDPゴシック"/>
                <w:b w:val="0"/>
                <w:sz w:val="19"/>
              </w:rPr>
              <w:t>高齢者福祉の事業のうち障がいのある方が対象となるものを計画に書き、対象とならないものは本計画で埋めるべきすき間として整理します。</w:t>
            </w:r>
          </w:p>
        </w:tc>
      </w:tr>
      <w:tr>
        <w:tc>
          <w:tcPr>
            <w:tcW w:w="1200" w:type="dxa"/>
          </w:tcPr>
          <w:p>
            <w:pPr>
              <w:spacing w:after="0"/>
            </w:pPr>
            <w:r>
              <w:rPr>
                <w:rFonts w:ascii="BIZ UDPゴシック" w:hAnsi="BIZ UDPゴシック" w:eastAsia="BIZ UDPゴシック" w:cs="BIZ UDPゴシック"/>
                <w:b w:val="0"/>
                <w:sz w:val="19"/>
              </w:rPr>
              <w:t>第４便</w:t>
            </w:r>
          </w:p>
        </w:tc>
        <w:tc>
          <w:tcPr>
            <w:tcW w:w="14200" w:type="dxa"/>
          </w:tcPr>
          <w:p>
            <w:pPr>
              <w:spacing w:after="0"/>
            </w:pPr>
            <w:r>
              <w:rPr>
                <w:rFonts w:ascii="BIZ UDPゴシック" w:hAnsi="BIZ UDPゴシック" w:eastAsia="BIZ UDPゴシック" w:cs="BIZ UDPゴシック"/>
                <w:b w:val="0"/>
                <w:sz w:val="19"/>
              </w:rPr>
              <w:t>一般の子育て施策で受けられる範囲と、障がい福祉で受ける範囲の切り分けを計画に書きます。</w:t>
            </w:r>
          </w:p>
        </w:tc>
      </w:tr>
      <w:tr>
        <w:tc>
          <w:tcPr>
            <w:tcW w:w="1200" w:type="dxa"/>
          </w:tcPr>
          <w:p>
            <w:pPr>
              <w:spacing w:after="0"/>
            </w:pPr>
            <w:r>
              <w:rPr>
                <w:rFonts w:ascii="BIZ UDPゴシック" w:hAnsi="BIZ UDPゴシック" w:eastAsia="BIZ UDPゴシック" w:cs="BIZ UDPゴシック"/>
                <w:b w:val="0"/>
                <w:sz w:val="19"/>
              </w:rPr>
              <w:t>第５便</w:t>
            </w:r>
          </w:p>
        </w:tc>
        <w:tc>
          <w:tcPr>
            <w:tcW w:w="14200" w:type="dxa"/>
          </w:tcPr>
          <w:p>
            <w:pPr>
              <w:spacing w:after="0"/>
            </w:pPr>
            <w:r>
              <w:rPr>
                <w:rFonts w:ascii="BIZ UDPゴシック" w:hAnsi="BIZ UDPゴシック" w:eastAsia="BIZ UDPゴシック" w:cs="BIZ UDPゴシック"/>
                <w:b w:val="0"/>
                <w:sz w:val="19"/>
              </w:rPr>
              <w:t>既にある施策の実績を計画に書き、次の３年間の目標の基準値とします。村内の事業所の指定の形が分かれば、村内の介護保険の事業所の力を障がい福祉の供給に生かせるかどうかを判断します。</w:t>
            </w:r>
          </w:p>
        </w:tc>
      </w:tr>
      <w:tr>
        <w:tc>
          <w:tcPr>
            <w:tcW w:w="1200" w:type="dxa"/>
          </w:tcPr>
          <w:p>
            <w:pPr>
              <w:spacing w:after="0"/>
            </w:pPr>
            <w:r>
              <w:rPr>
                <w:rFonts w:ascii="BIZ UDPゴシック" w:hAnsi="BIZ UDPゴシック" w:eastAsia="BIZ UDPゴシック" w:cs="BIZ UDPゴシック"/>
                <w:b w:val="0"/>
                <w:sz w:val="19"/>
              </w:rPr>
              <w:t>第６便</w:t>
            </w:r>
          </w:p>
        </w:tc>
        <w:tc>
          <w:tcPr>
            <w:tcW w:w="14200" w:type="dxa"/>
          </w:tcPr>
          <w:p>
            <w:pPr>
              <w:spacing w:after="0"/>
            </w:pPr>
            <w:r>
              <w:rPr>
                <w:rFonts w:ascii="BIZ UDPゴシック" w:hAnsi="BIZ UDPゴシック" w:eastAsia="BIZ UDPゴシック" w:cs="BIZ UDPゴシック"/>
                <w:b w:val="0"/>
                <w:sz w:val="19"/>
              </w:rPr>
              <w:t>会津北部４町村及び県との広域整合を確かめます。地域生活支援拠点、基幹相談支援センター、医療的ケア児等支援、インクルージョン推進及び強度行動障害支援について、相手方の計画と同じ連携単位・同じ会議体・同じ数え方になっているかを突き合わせ、食い違う場合は本計画の記述を直します。高次脳機能障害者支援法の施行に伴う県の体制もここで確かめます。</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ご回答の様式について】様式は定めておりません。番号を添えてメール本文にご記入いただく形で差し支えありません。既存の資料で足りるものは、その資料をお送りいただくだけで結構です。分からない事項は「分からない」「記録していない」とお答えいただければ、それ自体を計画に書きます（記録がないことも、次の３年間で記録を始める根拠になり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