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計画素案を協議用素案（令和8年8月時点）へ改訂（806段落130表36図）。概要版の構成案を作成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97％</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99％</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＋9pt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＋14pt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92％</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＋27pt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70％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75％</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・協議用素案（令和8年8月時点）（806段落130表36図）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