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令和8年10月13日</w:t>
      </w:r>
    </w:p>
    <w:p>
      <w:pPr>
        <w:spacing w:after="120" w:line="300" w:lineRule="exact"/>
      </w:pPr>
      <w:r>
        <w:rPr>
          <w:rFonts w:ascii="游ゴシック" w:cs="游ゴシック" w:eastAsia="游ゴシック" w:hAnsi="游ゴシック"/>
          <w:b/>
          <w:bCs/>
          <w:sz w:val="24"/>
          <w:szCs w:val="24"/>
        </w:rPr>
        <w:t xml:space="preserve">第8期障がい福祉計画・第4期障がい児福祉計画　ご担当者様</w:t>
      </w:r>
    </w:p>
    <w:p>
      <w:pPr>
        <w:spacing w:after="400" w:line="300" w:lineRule="exact"/>
        <w:jc w:val="right"/>
      </w:pPr>
      <w:r>
        <w:rPr>
          <w:rFonts w:ascii="游ゴシック" w:cs="游ゴシック" w:eastAsia="游ゴシック" w:hAnsi="游ゴシック"/>
          <w:sz w:val="21"/>
          <w:szCs w:val="21"/>
        </w:rPr>
        <w:t xml:space="preserve">ビズアップ公共コンサルティング株式会社</w:t>
      </w:r>
    </w:p>
    <w:p>
      <w:pPr>
        <w:spacing w:after="60" w:line="300" w:lineRule="exact"/>
        <w:jc w:val="center"/>
      </w:pPr>
      <w:r>
        <w:rPr>
          <w:rFonts w:ascii="游ゴシック" w:cs="游ゴシック" w:eastAsia="游ゴシック" w:hAnsi="游ゴシック"/>
          <w:b/>
          <w:bCs/>
          <w:color w:val="1F3864"/>
          <w:sz w:val="24"/>
          <w:szCs w:val="24"/>
        </w:rPr>
        <w:t xml:space="preserve">第10期北塩原村高齢者福祉計画・</w:t>
      </w:r>
    </w:p>
    <w:p>
      <w:pPr>
        <w:spacing w:after="120" w:line="300" w:lineRule="exact"/>
        <w:jc w:val="center"/>
      </w:pPr>
      <w:r>
        <w:rPr>
          <w:rFonts w:ascii="游ゴシック" w:cs="游ゴシック" w:eastAsia="游ゴシック" w:hAnsi="游ゴシック"/>
          <w:b/>
          <w:bCs/>
          <w:color w:val="1F3864"/>
          <w:sz w:val="24"/>
          <w:szCs w:val="24"/>
        </w:rPr>
        <w:t xml:space="preserve">第10期北塩原村介護保険事業計画策定業務</w:t>
      </w:r>
    </w:p>
    <w:p>
      <w:pPr>
        <w:spacing w:after="320" w:line="300" w:lineRule="exact"/>
        <w:jc w:val="center"/>
      </w:pPr>
      <w:r>
        <w:rPr>
          <w:rFonts w:ascii="游ゴシック" w:cs="游ゴシック" w:eastAsia="游ゴシック" w:hAnsi="游ゴシック"/>
          <w:b/>
          <w:bCs/>
          <w:color w:val="1F3864"/>
          <w:sz w:val="30"/>
          <w:szCs w:val="30"/>
        </w:rPr>
        <w:t xml:space="preserve">障がい福祉計画担当への申し送り</w:t>
      </w:r>
    </w:p>
    <w:p>
      <w:pPr>
        <w:spacing w:after="140" w:line="300" w:lineRule="exact"/>
      </w:pPr>
      <w:r>
        <w:rPr>
          <w:rFonts w:ascii="游明朝" w:cs="游明朝" w:eastAsia="游明朝" w:hAnsi="游明朝"/>
          <w:sz w:val="21"/>
          <w:szCs w:val="21"/>
        </w:rPr>
        <w:t xml:space="preserve">本書は、貴側の申し送り（令和8年10月12日付）に対する当方の対応と、当方から貴側へお渡しする事項をまとめたものです。貴側が当方の様式に合わせてお渡しくださったのと同じ形で、貴側の様式に合わせております。</w:t>
      </w:r>
    </w:p>
    <w:p>
      <w:pPr>
        <w:spacing w:after="140" w:line="300" w:lineRule="exact"/>
      </w:pPr>
      <w:r>
        <w:rPr>
          <w:rFonts w:ascii="游明朝" w:cs="游明朝" w:eastAsia="游明朝" w:hAnsi="游明朝"/>
          <w:sz w:val="21"/>
          <w:szCs w:val="21"/>
        </w:rPr>
        <w:t xml:space="preserve">貴側の申し送り§2・§3・§4のすべての項目について、反映したか・置かないと決めたかを行として残しております（本書 2・3）。</w:t>
      </w:r>
    </w:p>
    <w:p>
      <w:pPr>
        <w:spacing w:after="140" w:line="300" w:lineRule="exact"/>
      </w:pPr>
      <w:r>
        <w:rPr>
          <w:rFonts w:ascii="游明朝" w:cs="游明朝" w:eastAsia="游明朝" w:hAnsi="游明朝"/>
          <w:sz w:val="21"/>
          <w:szCs w:val="21"/>
        </w:rPr>
        <w:t xml:space="preserve">当方から貴側へお渡しする事項は7件です。うち1件は貴側の照会へのご回答、2件は版と資料の受け渡しに関するもの、4件は貴側の照会票に立てていただきたい事項です。</w:t>
      </w:r>
    </w:p>
    <w:p>
      <w:pPr>
        <w:spacing w:after="140" w:line="300" w:lineRule="exact"/>
      </w:pPr>
      <w:r>
        <w:rPr>
          <w:rFonts w:ascii="游明朝" w:cs="游明朝" w:eastAsia="游明朝" w:hAnsi="游明朝"/>
          <w:sz w:val="21"/>
          <w:szCs w:val="21"/>
        </w:rPr>
        <w:t xml:space="preserve">個人が特定される情報は求めておりません。いずれも集計された人数のみでお願いしております。村への照会が二重になる事項は、貴側の便に相乗りさせていただき、ご回答は村のご了解のうえ村から両業務へ同じものをいただく形を希望いたします。</w:t>
      </w:r>
    </w:p>
    <w:p>
      <w:pPr>
        <w:spacing w:after="140" w:line="300" w:lineRule="exact"/>
      </w:pPr>
      <w:r>
        <w:rPr>
          <w:rFonts w:ascii="游明朝" w:cs="游明朝" w:eastAsia="游明朝" w:hAnsi="游明朝"/>
          <w:sz w:val="21"/>
          <w:szCs w:val="21"/>
        </w:rPr>
        <w:t xml:space="preserve">当方は貴ブランチへ書き込みません。別業務であり、本書は申し送りであって貴側の成果物を直すものではありません。</w:t>
      </w:r>
    </w:p>
    <w:p>
      <w:pPr>
        <w:spacing w:after="10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8"/>
        <w:gridCol w:w="1872"/>
      </w:tblGrid>
      <w:tr>
        <w:trPr>
          <w:cantSplit/>
          <w:tblHeader/>
        </w:trPr>
        <w:tc>
          <w:tcPr>
            <w:tcW w:type="dxa" w:w="748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節</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件数</w:t>
            </w:r>
          </w:p>
        </w:tc>
      </w:tr>
      <w:tr>
        <w:trPr>
          <w:cantSplit/>
        </w:trPr>
        <w:tc>
          <w:tcPr>
            <w:tcW w:type="dxa" w:w="748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１　版の記録</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6件</w:t>
            </w:r>
          </w:p>
        </w:tc>
      </w:tr>
      <w:tr>
        <w:trPr>
          <w:cantSplit/>
        </w:trPr>
        <w:tc>
          <w:tcPr>
            <w:tcW w:type="dxa" w:w="748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２　貴側のご指摘と、当方の確認事項へのご回答への対応</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3件</w:t>
            </w:r>
          </w:p>
        </w:tc>
      </w:tr>
      <w:tr>
        <w:trPr>
          <w:cantSplit/>
        </w:trPr>
        <w:tc>
          <w:tcPr>
            <w:tcW w:type="dxa" w:w="748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３　貴側の申し送り§4の5件の状態</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5件</w:t>
            </w:r>
          </w:p>
        </w:tc>
      </w:tr>
      <w:tr>
        <w:trPr>
          <w:cantSplit/>
        </w:trPr>
        <w:tc>
          <w:tcPr>
            <w:tcW w:type="dxa" w:w="748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４　第1部　版と資料の受け渡し</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2件</w:t>
            </w:r>
          </w:p>
        </w:tc>
      </w:tr>
      <w:tr>
        <w:trPr>
          <w:cantSplit/>
        </w:trPr>
        <w:tc>
          <w:tcPr>
            <w:tcW w:type="dxa" w:w="748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５　第2部　貴側の照会への当方の回答</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1件</w:t>
            </w:r>
          </w:p>
        </w:tc>
      </w:tr>
      <w:tr>
        <w:trPr>
          <w:cantSplit/>
        </w:trPr>
        <w:tc>
          <w:tcPr>
            <w:tcW w:type="dxa" w:w="748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６　第3部　貴側の照会票に立てていただきたい事項</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4件</w:t>
            </w:r>
          </w:p>
        </w:tc>
      </w:tr>
      <w:tr>
        <w:trPr>
          <w:cantSplit/>
        </w:trPr>
        <w:tc>
          <w:tcPr>
            <w:tcW w:type="dxa" w:w="748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７　受け渡しの約束と、当方が守る場所</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4件</w:t>
            </w:r>
          </w:p>
        </w:tc>
      </w:tr>
    </w:tbl>
    <w:p>
      <w:pPr>
        <w:spacing w:after="160" w:line="300" w:lineRule="exact"/>
      </w:pPr>
      <w:r>
        <w:rPr>
          <w:rFonts w:ascii="游明朝" w:cs="游明朝" w:eastAsia="游明朝" w:hAnsi="游明朝"/>
          <w:sz w:val="21"/>
          <w:szCs w:val="21"/>
        </w:rPr>
        <w:t xml:space="preserve"/>
      </w:r>
    </w:p>
    <w:p>
      <w:pPr>
        <w:spacing w:after="120" w:line="300" w:lineRule="exact"/>
      </w:pPr>
      <w:r>
        <w:rPr>
          <w:rFonts w:ascii="游ゴシック" w:cs="游ゴシック" w:eastAsia="游ゴシック" w:hAnsi="游ゴシック"/>
          <w:color w:val="595959"/>
          <w:sz w:val="19"/>
          <w:szCs w:val="19"/>
        </w:rPr>
        <w:t xml:space="preserve">※ 優先度は貴側の様式に合わせております（Ａ・Ｂ）。「―」は当方からのご回答・お知らせで、ご回答を要しないものです。</w:t>
      </w:r>
    </w:p>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　１　版の記録</w:t>
      </w:r>
    </w:p>
    <w:p>
      <w:pPr>
        <w:keepNext/>
        <w:spacing w:after="160" w:line="300" w:lineRule="exact"/>
      </w:pPr>
      <w:r>
        <w:rPr>
          <w:rFonts w:ascii="游明朝" w:cs="游明朝" w:eastAsia="游明朝" w:hAnsi="游明朝"/>
          <w:sz w:val="21"/>
          <w:szCs w:val="21"/>
        </w:rPr>
        <w:t xml:space="preserve">どの版を見た突合なのかが後から分かるよう、ブランチ・コミット・取得日・内容のハッシュ（sha256 の先頭16桁）を記録しております。記録した版は、読むたびに現物と照合しております。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030"/>
        <w:gridCol w:w="1217"/>
        <w:gridCol w:w="1872"/>
        <w:gridCol w:w="3369"/>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区分</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コミット</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日</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内容のハッシュ</w:t>
            </w:r>
          </w:p>
        </w:tc>
        <w:tc>
          <w:tcPr>
            <w:tcW w:type="dxa" w:w="336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資料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貴計画　整合の照会</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adf453f</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2026-10-11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be0384ea8ecac9ba</w:t>
            </w:r>
          </w:p>
        </w:tc>
        <w:tc>
          <w:tcPr>
            <w:tcW w:type="dxa" w:w="336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docs/北塩原村_障がい計画と介護保険事業計画の整合.md（照会Ｋ-1〜Ｋ-8）</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貴計画　整合の照会</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365a456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2026-10-12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92fa172370e947e7</w:t>
            </w:r>
          </w:p>
        </w:tc>
        <w:tc>
          <w:tcPr>
            <w:tcW w:type="dxa" w:w="336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build_kitashiobara_kaigo_seigo.py（整合の生成器。照会Ｋ-1〜Ｋ-9）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貴計画　申し送り</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365a456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2026-10-12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eb697fee0b7a6060</w:t>
            </w:r>
          </w:p>
        </w:tc>
        <w:tc>
          <w:tcPr>
            <w:tcW w:type="dxa" w:w="336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build_kitashiobara_kaigo_okurijo.py（申し送り kaigo_okurijo.docx の生成器）</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貴計画　正本の本文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365a456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2026-10-12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37939eed8c4d066f</w:t>
            </w:r>
          </w:p>
        </w:tc>
        <w:tc>
          <w:tcPr>
            <w:tcW w:type="dxa" w:w="336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output/北塩原村_計画素案_正本_移植後.docx（語を数える対象。本文10万字）</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本計画　貴側が読まれた版</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5bd79e2</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2026-10-08</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w:t>
            </w:r>
          </w:p>
        </w:tc>
        <w:tc>
          <w:tcPr>
            <w:tcW w:type="dxa" w:w="336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本計画　貴側が読まれた版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e591fe8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2026-10-11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eb2fe7dbd93f9542</w:t>
            </w:r>
          </w:p>
        </w:tc>
        <w:tc>
          <w:tcPr>
            <w:tcW w:type="dxa" w:w="336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docs/北塩原村_第10期/18_計画素案.md</w:t>
            </w:r>
          </w:p>
        </w:tc>
      </w:tr>
    </w:tbl>
    <w:p>
      <w:pPr>
        <w:spacing w:after="80" w:line="300" w:lineRule="exact"/>
      </w:pPr>
      <w:r>
        <w:rPr>
          <w:rFonts w:ascii="游明朝" w:cs="游明朝" w:eastAsia="游明朝" w:hAnsi="游明朝"/>
          <w:sz w:val="21"/>
          <w:szCs w:val="21"/>
        </w:rPr>
        <w:t xml:space="preserve"/>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当方の最新の版は、本書の作成時点で貴側がお読みになった e591fe8 より2コミット進んでおります（第1部）。本計画の素案の内容のハッシュは、git show &lt;コミット&gt;:docs/北塩原村_第10期/18_計画素案.md | sha256sum の先頭16桁で取り出せます。</w:t>
      </w:r>
    </w:p>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　２　貴側のご指摘と、当方の確認事項へのご回答への対応</w:t>
      </w:r>
    </w:p>
    <w:p>
      <w:pPr>
        <w:keepNext/>
        <w:spacing w:after="160" w:line="300" w:lineRule="exact"/>
      </w:pPr>
      <w:r>
        <w:rPr>
          <w:rFonts w:ascii="游明朝" w:cs="游明朝" w:eastAsia="游明朝" w:hAnsi="游明朝"/>
          <w:sz w:val="21"/>
          <w:szCs w:val="21"/>
        </w:rPr>
        <w:t xml:space="preserve">貴側の申し送り§2（当方の整理の前提のうち当たらないもの）と§3（当方の確認事項3件へのご回答）について、当方が行ったことです。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貴側のお示し</w:t>
            </w:r>
          </w:p>
        </w:tc>
        <w:tc>
          <w:tcPr>
            <w:tcW w:type="dxa" w:w="542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当方の対応</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障がい福祉計画との連携の節を双方の計画に置くこと（Ａ）</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doc81 §1-2 の「置かれていなかった」および §4 の「現在はどちらにも無い」は当方が令和8年10月4日の版を見て書いたもので、当たらない。doc81を訂正し、1-4と資9の注記も現状に合わせた（令和8年10月13日）。本計画の側は1-4と資9がこれに対応する</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数を揃える3つの対象（第2号被保険者・65歳到達者・適用除外施設入所者）（Ａ）</w:t>
            </w:r>
          </w:p>
        </w:tc>
        <w:tc>
          <w:tcPr>
            <w:tcW w:type="dxa" w:w="542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当方の確認事項と同じ内容が貴側の票にも立っている。村への照会が二重になるため、当方からの重複する照会は出さず貴側の便に相乗りさせていただく。ご回答は村のご了解のうえ村から両業務へ同じものをいただく形を希望する。同じ数を両計画に入れる</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成年後見の指標名を両計画で揃えること（Ｂ）</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貴側のお勧めを採った。確認事項を「指標名を揃える」から「別の事業であることを注記する」に書き替え、施策4-7と資9に注記を置いた。あわせて当方の施策一覧の条文の誤り（第2項第2号→第3項第3号）を正した</w:t>
            </w:r>
          </w:p>
        </w:tc>
      </w:tr>
    </w:tbl>
    <w:p>
      <w:pPr>
        <w:spacing w:after="80" w:line="300" w:lineRule="exact"/>
      </w:pPr>
      <w:r>
        <w:rPr>
          <w:rFonts w:ascii="游明朝" w:cs="游明朝" w:eastAsia="游明朝" w:hAnsi="游明朝"/>
          <w:sz w:val="21"/>
          <w:szCs w:val="21"/>
        </w:rPr>
        <w:t xml:space="preserve"/>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doc81 §1-2 の「貴計画の第7章に連携の節は置かれていなかった」および§4 の「現在はどちらにも無い」は、当方が令和8年10月4日の版を見て書いたもので当たりません。訂正いたしました。あわせて当方の施策一覧の条文が「介護保険法第115条の45第2項第2号」となっていた誤りを第3項第3号に正しました（第2項第2号は権利擁護事業でございました）。</w:t>
      </w:r>
    </w:p>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　３　貴側の申し送り§4の5件の状態</w:t>
      </w:r>
    </w:p>
    <w:p>
      <w:pPr>
        <w:keepNext/>
        <w:spacing w:after="160" w:line="300" w:lineRule="exact"/>
      </w:pPr>
      <w:r>
        <w:rPr>
          <w:rFonts w:ascii="游明朝" w:cs="游明朝" w:eastAsia="游明朝" w:hAnsi="游明朝"/>
          <w:sz w:val="21"/>
          <w:szCs w:val="21"/>
        </w:rPr>
        <w:t xml:space="preserve">貴側が当方の照会票に立ててほしいとお示しくださった5件です。貴側がお読みになった e591fe8 より当方が2コミット進んでいたため、3件は既に反映済みでございました。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370"/>
        <w:gridCol w:w="4118"/>
        <w:gridCol w:w="1123"/>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優先度</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事項</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当方の状態</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反映した節</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介護保険優先原則の案内を本計画にも置けるか</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済（e591fe8 より前・bda2dee で確認）　障害者総合支援法第7条の趣旨とともに、年齢に達したことのみを理由に一律に移るものではない旨を1-4に置いている。貴側がご覧になった e591fe8 にも既にあった。「0件」とお示しくださったのは語の数え方によるものと思われる（「介護保険優先」で数えれば、本計画の「介護保険優先原則といいます」は拾える）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1-4</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新高額障害福祉サービス等給付費の案内を置けるか</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済（令和8年10月12日 bda2dee で資9に新設。10月13日に5種と窓口を加筆）　対象となる介護保険サービスは訪問介護・通所介護・短期入所生活介護・地域密着型通所介護・小規模多機能型居宅介護の5種。介護予防は対象外。申請の窓口が介護保険側であるため施策4-1に案内の取組を置いた</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資9・施策4-1</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Ｂ</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受給者証の区分に応じたサービスの対応を置けるか</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一部（令和8年10月13日に資9へ「受給者証により決まること」の行を置いた）　貴側の第7章3の表は11件だが、そのうち通所支援受給者証（児童）と自立支援医療受給者証は本計画と接点がない。本計画の見込量と被保険者資格に関わる5つに絞って資9に置いた。紙面は許容110頁に対し109頁であり、11行の表を新設する余地がないことも理由。11件の表そのものは障がい福祉計画の側に置かれたままとし、本計画は参照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資9・1-4</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Ｂ</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介護職員等処遇改善加算の記述を置けるか</w:t>
            </w:r>
          </w:p>
        </w:tc>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済（令和8年10月12日 bda2dee で施策4-6に新設）　令和6年度の3加算の一本化、村内4事業所の取得区分の把握、県の相談窓口と事務の手引きの案内までを置いた。介護と障がいで事業所が重なるため、働きかけは両計画で揃える</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施策4-6</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共生型サービスの指標「村内3か所」が何を数えたものか</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済（令和8年10月13日に施策3-1の注記と資9に明記）　村内の介護サービス事業所7か所のうち、共生型サービスの対象となる種類を提供している訪問介護1・通所介護2の3か所を数えたもの（2-5）。障がい福祉の3か所（居宅介護・重度訪問介護・生活介護）とは別である。社会福祉協議会が双方を担っているかは事業所番号による名寄せで決まり、既に実質的な提供がある場合は協議をお願いする先が3か所より少なくな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施策3-1・資9</w:t>
            </w:r>
          </w:p>
        </w:tc>
      </w:tr>
    </w:tbl>
    <w:p>
      <w:pPr>
        <w:spacing w:after="80" w:line="300" w:lineRule="exact"/>
      </w:pPr>
      <w:r>
        <w:rPr>
          <w:rFonts w:ascii="游明朝" w:cs="游明朝" w:eastAsia="游明朝" w:hAnsi="游明朝"/>
          <w:sz w:val="21"/>
          <w:szCs w:val="21"/>
        </w:rPr>
        <w:t xml:space="preserve"/>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受給者証については、貴側の第7章3の表11件のうち通所支援受給者証（児童）と自立支援医療受給者証が本計画と接点がないため、本計画の見込量と被保険者資格に関わる5つに絞って資9に置きました。11行の表を新設しなかったのは、本計画の紙面が村が許容する110頁に対し109頁で余地がないことも理由でございます。</w:t>
      </w:r>
    </w:p>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　４　第1部　版と資料の受け渡し</w:t>
      </w:r>
    </w:p>
    <w:p>
      <w:pPr>
        <w:keepNext/>
        <w:spacing w:after="160" w:line="300" w:lineRule="exact"/>
      </w:pPr>
      <w:r>
        <w:rPr>
          <w:rFonts w:ascii="游明朝" w:cs="游明朝" w:eastAsia="游明朝" w:hAnsi="游明朝"/>
          <w:sz w:val="21"/>
          <w:szCs w:val="21"/>
        </w:rPr>
        <w:t xml:space="preserve">両計画の突合が互いに古い版で行われていた件について、版の指定の仕方と、当方が読むべき資料のご確認をお願いするものです。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9360"/>
            <w:gridSpan w:val="2"/>
            <w:shd w:fill="1F3864" w:val="clear"/>
            <w:tcMar>
              <w:top w:type="dxa" w:w="70"/>
              <w:left w:type="dxa" w:w="110"/>
              <w:bottom w:type="dxa" w:w="70"/>
              <w:right w:type="dxa" w:w="110"/>
            </w:tcMar>
          </w:tcPr>
          <w:p>
            <w:pPr>
              <w:keepNext/>
              <w:spacing w:after="0" w:line="260" w:lineRule="exact"/>
            </w:pPr>
            <w:r>
              <w:rPr>
                <w:rFonts w:ascii="游ゴシック" w:cs="游ゴシック" w:eastAsia="游ゴシック" w:hAnsi="游ゴシック"/>
                <w:b/>
                <w:bCs/>
                <w:color w:val="FFFFFF"/>
                <w:sz w:val="19"/>
                <w:szCs w:val="19"/>
              </w:rPr>
              <w:t xml:space="preserve">［優先度 Ａ・お知らせ］　本計画の版は、貴側がお読みになった e591fe8 より2コミット進んでいます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当方が確かめた事実</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申し送り§4の5件のうち、介護保険優先原則・新高額障害福祉サービス等給付費・介護職員等処遇改善加算の3件は、bda2dee（令和8年10月12日）で既に本計画に反映しておりました。貴側が「0件です」とお示しくださった語は、当方の最新の版には現れております。残る2件（受給者証・共生型の3か所）は令和8年10月13日に反映いたしました</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お願いしたいこと</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今後、本計画の版をお示しいただくときは、コミットに加えて18_計画素案.md の内容のハッシュ（sha256 の先頭16桁）をお添えください。当方も同じ形で貴計画の版を記録しております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ご回答がない場合の当方の扱い</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当方は貴計画の版をコミットと内容のハッシュで記録し、読むたびに現物と照合いたします（照合が合わなければ当方の生成が止まります）。貴側が古い版をお読みのままでも、当方の作業は止まりません</w:t>
            </w:r>
          </w:p>
        </w:tc>
      </w:tr>
      <w:tr>
        <w:trPr>
          <w:cantSplit/>
        </w:trPr>
        <w:tc>
          <w:tcPr>
            <w:tcW w:type="dxa" w:w="2059"/>
            <w:shd w:fill="EAF0F8"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bCs/>
                <w:color w:val="1F3864"/>
                <w:sz w:val="17"/>
                <w:szCs w:val="17"/>
              </w:rPr>
              <w:t xml:space="preserve">なぜ必要か</w:t>
            </w:r>
          </w:p>
        </w:tc>
        <w:tc>
          <w:tcPr>
            <w:tcW w:type="dxa" w:w="7301"/>
            <w:shd w:fill="FFFFFF"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val="false"/>
                <w:bCs w:val="false"/>
                <w:color w:val="000000"/>
                <w:sz w:val="17"/>
                <w:szCs w:val="17"/>
              </w:rPr>
              <w:t xml:space="preserve">日付でもコミットでも、お読みになった時点で当方が進んでいれば落ちます。現に10月8日と10月12日の2度、同じことが起きております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由来／本計画で関わる節</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申し送り§1・§5（令和8年10月12日）　／　1-4</w:t>
            </w:r>
          </w:p>
        </w:tc>
      </w:tr>
    </w:tbl>
    <w:p>
      <w:pPr>
        <w:spacing w:after="14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9360"/>
            <w:gridSpan w:val="2"/>
            <w:shd w:fill="1F3864" w:val="clear"/>
            <w:tcMar>
              <w:top w:type="dxa" w:w="70"/>
              <w:left w:type="dxa" w:w="110"/>
              <w:bottom w:type="dxa" w:w="70"/>
              <w:right w:type="dxa" w:w="110"/>
            </w:tcMar>
          </w:tcPr>
          <w:p>
            <w:pPr>
              <w:keepNext/>
              <w:spacing w:after="0" w:line="260" w:lineRule="exact"/>
            </w:pPr>
            <w:r>
              <w:rPr>
                <w:rFonts w:ascii="游ゴシック" w:cs="游ゴシック" w:eastAsia="游ゴシック" w:hAnsi="游ゴシック"/>
                <w:b/>
                <w:bCs/>
                <w:color w:val="FFFFFF"/>
                <w:sz w:val="19"/>
                <w:szCs w:val="19"/>
              </w:rPr>
              <w:t xml:space="preserve">［優先度 Ａ・照会］　当方がどの資料をお読みすればよいかのご指定</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当方が確かめた事実</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貴側の資料は、資料によって新しさが異なっておりました。①本文は output/北塩原村_計画素案_正本_移植後.docx（37939eed8c4d066f）が最も新しく、本文の生成器（build_kitashiobara_honpon.py・build_kitashiobara_gaiyou.py）には受給者証・新高額障害福祉サービス等給付費・介護保険優先がいずれも0件でございます。②照会は build_kitashiobara_kaigo_seigo.py にＫ-9までございますが、docs/北塩原村_障がい計画と介護保険事業計画の整合.md は 365a456 でもadf453f と同じ内容（be0384ea8ecac9ba）で、Ｋ-8までとなっております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お願いしたいこと</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本文は①、照会は②をお読みすればよいかをご確認ください。当方はこの前提で版を記録しております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ご回答がない場合の当方の扱い</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当方は①②の両方を読み、両方の内容のハッシュを記録して照合いたします。どちらか一方のみをお読みの場合に落ちるものがないかは、決めた16語の数え上げで確かめます</w:t>
            </w:r>
          </w:p>
        </w:tc>
      </w:tr>
      <w:tr>
        <w:trPr>
          <w:cantSplit/>
        </w:trPr>
        <w:tc>
          <w:tcPr>
            <w:tcW w:type="dxa" w:w="2059"/>
            <w:shd w:fill="EAF0F8"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bCs/>
                <w:color w:val="1F3864"/>
                <w:sz w:val="17"/>
                <w:szCs w:val="17"/>
              </w:rPr>
              <w:t xml:space="preserve">なぜ必要か</w:t>
            </w:r>
          </w:p>
        </w:tc>
        <w:tc>
          <w:tcPr>
            <w:tcW w:type="dxa" w:w="7301"/>
            <w:shd w:fill="FFFFFF"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val="false"/>
                <w:bCs w:val="false"/>
                <w:color w:val="000000"/>
                <w:sz w:val="17"/>
                <w:szCs w:val="17"/>
              </w:rPr>
              <w:t xml:space="preserve">整合のマークダウンのみをお読みすると照会が1件落ち、生成器のみを数えると貴計画の本文の記載を0件と誤って数えます。現に当方はＫ-9を生成器から読み取りました</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由来／本計画で関わる節</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当方の確認（令和8年10月13日）　／　資9</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　５　第2部　貴側の照会への当方の回答</w:t>
      </w:r>
    </w:p>
    <w:p>
      <w:pPr>
        <w:keepNext/>
        <w:spacing w:after="160" w:line="300" w:lineRule="exact"/>
      </w:pPr>
      <w:r>
        <w:rPr>
          <w:rFonts w:ascii="游明朝" w:cs="游明朝" w:eastAsia="游明朝" w:hAnsi="游明朝"/>
          <w:sz w:val="21"/>
          <w:szCs w:val="21"/>
        </w:rPr>
        <w:t xml:space="preserve">貴側の申し送り§4のうち、当方がお答えする側の事項です。ご確認のみお願いいたします。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9360"/>
            <w:gridSpan w:val="2"/>
            <w:shd w:fill="1F3864" w:val="clear"/>
            <w:tcMar>
              <w:top w:type="dxa" w:w="70"/>
              <w:left w:type="dxa" w:w="110"/>
              <w:bottom w:type="dxa" w:w="70"/>
              <w:right w:type="dxa" w:w="110"/>
            </w:tcMar>
          </w:tcPr>
          <w:p>
            <w:pPr>
              <w:keepNext/>
              <w:spacing w:after="0" w:line="260" w:lineRule="exact"/>
            </w:pPr>
            <w:r>
              <w:rPr>
                <w:rFonts w:ascii="游ゴシック" w:cs="游ゴシック" w:eastAsia="游ゴシック" w:hAnsi="游ゴシック"/>
                <w:b/>
                <w:bCs/>
                <w:color w:val="FFFFFF"/>
                <w:sz w:val="19"/>
                <w:szCs w:val="19"/>
              </w:rPr>
              <w:t xml:space="preserve">［優先度 ―・回答］　共生型サービスの指標「協議した事業所数 0か所→村内3か所」の「3か所」が何を数えたものか（申し送り§4⑤へのご回答）</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当方が確かめた事実</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本計画の「村内3か所」は、村内の介護サービス事業所7か所のうち共生型サービスの対象となる種類のサービスを提供している訪問介護1か所・通所介護2か所の3か所を数えたものでございます（令和8年度 北塩原村高齢者サービスの手引き。素案2-5）。障がい福祉サービスの事業所3か所（居宅介護・重度訪問介護・生活介護が各1か所）とは別に数えております。偶然どちらも3か所であったため、どちらを指すか分からない形になっておりました。令和8年10月13日に施策3-1の注記と資9に明記いたしました。現状値の0か所は、令和8年5月までの村の公表資料に共生型サービスの指定および協議の記録が見当たらないことによるものでござい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お願いしたいこと</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―（当方からの回答です。ご確認のみお願いいたします）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ご回答がない場合の当方の扱い</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059"/>
            <w:shd w:fill="EAF0F8"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bCs/>
                <w:color w:val="1F3864"/>
                <w:sz w:val="17"/>
                <w:szCs w:val="17"/>
              </w:rPr>
              <w:t xml:space="preserve">なぜ必要か</w:t>
            </w:r>
          </w:p>
        </w:tc>
        <w:tc>
          <w:tcPr>
            <w:tcW w:type="dxa" w:w="7301"/>
            <w:shd w:fill="FFFFFF"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val="false"/>
                <w:bCs w:val="false"/>
                <w:color w:val="000000"/>
                <w:sz w:val="17"/>
                <w:szCs w:val="17"/>
              </w:rPr>
              <w:t xml:space="preserve">指標の分母が何であるかにより、目標値の意味が変わります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由来／本計画で関わる節</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貴側の照会Ｋ-5・申し送り§4⑤　／　施策3-1・資9・2-5</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　６　第3部　貴側の照会票に立てていただきたい事項</w:t>
      </w:r>
    </w:p>
    <w:p>
      <w:pPr>
        <w:keepNext/>
        <w:spacing w:after="160" w:line="300" w:lineRule="exact"/>
      </w:pPr>
      <w:r>
        <w:rPr>
          <w:rFonts w:ascii="游明朝" w:cs="游明朝" w:eastAsia="游明朝" w:hAnsi="游明朝"/>
          <w:sz w:val="21"/>
          <w:szCs w:val="21"/>
        </w:rPr>
        <w:t xml:space="preserve">貴側の様式に合わせております。立てるかどうかは貴側のご判断です。ご回答がない場合の当方の扱いも書きましたので、当方の作業は止まりません。村への照会が二重になる事項は、貴側の便に相乗りさせていただ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9360"/>
            <w:gridSpan w:val="2"/>
            <w:shd w:fill="1F3864" w:val="clear"/>
            <w:tcMar>
              <w:top w:type="dxa" w:w="70"/>
              <w:left w:type="dxa" w:w="110"/>
              <w:bottom w:type="dxa" w:w="70"/>
              <w:right w:type="dxa" w:w="110"/>
            </w:tcMar>
          </w:tcPr>
          <w:p>
            <w:pPr>
              <w:keepNext/>
              <w:spacing w:after="0" w:line="260" w:lineRule="exact"/>
            </w:pPr>
            <w:r>
              <w:rPr>
                <w:rFonts w:ascii="游ゴシック" w:cs="游ゴシック" w:eastAsia="游ゴシック" w:hAnsi="游ゴシック"/>
                <w:b/>
                <w:bCs/>
                <w:color w:val="FFFFFF"/>
                <w:sz w:val="19"/>
                <w:szCs w:val="19"/>
              </w:rPr>
              <w:t xml:space="preserve">［優先度 Ａ・照会］　介護保険の適用除外となる施設の入所者の人数</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当方が確かめた事実</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障がい福祉計画の施設入所支援は4人でございます。介護保険の適用除外（介護保険法施行法第11条第1項・同法施行規則第170条）は、指定障害者支援施設に生活介護および施設入所支援の両方の支給決定を受けて入所していることを要件としており、当たる方は介護保険の被保険者となりません。本計画は第1号被保険者数から除く扱いを資9・5-1に書いておりますが、該当する人数は未確認でござい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お願いしたいこと</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4人のうち、①生活介護および施設入所支援の両方の支給決定を受けて指定障害者支援施設に入所している方の人数②そのうち65歳以上の方の人数をお知らせください。氏名・受給者番号・生年月日は不要でございます。村への照会（貴側のＭ-13）と同じ内容でございますので、村への照会は貴側の便に相乗りさせていただき、当方からは重ねて出しません。ご回答は、村のご了解のうえ村から両業務へ同じものをいただく形を希望いたし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ご回答がない場合の当方の扱い</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該当者はないものとして算定し、資9と5-12に該当者がある場合は第1号被保険者数が減り保険料の分母が動く旨を明記してお示しいたします</w:t>
            </w:r>
          </w:p>
        </w:tc>
      </w:tr>
      <w:tr>
        <w:trPr>
          <w:cantSplit/>
        </w:trPr>
        <w:tc>
          <w:tcPr>
            <w:tcW w:type="dxa" w:w="2059"/>
            <w:shd w:fill="EAF0F8"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bCs/>
                <w:color w:val="1F3864"/>
                <w:sz w:val="17"/>
                <w:szCs w:val="17"/>
              </w:rPr>
              <w:t xml:space="preserve">なぜ必要か</w:t>
            </w:r>
          </w:p>
        </w:tc>
        <w:tc>
          <w:tcPr>
            <w:tcW w:type="dxa" w:w="7301"/>
            <w:shd w:fill="FFFFFF"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val="false"/>
                <w:bCs w:val="false"/>
                <w:color w:val="000000"/>
                <w:sz w:val="17"/>
                <w:szCs w:val="17"/>
              </w:rPr>
              <w:t xml:space="preserve">第1号被保険者数は保険料の分母でございます。本村の規模では1人の増減が保険料に表れます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由来／本計画で関わる節</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貴側の照会Ｋ-1・Ｍ-13　／　資9・5-1・1-4</w:t>
            </w:r>
          </w:p>
        </w:tc>
      </w:tr>
    </w:tbl>
    <w:p>
      <w:pPr>
        <w:spacing w:after="14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9360"/>
            <w:gridSpan w:val="2"/>
            <w:shd w:fill="1F3864" w:val="clear"/>
            <w:tcMar>
              <w:top w:type="dxa" w:w="70"/>
              <w:left w:type="dxa" w:w="110"/>
              <w:bottom w:type="dxa" w:w="70"/>
              <w:right w:type="dxa" w:w="110"/>
            </w:tcMar>
          </w:tcPr>
          <w:p>
            <w:pPr>
              <w:keepNext/>
              <w:spacing w:after="0" w:line="260" w:lineRule="exact"/>
            </w:pPr>
            <w:r>
              <w:rPr>
                <w:rFonts w:ascii="游ゴシック" w:cs="游ゴシック" w:eastAsia="游ゴシック" w:hAnsi="游ゴシック"/>
                <w:b/>
                <w:bCs/>
                <w:color w:val="FFFFFF"/>
                <w:sz w:val="19"/>
                <w:szCs w:val="19"/>
              </w:rPr>
              <w:t xml:space="preserve">［優先度 Ａ・照会］　共生型サービスの事業所の名寄せ（障がい福祉と介護保険で同一の事業所か）</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当方が確かめた事実</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村内の事業所は、障がい福祉サービスが3か所（居宅介護1・重度訪問介護1・生活介護1。生活介護は基準該当）、介護保険の共生型の対象となる種類が3か所（訪問介護1・通所介護2）でございます。同一の事業所が双方に現れている場合、両計画の事業所数を足すと実態の倍になります。貴側の申し送り§4⑤には、外部のレビューが北塩原村社会福祉協議会が障がい者居宅介護・生活介護を既に実施しているとしている旨のお示しがございました（貴側は原典をお持ちでなく未確認とのこと）</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お願いしたいこと</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村内の事業所を事業所番号で突き合わせ、同一の事業所が双方に現れていないかを確かめたうえで、重なっている事業所の数をお知らせください。法人名・事業所名は不要でございます（当方の成果品には数のみを載せ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ご回答がない場合の当方の扱い</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施策3-1の現状値0か所・目標値「村内3か所」を据え置き、名寄せの結果により目標値を見直す必要があることを施策3-1の注記と5-12に明記してお示しいたします</w:t>
            </w:r>
          </w:p>
        </w:tc>
      </w:tr>
      <w:tr>
        <w:trPr>
          <w:cantSplit/>
        </w:trPr>
        <w:tc>
          <w:tcPr>
            <w:tcW w:type="dxa" w:w="2059"/>
            <w:shd w:fill="EAF0F8"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bCs/>
                <w:color w:val="1F3864"/>
                <w:sz w:val="17"/>
                <w:szCs w:val="17"/>
              </w:rPr>
              <w:t xml:space="preserve">なぜ必要か</w:t>
            </w:r>
          </w:p>
        </w:tc>
        <w:tc>
          <w:tcPr>
            <w:tcW w:type="dxa" w:w="7301"/>
            <w:shd w:fill="FFFFFF"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val="false"/>
                <w:bCs w:val="false"/>
                <w:color w:val="000000"/>
                <w:sz w:val="17"/>
                <w:szCs w:val="17"/>
              </w:rPr>
              <w:t xml:space="preserve">すでに実質的な共生型の提供がある場合、施策3-1の現状値0か所は実態と合わず、協議をお願いする先も3か所より少なくなります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由来／本計画で関わる節</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貴側の照会Ｋ-5・申し送り§4⑤。貴側のＭ-17・Ｍ-106　／　施策3-1・資9・2-5</w:t>
            </w:r>
          </w:p>
        </w:tc>
      </w:tr>
    </w:tbl>
    <w:p>
      <w:pPr>
        <w:spacing w:after="14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9360"/>
            <w:gridSpan w:val="2"/>
            <w:shd w:fill="1F3864" w:val="clear"/>
            <w:tcMar>
              <w:top w:type="dxa" w:w="70"/>
              <w:left w:type="dxa" w:w="110"/>
              <w:bottom w:type="dxa" w:w="70"/>
              <w:right w:type="dxa" w:w="110"/>
            </w:tcMar>
          </w:tcPr>
          <w:p>
            <w:pPr>
              <w:keepNext/>
              <w:spacing w:after="0" w:line="260" w:lineRule="exact"/>
            </w:pPr>
            <w:r>
              <w:rPr>
                <w:rFonts w:ascii="游ゴシック" w:cs="游ゴシック" w:eastAsia="游ゴシック" w:hAnsi="游ゴシック"/>
                <w:b/>
                <w:bCs/>
                <w:color w:val="FFFFFF"/>
                <w:sz w:val="19"/>
                <w:szCs w:val="19"/>
              </w:rPr>
              <w:t xml:space="preserve">［優先度 Ａ・照会］　計画相談支援の見込量から減る人数と年度</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当方が確かめた事実</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介護保険に移った方のケアマネジメントは居宅介護支援が担うため、計画相談支援の対象から外れます（貴側の照会Ｋ-4）。本計画は居宅介護支援・介護予防支援の見込量に移行が見込まれる分を算入する扱いを資9・5-4(9)に書いておりますが、人数は未確認でござい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お願いしたいこと</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令和9年度から令和11年度までに65歳に達して介護保険に移る方について、障がい福祉計画の計画相談支援の見込量から減る人数と、その年度をお知らせください。年度ごとの人数のみで結構でございます。村への照会（貴側のＭ-15）と同じ内容でございますので、村への照会は貴側の便に相乗りさせていただき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ご回答がない場合の当方の扱い</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移行による増は0として算定し、資9と5-12に「移行が見込まれる分のみ算入する扱いとしたが人数は未確認である」旨を明記してお示しいたします</w:t>
            </w:r>
          </w:p>
        </w:tc>
      </w:tr>
      <w:tr>
        <w:trPr>
          <w:cantSplit/>
        </w:trPr>
        <w:tc>
          <w:tcPr>
            <w:tcW w:type="dxa" w:w="2059"/>
            <w:shd w:fill="EAF0F8"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bCs/>
                <w:color w:val="1F3864"/>
                <w:sz w:val="17"/>
                <w:szCs w:val="17"/>
              </w:rPr>
              <w:t xml:space="preserve">なぜ必要か</w:t>
            </w:r>
          </w:p>
        </w:tc>
        <w:tc>
          <w:tcPr>
            <w:tcW w:type="dxa" w:w="7301"/>
            <w:shd w:fill="FFFFFF"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val="false"/>
                <w:bCs w:val="false"/>
                <w:color w:val="000000"/>
                <w:sz w:val="17"/>
                <w:szCs w:val="17"/>
              </w:rPr>
              <w:t xml:space="preserve">同じ人数を本計画の居宅介護支援・介護予防支援の見込量に足す必要があります。一方だけが動くと、両計画の合計が実態と離れます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由来／本計画で関わる節</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貴側の照会Ｋ-3・Ｋ-4・Ｍ-15　／　資9・5-4・1-4</w:t>
            </w:r>
          </w:p>
        </w:tc>
      </w:tr>
    </w:tbl>
    <w:p>
      <w:pPr>
        <w:spacing w:after="14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9360"/>
            <w:gridSpan w:val="2"/>
            <w:shd w:fill="1F3864" w:val="clear"/>
            <w:tcMar>
              <w:top w:type="dxa" w:w="70"/>
              <w:left w:type="dxa" w:w="110"/>
              <w:bottom w:type="dxa" w:w="70"/>
              <w:right w:type="dxa" w:w="110"/>
            </w:tcMar>
          </w:tcPr>
          <w:p>
            <w:pPr>
              <w:keepNext/>
              <w:spacing w:after="0" w:line="260" w:lineRule="exact"/>
            </w:pPr>
            <w:r>
              <w:rPr>
                <w:rFonts w:ascii="游ゴシック" w:cs="游ゴシック" w:eastAsia="游ゴシック" w:hAnsi="游ゴシック"/>
                <w:b/>
                <w:bCs/>
                <w:color w:val="FFFFFF"/>
                <w:sz w:val="19"/>
                <w:szCs w:val="19"/>
              </w:rPr>
              <w:t xml:space="preserve">［優先度 Ｂ・照会］　成年後見制度利用支援事業の見込量（令和9〜11年度 各5人）の根拠と、実施要綱の対象範囲</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当方が確かめた事実</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貴側のお勧めに従い、指標名を揃えるのではなく別の事業であることを注記する形に改めました（素案 施策4-7・資9）。あわせて当方の施策一覧の条文が「介保法115条の45第2項第2号」となっていた誤りを第3項第3号に正しました（第2項第2号は権利擁護事業でございました）。注記にあたり、貴計画の事業の対象範囲を知る必要がござい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お願いしたいこと</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障害者総合支援法第77条第1項第4号の事業として見込んでおられる令和9〜11年度 各5人の根拠と、実施要綱が助成の対象を市町村長申立てによる場合に限定しているかをお知らせください。村への照会をされている内容と同じでございますので、当方からは重ねて出しません</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ご回答がない場合の当方の扱い</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本計画は介護保険法第115条の45第3項第3号の任意事業として同名の事業を扱う旨の注記のみを置き、両計画の数を足し合わせない旨をお示しいたします。本計画側の助成の件数は5-12の空欄として掲げます</w:t>
            </w:r>
          </w:p>
        </w:tc>
      </w:tr>
      <w:tr>
        <w:trPr>
          <w:cantSplit/>
        </w:trPr>
        <w:tc>
          <w:tcPr>
            <w:tcW w:type="dxa" w:w="2059"/>
            <w:shd w:fill="EAF0F8"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bCs/>
                <w:color w:val="1F3864"/>
                <w:sz w:val="17"/>
                <w:szCs w:val="17"/>
              </w:rPr>
              <w:t xml:space="preserve">なぜ必要か</w:t>
            </w:r>
          </w:p>
        </w:tc>
        <w:tc>
          <w:tcPr>
            <w:tcW w:type="dxa" w:w="7301"/>
            <w:shd w:fill="FFFFFF" w:val="clear"/>
            <w:tcMar>
              <w:top w:type="dxa" w:w="60"/>
              <w:left w:type="dxa" w:w="110"/>
              <w:bottom w:type="dxa" w:w="60"/>
              <w:right w:type="dxa" w:w="110"/>
            </w:tcMar>
          </w:tcPr>
          <w:p>
            <w:pPr>
              <w:keepNext/>
              <w:spacing w:after="0" w:line="260" w:lineRule="exact"/>
            </w:pPr>
            <w:r>
              <w:rPr>
                <w:rFonts w:ascii="游ゴシック" w:cs="游ゴシック" w:eastAsia="游ゴシック" w:hAnsi="游ゴシック"/>
                <w:b w:val="false"/>
                <w:bCs w:val="false"/>
                <w:color w:val="000000"/>
                <w:sz w:val="17"/>
                <w:szCs w:val="17"/>
              </w:rPr>
              <w:t xml:space="preserve">村全体の制度の利用者4人に対し障がい福祉だけで年5人の助成を見込む形になっており、注記だけでは読み手の疑問が残ります</w:t>
            </w:r>
          </w:p>
        </w:tc>
      </w:tr>
      <w:tr>
        <w:trPr>
          <w:cantSplit/>
        </w:trPr>
        <w:tc>
          <w:tcPr>
            <w:tcW w:type="dxa" w:w="2059"/>
            <w:shd w:fill="EAF0F8" w:val="clear"/>
            <w:tcMar>
              <w:top w:type="dxa" w:w="60"/>
              <w:left w:type="dxa" w:w="110"/>
              <w:bottom w:type="dxa" w:w="60"/>
              <w:right w:type="dxa" w:w="110"/>
            </w:tcMar>
          </w:tcPr>
          <w:p>
            <w:pPr>
              <w:spacing w:after="0" w:line="260" w:lineRule="exact"/>
            </w:pPr>
            <w:r>
              <w:rPr>
                <w:rFonts w:ascii="游ゴシック" w:cs="游ゴシック" w:eastAsia="游ゴシック" w:hAnsi="游ゴシック"/>
                <w:b/>
                <w:bCs/>
                <w:color w:val="1F3864"/>
                <w:sz w:val="17"/>
                <w:szCs w:val="17"/>
              </w:rPr>
              <w:t xml:space="preserve">由来／本計画で関わる節</w:t>
            </w:r>
          </w:p>
        </w:tc>
        <w:tc>
          <w:tcPr>
            <w:tcW w:type="dxa" w:w="7301"/>
            <w:shd w:fill="FFFFFF" w:val="clear"/>
            <w:tcMar>
              <w:top w:type="dxa" w:w="60"/>
              <w:left w:type="dxa" w:w="110"/>
              <w:bottom w:type="dxa" w:w="60"/>
              <w:right w:type="dxa" w:w="110"/>
            </w:tcMar>
          </w:tcPr>
          <w:p>
            <w:pPr>
              <w:spacing w:after="0" w:line="260" w:lineRule="exact"/>
            </w:pPr>
            <w:r>
              <w:rPr>
                <w:rFonts w:ascii="游ゴシック" w:cs="游ゴシック" w:eastAsia="游ゴシック" w:hAnsi="游ゴシック"/>
                <w:b w:val="false"/>
                <w:bCs w:val="false"/>
                <w:color w:val="000000"/>
                <w:sz w:val="17"/>
                <w:szCs w:val="17"/>
              </w:rPr>
              <w:t xml:space="preserve">貴側の照会Ｋ-9・申し送り§3　／　施策4-7・資9・5-5</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　７　受け渡しの約束と、当方が守る場所</w:t>
      </w:r>
    </w:p>
    <w:p>
      <w:pPr>
        <w:keepNext/>
        <w:spacing w:after="160" w:line="300" w:lineRule="exact"/>
      </w:pPr>
      <w:r>
        <w:rPr>
          <w:rFonts w:ascii="游明朝" w:cs="游明朝" w:eastAsia="游明朝" w:hAnsi="游明朝"/>
          <w:sz w:val="21"/>
          <w:szCs w:val="21"/>
        </w:rPr>
        <w:t xml:space="preserve">貴側の申し送り§5の4つの約束について、当方の側で守る場所を決めました。いずれも当方の生成器の中に置き、組むたびに確かめております。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5054"/>
        <w:gridCol w:w="2434"/>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約束</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中身</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6"/>
                <w:szCs w:val="16"/>
              </w:rPr>
              <w:t xml:space="preserve">当方が守る場所</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版をハッシュで記録する</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ブランチ・コミット・取得日・内容の sha256 先頭16桁を記録し、読むたびに現物と照合する。ずれていれば止まる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AITE・MIRARETA／--shoumei／点検70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照会は双方の票に行として立てる</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自分の成果物の中に置くだけでは届かない。双方あての事項は WATASHI に立て、受け取る側の様式に合わせて渡す（本申し送り）</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WATASHI／doc89</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語を数えて互いに確かめる</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決めた語で互いの素案を数え、片側のみの記載を洗い出す。双方とも16語で数える</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6"/>
                <w:szCs w:val="16"/>
              </w:rPr>
              <w:t xml:space="preserve">seigo_go.py／点検74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同じ名前で別の事業を区別する</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成年後見制度利用支援事業のように同じ名前の事業が両制度にあるものは、指標名を揃えるのではなく別の事業であることを注記する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6"/>
                <w:szCs w:val="16"/>
              </w:rPr>
              <w:t xml:space="preserve">施策4-7の注記／資9／Ｋ-9</w:t>
            </w:r>
          </w:p>
        </w:tc>
      </w:tr>
    </w:tbl>
    <w:p>
      <w:pPr>
        <w:spacing w:after="80" w:line="300" w:lineRule="exact"/>
      </w:pPr>
      <w:r>
        <w:rPr>
          <w:rFonts w:ascii="游明朝" w:cs="游明朝" w:eastAsia="游明朝" w:hAnsi="游明朝"/>
          <w:sz w:val="21"/>
          <w:szCs w:val="21"/>
        </w:rPr>
        <w:t xml:space="preserve"/>
      </w:r>
    </w:p>
    <w:p>
      <w:pPr>
        <w:pBdr>
          <w:left w:val="single" w:color="C00000" w:sz="18" w:space="8"/>
        </w:pBdr>
        <w:shd w:fill="FFF3F3" w:val="clear"/>
        <w:spacing w:after="200" w:before="60" w:line="280" w:lineRule="exact"/>
        <w:ind w:left="200" w:right="200"/>
      </w:pPr>
      <w:r>
        <w:rPr>
          <w:rFonts w:ascii="游ゴシック" w:cs="游ゴシック" w:eastAsia="游ゴシック" w:hAnsi="游ゴシック"/>
          <w:color w:val="595959"/>
          <w:sz w:val="18"/>
          <w:szCs w:val="18"/>
        </w:rPr>
        <w:t xml:space="preserve">※ 当方は貴ブランチへ書き込みません。別業務であり、本書は申し送りであって貴側の成果物を直すものではありません。個人が特定される情報は求めておりません。村への照会が二重になる事項は貴側の便に相乗りさせていただき、ご回答は村のご了解のうえ村から両業務へ同じものをいただく形を希望いたします。</w:t>
      </w:r>
    </w:p>
    <w:p>
      <w:r>
        <w:br w:type="page"/>
      </w:r>
    </w:p>
    <w:p>
      <w:pPr>
        <w:spacing w:after="200" w:line="300" w:lineRule="exact"/>
      </w:pPr>
      <w:r>
        <w:rPr>
          <w:rFonts w:ascii="游ゴシック" w:cs="游ゴシック" w:eastAsia="游ゴシック" w:hAnsi="游ゴシック"/>
          <w:b/>
          <w:bCs/>
          <w:color w:val="1F3864"/>
          <w:sz w:val="24"/>
          <w:szCs w:val="24"/>
        </w:rPr>
        <w:t xml:space="preserve">お問い合わせ先</w:t>
      </w:r>
    </w:p>
    <w:p>
      <w:pPr>
        <w:spacing w:after="60" w:line="300" w:lineRule="exact"/>
      </w:pPr>
      <w:r>
        <w:rPr>
          <w:rFonts w:ascii="游ゴシック" w:cs="游ゴシック" w:eastAsia="游ゴシック" w:hAnsi="游ゴシック"/>
          <w:sz w:val="21"/>
          <w:szCs w:val="21"/>
        </w:rPr>
        <w:t xml:space="preserve">ビズアップ公共コンサルティング株式会社</w:t>
      </w:r>
    </w:p>
    <w:p>
      <w:pPr>
        <w:spacing w:after="240" w:line="300" w:lineRule="exact"/>
      </w:pPr>
      <w:r>
        <w:rPr>
          <w:rFonts w:ascii="游ゴシック" w:cs="游ゴシック" w:eastAsia="游ゴシック" w:hAnsi="游ゴシック"/>
          <w:sz w:val="21"/>
          <w:szCs w:val="21"/>
        </w:rPr>
        <w:t xml:space="preserve">第10期北塩原村高齢者福祉計画・介護保険事業計画策定業務　担当</w:t>
      </w:r>
    </w:p>
    <w:p>
      <w:pPr>
        <w:spacing w:after="120" w:line="300" w:lineRule="exact"/>
      </w:pPr>
      <w:r>
        <w:rPr>
          <w:rFonts w:ascii="游明朝" w:cs="游明朝" w:eastAsia="游明朝" w:hAnsi="游明朝"/>
          <w:sz w:val="21"/>
          <w:szCs w:val="21"/>
        </w:rPr>
        <w:t xml:space="preserve">本書の各事項には由来（貴側の照会番号・申し送りの節）を付しております。貴側の照会票に行として立てていただく際は、由来をそのままお使いいただけます。ご不明な点、様式についてのご相談も承り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游ゴシック" w:cs="游ゴシック" w:eastAsia="游ゴシック" w:hAnsi="游ゴシック"/>
      <w:b/>
      <w:bCs/>
      <w:color w:val="FFFFFF"/>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2026-10-14T09:15:18.344Z</dcterms:created>
  <dcterms:modified xsi:type="dcterms:W3CDTF">2026-10-14T09:15:18.344Z</dcterms:modified>
</cp:coreProperties>
</file>

<file path=docProps/custom.xml><?xml version="1.0" encoding="utf-8"?>
<Properties xmlns="http://schemas.openxmlformats.org/officeDocument/2006/custom-properties" xmlns:vt="http://schemas.openxmlformats.org/officeDocument/2006/docPropsVTypes"/>
</file>