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19件、県へのお取次ぎをお願いしたい事項が２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７節の構成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７件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計画の体系と成果品の構え、目次の更新</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52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図表について（７件）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95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95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36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9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の時制について確かめさせていただきたく存じます。日程は工程の引き直し（令和８年10月14日）により令和９年１月26日から２月９日まで（15日間）へ書き換えておりますが、「意見を募りました」と過去形で書かれている点はそのままにしてお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書かれていました。令和８年10月14日に工程を引き直したため（案Ａ）、日程を令和９年１月26日～令和９年２月９日（15日間）へ書き換えています（ＴＫ-4）。日程そのものは村への照会（Ｍ-125）に移しました。こちらでお伺いしたいのは時制の扱いです。「意見を募りました」と過去形で書かれていますが、令和９年１月はまだ先であり、行われていません。素案の段階で確定版の体裁にしておく書き方と理解したため当方は書き換えていません。①素案（策定委員会・パブリックコメントに出すもの）の段階では　過去形のままとするか、　「公開し、意見を募ります」と改めるか。②確定版で過去形に戻すか。第1章5は（1）アンケート調査から（7）計画の公表まで7項すべてが同じ書き方であるため、直す場合は7項をまとめて直すことになります</w:t>
            </w:r>
          </w:p>
        </w:tc>
      </w:tr>
    </w:tbl>
    <w:p>
      <w:pPr>
        <w:spacing w:after="40"/>
      </w:pPr>
    </w:p>
    <w:p>
      <w:pPr>
        <w:spacing w:before="360" w:after="120"/>
      </w:pPr>
      <w:r>
        <w:rPr>
          <w:b/>
          <w:sz w:val="26"/>
        </w:rPr>
        <w:t>３　アンケート分析報告書のクロス集計（３件）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あわせて、前回計画の評価とアンケート結果報告の概要版（各Ａ４・２ページ）を作成しましたので、アンケートの概要版に載せた割合を分析報告書の確定値と照合させてください（Ｓ-36）。あわせて、令和８年10月14日に報告書用集計表の改訂版を受領しました。令和８年10月３日に当方が洗い出した不整合11件のうち、割合の基数の統一（Ａ-1）、問27-1と問27-3の基数の統一（Ａ-2）、表1-1の調査の概要の記入（Ｄ-1）、障がい児調査の基数の統一（Ｃ-1）が解消されています。残っているのは基数が１から２の区分に割合を表示していること（Ａ-3）と、医療的ケアの３項目が１人の回答であることの書き方（Ｃ-2）です（Ｓ-37）。課題の数は改訂版により８件で確定しましたので、当方の計画素案 第２章７の表２-８に８区分目を足しました。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r>
        <w:tc>
          <w:tcPr>
            <w:tcW w:w="900" w:type="dxa"/>
          </w:tcPr>
          <w:p>
            <w:pPr>
              <w:spacing w:after="0"/>
            </w:pPr>
            <w:r>
              <w:rPr>
                <w:rFonts w:ascii="BIZ UDPゴシック" w:hAnsi="BIZ UDPゴシック" w:eastAsia="BIZ UDPゴシック" w:cs="BIZ UDPゴシック"/>
                <w:b w:val="0"/>
                <w:sz w:val="19"/>
              </w:rPr>
              <w:t>Ｓ-36</w:t>
            </w:r>
          </w:p>
        </w:tc>
        <w:tc>
          <w:tcPr>
            <w:tcW w:w="3600" w:type="dxa"/>
          </w:tcPr>
          <w:p>
            <w:pPr>
              <w:spacing w:after="0"/>
            </w:pPr>
            <w:r>
              <w:rPr>
                <w:rFonts w:ascii="BIZ UDPゴシック" w:hAnsi="BIZ UDPゴシック" w:eastAsia="BIZ UDPゴシック" w:cs="BIZ UDPゴシック"/>
                <w:b w:val="0"/>
                <w:sz w:val="19"/>
              </w:rPr>
              <w:t>アンケート結果報告の概要版と分析報告書の確定値の照合</w:t>
            </w:r>
          </w:p>
        </w:tc>
        <w:tc>
          <w:tcPr>
            <w:tcW w:w="10900" w:type="dxa"/>
          </w:tcPr>
          <w:p>
            <w:pPr>
              <w:spacing w:after="0"/>
            </w:pPr>
            <w:r>
              <w:rPr>
                <w:rFonts w:ascii="BIZ UDPゴシック" w:hAnsi="BIZ UDPゴシック" w:eastAsia="BIZ UDPゴシック" w:cs="BIZ UDPゴシック"/>
                <w:b w:val="0"/>
                <w:sz w:val="19"/>
              </w:rPr>
              <w:t>前回計画の評価とアンケート結果報告について、それぞれ概要版（Ａ４・２ページ）を作成しました。３本（前回計画の評価・アンケート結果報告・計画素案）を本体と概要版でそろえる構えに合わせたものです。アンケートの概要版は、当方が計画素案 第２章７に要約した内容から作成しており、分析報告書の確定値との照合が済んでいません。次の２点をお願いします。①分析報告書の確定版をお送りいただき、概要版に載せた割合（22項目）と照合させてください。とくに、分析報告書が課題を８件としている一方で当方の計画素案 第２章７の表は７区分であり、区分の数が違います（Ｓ-26）。どちらに揃えるかを決めていただきたく存じます。②概要版の体裁（字の大きさ、色の使い方、グレースケールでの見え方）について、３本の概要版で揃える必要があります。現在は計画素案の概要版と同じ９ポイントにそろえていますが、住民向けに12ポイントとする案もあります（Ｓ-34）。</w:t>
            </w:r>
          </w:p>
        </w:tc>
      </w:tr>
      <w:tr>
        <w:tc>
          <w:tcPr>
            <w:tcW w:w="900" w:type="dxa"/>
          </w:tcPr>
          <w:p>
            <w:pPr>
              <w:spacing w:after="0"/>
            </w:pPr>
            <w:r>
              <w:rPr>
                <w:rFonts w:ascii="BIZ UDPゴシック" w:hAnsi="BIZ UDPゴシック" w:eastAsia="BIZ UDPゴシック" w:cs="BIZ UDPゴシック"/>
                <w:b w:val="0"/>
                <w:sz w:val="19"/>
              </w:rPr>
              <w:t>Ｓ-37</w:t>
            </w:r>
          </w:p>
        </w:tc>
        <w:tc>
          <w:tcPr>
            <w:tcW w:w="3600" w:type="dxa"/>
          </w:tcPr>
          <w:p>
            <w:pPr>
              <w:spacing w:after="0"/>
            </w:pPr>
            <w:r>
              <w:rPr>
                <w:rFonts w:ascii="BIZ UDPゴシック" w:hAnsi="BIZ UDPゴシック" w:eastAsia="BIZ UDPゴシック" w:cs="BIZ UDPゴシック"/>
                <w:b w:val="0"/>
                <w:sz w:val="19"/>
              </w:rPr>
              <w:t>集計表の改訂版の確認結果（基数1〜2の区分の注記と課題8件）</w:t>
            </w:r>
          </w:p>
        </w:tc>
        <w:tc>
          <w:tcPr>
            <w:tcW w:w="10900" w:type="dxa"/>
          </w:tcPr>
          <w:p>
            <w:pPr>
              <w:spacing w:after="0"/>
            </w:pPr>
            <w:r>
              <w:rPr>
                <w:rFonts w:ascii="BIZ UDPゴシック" w:hAnsi="BIZ UDPゴシック" w:eastAsia="BIZ UDPゴシック" w:cs="BIZ UDPゴシック"/>
                <w:b w:val="0"/>
                <w:sz w:val="19"/>
              </w:rPr>
              <w:t>報告書用集計表の改訂版を拝見しました。令和８年10月３日に当方が洗い出した不整合11件のうち、次の点が解消されています。①割合の基数を各設問の回答者数（無回答を含む）に統一し、「無回答」を選択肢として表に明示されたこと（Ａ-1）。単純集計とクロス集計が同じ基準になりました。②問27-1と問27-3の基数が38に統一され、「差（今後－現在）」が同じ分母の差になったこと（Ａ-2）。③表1-1の調査の概要が記入されたこと（Ｄ-1）。④障がい児調査の基数が3に統一され「無回答」が明示されたこと（Ｃ-1）。残っているのは次の2点です。ア　基数が1から2の区分に割合を表示していること（Ａ-3）。新設の「集計_障がい別」シートは知的障がい（n=2）の列に割合を入れており、1件が100.0％として表示されます。当方の計画素案 第２章７の表２-７は同じ列を持ちますが、「知的障がい及び精神障がいは回答者数が少ないため参考値です」と注記しています。報告書の側にも同じ注記を置いていただけますでしょうか。イ　医療的ケアの3項目が1人の回答であることの書き方（Ｃ-2）。所持している手帳等は n=3 に直り「無回答」1件が明示されましたが、医療的ケアの書き方は報告書本文の側の修正であり集計表では確かめられません。あわせて、課題の数が決着しました。改訂版の 6章_課題（表6-1）は課題を8件としており、当方の計画素案 第２章７の表２-８は7区分でした。8件目の「専門的支援」に対応する区分を表２-８に足しました（Ｓ-26の決着）。なお、図表の点数が図61点・表23点から図100点・表25点に増えています（各設問に【障がい別】の図表が加わったため）。当方の計画素案は別冊を名称で参照しており図表番号では参照していないため、影響はありません。</w:t>
            </w:r>
          </w:p>
        </w:tc>
      </w:tr>
    </w:tbl>
    <w:p>
      <w:pPr>
        <w:spacing w:after="40"/>
      </w:pPr>
    </w:p>
    <w:p>
      <w:pPr>
        <w:spacing w:before="360" w:after="120"/>
      </w:pPr>
      <w:r>
        <w:rPr>
          <w:b/>
          <w:sz w:val="26"/>
        </w:rPr>
        <w:t>４　計画の体系と成果品の構え、目次の更新（３件）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95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Ｓ-32</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900" w:type="dxa"/>
          </w:tcPr>
          <w:p>
            <w:pPr>
              <w:spacing w:after="0"/>
            </w:pPr>
            <w:r>
              <w:rPr>
                <w:rFonts w:ascii="BIZ UDPゴシック" w:hAnsi="BIZ UDPゴシック" w:eastAsia="BIZ UDPゴシック" w:cs="BIZ UDPゴシック"/>
                <w:b w:val="0"/>
                <w:sz w:val="19"/>
              </w:rPr>
              <w:t>令和８年10月13日に受領した村の方針資料では、計画の基本項目が７章（第１章 計画策定の概要／第２章 村の障がい者の現状／第３章 新規の追加施策・施策の展開／第４章 令和11年度に向けた成果目標／第５章 障がい福祉サービス等の実績と今後の見込み量／第６章 成年後見制度の利用促進／第７章 資料編）とされていました。当方の正本及び策定委員会資料は８章で、食い違いは次の２点です。①第３章の中身。方針資料は「新規の追加施策・施策の展開」、当方は「第４次障がい者計画の推進状況」としています。策定委員会資料は「目標値を改める場合は計画（案）第３章に改定後の値を掲げます」として当方の第３章を前提にしておられます。②「他計画との連携」を独立の章にするかどうか。当方は第７章としています。介護保険事業計画との突合は版をハッシュで固定して行っており、その受け渡しの単位が第７章です。当方は折衷の案Ｃを推奨します。８章を維持したうえで、第１章に「第８期計画の主なポイント（新規の追加施策の一覧）」を置き（策定委員会資料の１（５）がそのまま使えます）、第３章の表題を「第４次障がい者計画の推進状況と本計画で新たに加える施策」とし、中間見直しの目標値の後に新規施策の一覧表を置くものです。いずれも図表の番号を動かさずに収まります（図26点・表94点の番号は確定しています）。あわせて成果品の構えについてご相談させてください。前回計画評価・アンケート結果報告・計画素案の３本をそれぞれ素案と概要版で用意する案もありますが、当方は、３本の本体に計画素案の概要版１本を加え、今回の策定委員会資料を３本を要約した会議用の１本として位置付ける案を推奨します。概要版を３本作ると同じ数値が６か所に分かれ、照合の組合せが15通りになるためです。村の要請があれば３本×２でも作成できます。</w:t>
            </w:r>
          </w:p>
        </w:tc>
      </w:tr>
      <w:tr>
        <w:tc>
          <w:tcPr>
            <w:tcW w:w="900" w:type="dxa"/>
          </w:tcPr>
          <w:p>
            <w:pPr>
              <w:spacing w:after="0"/>
            </w:pPr>
            <w:r>
              <w:rPr>
                <w:rFonts w:ascii="BIZ UDPゴシック" w:hAnsi="BIZ UDPゴシック" w:eastAsia="BIZ UDPゴシック" w:cs="BIZ UDPゴシック"/>
                <w:b w:val="0"/>
                <w:sz w:val="19"/>
              </w:rPr>
              <w:t>Ｓ-33</w:t>
            </w:r>
          </w:p>
        </w:tc>
        <w:tc>
          <w:tcPr>
            <w:tcW w:w="3600" w:type="dxa"/>
          </w:tcPr>
          <w:p>
            <w:pPr>
              <w:spacing w:after="0"/>
            </w:pPr>
            <w:r>
              <w:rPr>
                <w:rFonts w:ascii="BIZ UDPゴシック" w:hAnsi="BIZ UDPゴシック" w:eastAsia="BIZ UDPゴシック" w:cs="BIZ UDPゴシック"/>
                <w:b w:val="0"/>
                <w:sz w:val="19"/>
              </w:rPr>
              <w:t>第3章の章題の変更と目次の更新</w:t>
            </w:r>
          </w:p>
        </w:tc>
        <w:tc>
          <w:tcPr>
            <w:tcW w:w="109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3600" w:type="dxa"/>
          </w:tcPr>
          <w:p>
            <w:pPr>
              <w:spacing w:after="0"/>
            </w:pPr>
            <w:r>
              <w:rPr>
                <w:rFonts w:ascii="BIZ UDPゴシック" w:hAnsi="BIZ UDPゴシック" w:eastAsia="BIZ UDPゴシック" w:cs="BIZ UDPゴシック"/>
                <w:b w:val="0"/>
                <w:sz w:val="19"/>
              </w:rPr>
              <w:t>概要版のグラフをモノクロ印刷で読めるようにする</w:t>
            </w:r>
          </w:p>
        </w:tc>
        <w:tc>
          <w:tcPr>
            <w:tcW w:w="10900" w:type="dxa"/>
          </w:tcPr>
          <w:p>
            <w:pPr>
              <w:spacing w:after="0"/>
            </w:pPr>
            <w:r>
              <w:rPr>
                <w:rFonts w:ascii="BIZ UDPゴシック" w:hAnsi="BIZ UDPゴシック" w:eastAsia="BIZ UDPゴシック" w:cs="BIZ UDPゴシック"/>
                <w:b w:val="0"/>
                <w:sz w:val="19"/>
              </w:rPr>
              <w:t>概要版の体裁は、前回計画の概要版（第４次障がい者計画等 概要版。令和６年３月・４頁）を実測して揃えました。書体はＵＤデジタル教科書体、本文は10ポイント、基調色は緑です。字の大きさについては、住民向けに12ポイントとする案も考えていましたが、前回が９から10ポイント（10ポイントが主）であったため10ポイントとしています。残っているのはグラフです。前回の概要版の２頁の棒グラフは、凡例を橙・桃・紫・青の４色で分けています。村の印刷はモノクロ（コピー）であるため、この形ではモノクロ印刷したときに凡例の区別が付きません。当方のグラフは、色のほかに模様（ハッチング）又は線の種類で分ける形にしたいと考えています。次の２点をご教示ください。①他の計画（高齢者福祉計画・こども計画）の概要版で、グラフをどのように分けておられるか。②前回計画の概要版と同じ色の並び（橙・桃・紫・青）を保ったうえで模様を重ねるか、色の並びも変えるか。あわせて、本文を10ポイントにしたことにより計画素案の概要版が７頁から８頁になりました。印刷の折り方と部数は村と再確認します。</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36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9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法令の原典の入手のお願い（３件）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このうちＳ-35は、令和８年10月に告示される予定の基本指針の追加改正です。当方は現在、障害者部会第157回（令和８年７月10日）及び障害児支援部会第21回・障害者部会第158回（令和８年８月19日）の会議資料（新旧対照表）を原典として用いていますが、いずれも「改正案」であり告示そのものではありません。別表第二の六の項の新設（市町村の努力義務事項）、医療的ケア児等支援地域協議会、医療的ケア者の定義の二つの類型、及び重度の障がいのある方の内数の対象サービスは、いずれもこの改正案を根拠としているため、告示の現物で最終の照合を行う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Ｓ-31</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900" w:type="dxa"/>
          </w:tcPr>
          <w:p>
            <w:pPr>
              <w:spacing w:after="0"/>
            </w:pPr>
            <w:r>
              <w:rPr>
                <w:rFonts w:ascii="BIZ UDPゴシック" w:hAnsi="BIZ UDPゴシック" w:eastAsia="BIZ UDPゴシック" w:cs="BIZ UDPゴシック"/>
                <w:b w:val="0"/>
                <w:sz w:val="19"/>
              </w:rPr>
              <w:t>令和８年10月13日のレビュー結果に、「2026年10月には追加改正も予定されているため、最終的な計画素案では適用される告示を再確認する必要があります」との記述がありました。当方が手元に持っている基本指針は、令和８年３月31日のこども家庭庁・厚生労働省告示第４号と、令和８年８月19日に示された改正の２つです。検索では令和８年10月の追加改正に当たる記述を見つけられませんでした（厚生労働省のページには接続できません）。次をご教示いただけないでしょうか。①令和８年10月の追加改正の出所（告示の番号、公表の日、資料のURL又はＰＤＦ）。②改正の対象（成果目標、活動指標、計画に定める事項のいずれか）。当方の法定記載事項チェックは令和８年３月31日告示第４号の22項目で組んでいます。追加改正があれば、この22項目の基礎が動くため、計画の確定（令和９年３月予定）の前に反映する必要があります。あわせて、レビューが示された原典のURL（e-Gov法令検索、厚生労働省、内閣府、こども家庭庁）は、当方の環境からは組織のネットワーク方針により接続できませんでした。災害対策基本法、障害者の雇用の促進等に関する法律、社会福祉士及び介護福祉士法の各条文について、ＰＤＦ又はテキストでお送りいただけますと、条文の文言を照合して本文に反映できます。現在は、公的機関の資料が複数一致することを確かめた範囲（避難行動要支援者名簿の義務と個別避難計画の努力義務、法定雇用率、障害者活躍推進計画の根拠条文）に限って本文に書いています。</w:t>
            </w:r>
          </w:p>
        </w:tc>
      </w:tr>
      <w:tr>
        <w:tc>
          <w:tcPr>
            <w:tcW w:w="900" w:type="dxa"/>
          </w:tcPr>
          <w:p>
            <w:pPr>
              <w:spacing w:after="0"/>
            </w:pPr>
            <w:r>
              <w:rPr>
                <w:rFonts w:ascii="BIZ UDPゴシック" w:hAnsi="BIZ UDPゴシック" w:eastAsia="BIZ UDPゴシック" w:cs="BIZ UDPゴシック"/>
                <w:b w:val="0"/>
                <w:sz w:val="19"/>
              </w:rPr>
              <w:t>Ｓ-35</w:t>
            </w:r>
          </w:p>
        </w:tc>
        <w:tc>
          <w:tcPr>
            <w:tcW w:w="3600" w:type="dxa"/>
          </w:tcPr>
          <w:p>
            <w:pPr>
              <w:spacing w:after="0"/>
            </w:pPr>
            <w:r>
              <w:rPr>
                <w:rFonts w:ascii="BIZ UDPゴシック" w:hAnsi="BIZ UDPゴシック" w:eastAsia="BIZ UDPゴシック" w:cs="BIZ UDPゴシック"/>
                <w:b w:val="0"/>
                <w:sz w:val="19"/>
              </w:rPr>
              <w:t>基本指針の追加告示の入手と最終照合</w:t>
            </w:r>
          </w:p>
        </w:tc>
        <w:tc>
          <w:tcPr>
            <w:tcW w:w="10900" w:type="dxa"/>
          </w:tcPr>
          <w:p>
            <w:pPr>
              <w:spacing w:after="0"/>
            </w:pPr>
            <w:r>
              <w:rPr>
                <w:rFonts w:ascii="BIZ UDPゴシック" w:hAnsi="BIZ UDPゴシック" w:eastAsia="BIZ UDPゴシック" w:cs="BIZ UDPゴシック"/>
                <w:b w:val="0"/>
                <w:sz w:val="19"/>
              </w:rPr>
              <w:t>令和８年３月31日に告示された基本指針について、①社会福祉法等の一部を改正する法律（令和８年法律第51号）②医療的ケア児及びその家族に対する支援に関する法律の改正（令和８年法律第77号）を踏まえた追加の改正が、令和８年10月に告示される予定とうかがっています。当方は現在、次の２点の会議資料（新旧対照表）を原典として用いています。ア　障害者部会第157回（令和８年７月10日）の資料（社会福祉法等改正を踏まえた基本指針の改正案）イ　障害児支援部会第21回・障害者部会第158回（令和８年８月19日）の資料1-2（医療的ケア児支援法改正を踏まえた基本指針の改正案）いずれも「改正案」であり告示そのものではありません。追加の告示が出ましたら現物をお送りいただけますと、新旧対照表で最終の照合を行います。計画本文の記述のうち、別表第二の六の項の新設（市町村の努力義務事項）、医療的ケア児等支援地域協議会、医療的ケア者の定義の二つの類型、及び重度の障がいのある方の内数の対象サービスは、いずれもこの改正案を根拠としています。あわせて、障害児支援部会第20回（令和８年７月22日）の資料2-1（社会福祉法等改正法と基本指針改正）について、障害児通所支援及び障害児相談支援に係る新たな記載事項が児童福祉法第33条の20のどの項に置かれたかが記されていれば、その箇所をお教えください。当方が持つ資料には児童福祉法の条項の記載がないため、条項番号を計画本文に書いていません。</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