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令和8年10月7日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北塩原村役場　保健福祉課　福祉係　御中</w:t>
      </w:r>
    </w:p>
    <w:p>
      <w:pPr>
        <w:spacing w:after="4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6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第10期北塩原村高齢者福祉計画・</w:t>
      </w:r>
    </w:p>
    <w:p>
      <w:pPr>
        <w:spacing w:after="1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第10期北塩原村介護保険事業計画策定業務</w:t>
      </w:r>
    </w:p>
    <w:p>
      <w:pPr>
        <w:spacing w:after="3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0"/>
          <w:szCs w:val="30"/>
        </w:rPr>
        <w:t xml:space="preserve">照会票　束5　計画構成と施策体系</w:t>
      </w:r>
    </w:p>
    <w:p>
      <w:pPr>
        <w:spacing w:after="280" w:line="300" w:lineRule="exact"/>
        <w:jc w:val="center"/>
      </w:pPr>
      <w:r>
        <w:rPr>
          <w:rFonts w:ascii="游ゴシック" w:cs="游ゴシック" w:eastAsia="游ゴシック" w:hAnsi="游ゴシック"/>
          <w:color w:val="595959"/>
          <w:sz w:val="22"/>
          <w:szCs w:val="22"/>
        </w:rPr>
        <w:t xml:space="preserve">ご確認・ご提供をお願いしたい事項　18件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このまとまりのねらい</w:t>
      </w:r>
    </w:p>
    <w:p>
      <w:pPr>
        <w:spacing w:after="24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基本理念の変更の有無、関連計画の策定状況、一体的策定の範囲を第2回策定委員会の審議事項として整理する。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ご回答の方法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1　本票は、第10期計画の策定にあたり村にご確認・ご提供をお願いしたい事項を、まとまりごとに1通にまとめたものです。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2　ご回答は、各表の右端の「ご回答」の欄にご記入のうえ、本ファイルをご返送ください。別紙やメール本文でのご回答でも差し支えありません。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3　すべてにご回答いただく必要はありません。第1部からお願いできれば、以降の工程は当方で進めることができます。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4　数値は、出所（どの資料の何年度のものか）を併せてお示しいただけますと、成果品に出所として記載できます。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5　個人が特定される情報は不要です。集計された数値のみでお願いいたします。</w:t>
      </w:r>
    </w:p>
    <w:p>
      <w:pPr>
        <w:spacing w:after="16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確認事項の区分について</w:t>
      </w:r>
    </w:p>
    <w:p>
      <w:pPr>
        <w:spacing w:after="14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確認事項は3つに分けております。当方で確かめられることを村にお尋ねしないためです。本票に掲げるのはＣ・Ｄのみで、Ｂは末尾に「ご回答は不要です」として一覧で掲げております。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"/>
        <w:gridCol w:w="8424"/>
      </w:tblGrid>
      <w:tr>
        <w:trPr>
          <w:cantSplit/>
          <w:tblHeader/>
        </w:trPr>
        <w:tc>
          <w:tcPr>
            <w:tcW w:type="dxa" w:w="936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区分</w:t>
            </w:r>
          </w:p>
        </w:tc>
        <w:tc>
          <w:tcPr>
            <w:tcW w:type="dxa" w:w="842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扱い</w:t>
            </w:r>
          </w:p>
        </w:tc>
      </w:tr>
      <w:tr>
        <w:trPr>
          <w:cantSplit/>
          <w:trHeight w:val="700" w:hRule="atLeast"/>
        </w:trPr>
        <w:tc>
          <w:tcPr>
            <w:tcW w:type="dxa" w:w="936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Ｂ</w:t>
            </w:r>
          </w:p>
        </w:tc>
        <w:tc>
          <w:tcPr>
            <w:tcW w:type="dxa" w:w="842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当方で進めます。国・県の原典と公表資料で片がつくものです。ご回答は不要です（末尾に一覧）</w:t>
            </w:r>
          </w:p>
        </w:tc>
      </w:tr>
      <w:tr>
        <w:trPr>
          <w:cantSplit/>
          <w:trHeight w:val="700" w:hRule="atLeast"/>
        </w:trPr>
        <w:tc>
          <w:tcPr>
            <w:tcW w:type="dxa" w:w="936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Ｃ</w:t>
            </w:r>
          </w:p>
        </w:tc>
        <w:tc>
          <w:tcPr>
            <w:tcW w:type="dxa" w:w="842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他の計画・公表資料で当方が先行して整理し、村固有の事実だけをお尋ねします</w:t>
            </w:r>
          </w:p>
        </w:tc>
      </w:tr>
      <w:tr>
        <w:trPr>
          <w:cantSplit/>
          <w:trHeight w:val="700" w:hRule="atLeast"/>
        </w:trPr>
        <w:tc>
          <w:tcPr>
            <w:tcW w:type="dxa" w:w="936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Ｄ</w:t>
            </w:r>
          </w:p>
        </w:tc>
        <w:tc>
          <w:tcPr>
            <w:tcW w:type="dxa" w:w="842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村の決算・実績・内部データ・ご判断でなければ分からない事項です</w:t>
            </w:r>
          </w:p>
        </w:tc>
      </w:tr>
    </w:tbl>
    <w:p>
      <w:pPr>
        <w:spacing w:after="20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6552"/>
        <w:gridCol w:w="1685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部</w:t>
            </w:r>
          </w:p>
        </w:tc>
        <w:tc>
          <w:tcPr>
            <w:tcW w:type="dxa" w:w="655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1685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件数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【記載待ち】文言や施策の内容が変わる事項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資料のご提供をお願いしたい事項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12件</w:t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第3部　【記載待ち】文言や施策の内容が変わる事項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記載そのものは済んでおり、数値は動きません。ご回答により文言または施策の内容が変わります。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3089"/>
        <w:gridCol w:w="2714"/>
        <w:gridCol w:w="1217"/>
        <w:gridCol w:w="1872"/>
      </w:tblGrid>
      <w:tr>
        <w:trPr>
          <w:cantSplit/>
          <w:tblHeader/>
        </w:trPr>
        <w:tc>
          <w:tcPr>
            <w:tcW w:type="dxa" w:w="468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
区分</w:t>
            </w:r>
          </w:p>
        </w:tc>
        <w:tc>
          <w:tcPr>
            <w:tcW w:type="dxa" w:w="3089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基本理念を第9期から変更するかどうかの村の意向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第9期の基本理念を踏襲して記載している。変更するなら3-1から3-4までの体系が連動して変わる。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10月下旬（第2回策定委員会の審議事項）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成年後見制度の市町村計画を第10期でも一体で策定するか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第9期と同じく一体で策定する前提で記載している。分離するなら1-2の法的根拠と第4章の構成が変わる。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第五次生涯学習推進計画（2028年度〜）の策定予定時期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第四次生涯学習推進計画（受領済）との整合を記載している。第五次の策定予定時期がわかれば計画期間の重なりを書ける。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第六次総合振興計画（2027年度〜）の策定状況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第五次総合振興計画（2017〜2026年度）との整合を記載している。第六次が第10期の上位計画になるため策定状況の記載が必要。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計画の進捗管理（目標Ⅰの3項目）が令和7年度0点から令和8年度48点満点になった根拠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目標Ⅰが令和7年度0点から令和8年度48点満点になった事実を記載している。根拠がわかれば第10期の進捗管理の仕組みに織り込める。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計画書の分量を仕様書の目安100頁に収めるための削減案（A〜N）の採否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は本文129頁＋前付4頁＝133頁で、目安100頁を33頁上回る（10/20に実測）。削減案13案のうち、A〜Eで125頁、＋F・Hで123頁、＋Jで120頁、A〜Lで117頁、＋Mで116頁、＋Nで115頁になる。当方からは13案すべて（115頁）を勧めたい。A〜Mまででは許容115頁を1頁超え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10月下旬（第2回策定委員会の審議事項）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第5部　資料のご提供をお願いしたい事項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既存の資料をそのままお送りいただければ結構です。作成をお願いするものではありません。お手元にないものは「なし」とご記入ください。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3089"/>
        <w:gridCol w:w="2714"/>
        <w:gridCol w:w="1217"/>
        <w:gridCol w:w="1872"/>
      </w:tblGrid>
      <w:tr>
        <w:trPr>
          <w:cantSplit/>
          <w:tblHeader/>
        </w:trPr>
        <w:tc>
          <w:tcPr>
            <w:tcW w:type="dxa" w:w="468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
区分</w:t>
            </w:r>
          </w:p>
        </w:tc>
        <w:tc>
          <w:tcPr>
            <w:tcW w:type="dxa" w:w="3089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基本理念・基本目標の枠組みを第9期から継承することの可否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素案は継承を前提に構成。変更する場合は第3章・第4章の全面的な組み替えが必要になる。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基本目標5「計画の推進と進捗管理」を独立させるか、各基本目標に横断的に組み込むか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第9期で3年連続0点だったPDCAへの対応。独立を推奨するが構成上の選択であり村の意向による。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定住自立圏（喜多方市・西会津町）／会津権利擁護・成年後見センターとの広域連携の記載方針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施策の書きぶりに影響。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整合を図る関連計画の網羅（障がい福祉計画・障がい者計画・地域福祉計画等）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資料には基本指針・第5次総合振興計画・第3次健康21のみ記載。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施設サービスの記載を「村外施設サービスの利用支援」に改めることの可否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村内に該当施設がゼロ。第9期は特養〜介護医療院の4類型を列挙する記載で実態と乖離していた。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福島県の介護人材需給推計への本村の関わり方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本村の見込量が福島県の介護人材需給推計に用いられる時期と、県から本村への照会の有無をご確認いただきたい。10/15 起票：全国介護保険担当課長会議資料（令和8年7月15日）および第9期計画に基づく介護職員の必要数（別紙5）を受領した。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章構成を第9期（全6章＋資料編）から踏襲することの可否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素案は踏襲を前提。第2章に「2-8 保険者機能の評価」「2-9 第9期計画の進捗と評価」の2節を新設している。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第四次生涯学習推進計画の目標値の直近実績（中間評価の有無・結果）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10年計画（2018〜2027年度）の中間年は2022年度。第10期計画に引用可能か。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9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計画書・報告書の頁数の実測（Word＋游ゴシックで開いた実際の頁数）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計画書・報告書をWordで開いた実際の頁数をご確認いただきたい。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計画本文に第9期の推計乖離（第1号被保険者数6.6%）を記載することの可否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素案の2-9・5-1に記載。次期計画で本計画の推計精度を検証できるようにする趣旨だが、自らの誤差を公表することになるため村の判断を要する。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認知症施策推進計画・成年後見制度利用促進基本計画の一体化を第10期も踏襲するか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第9期は基本目標4に内包する構成。素案は踏襲を前提に1-2で法的根拠を記載している。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12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計画書の判型・レイアウト・表紙デザインの踏襲可否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第9期はA4・本文104頁・全6章＋資料編。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2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4"/>
          <w:szCs w:val="24"/>
        </w:rPr>
        <w:t xml:space="preserve">お問い合わせ・ご返送先</w:t>
      </w:r>
    </w:p>
    <w:p>
      <w:pPr>
        <w:spacing w:after="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24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第10期北塩原村高齢者福祉計画・介護保険事業計画策定業務　担当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本票の「#」は、各部の中での通し番号です。ご回答の際は「部」と「#」をお示しいただけますと助かります。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様式や記入の仕方についてのご相談も承ります。お手元にない資料は「なし」とご記入いただければ、当方で代わりの手だてを検討します。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t xml:space="preserve">束5　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明朝" w:cs="游明朝" w:eastAsia="游明朝" w:hAnsi="游明朝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2026-10-20T21:22:05.993Z</dcterms:created>
  <dcterms:modified xsi:type="dcterms:W3CDTF">2026-10-20T21:22:05.993Z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