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 計画策定業務</w:t>
      </w:r>
    </w:p>
    <w:p>
      <w:pPr>
        <w:spacing w:before="360" w:after="120"/>
        <w:jc w:val="center"/>
      </w:pPr>
      <w:r>
        <w:rPr>
          <w:rFonts w:ascii="游ゴシック" w:hAnsi="游ゴシック" w:eastAsia="游ゴシック"/>
          <w:b/>
          <w:i w:val="0"/>
          <w:color w:val="2E74B5"/>
          <w:sz w:val="44"/>
        </w:rPr>
        <w:t>工程の変更に関する協議資料　第2版</w:t>
      </w:r>
    </w:p>
    <w:p>
      <w:pPr>
        <w:spacing w:after="120"/>
        <w:jc w:val="center"/>
      </w:pPr>
      <w:r>
        <w:rPr>
          <w:rFonts w:ascii="游ゴシック" w:hAnsi="游ゴシック" w:eastAsia="游ゴシック"/>
          <w:b w:val="0"/>
          <w:i w:val="0"/>
          <w:sz w:val="26"/>
        </w:rPr>
        <w:t>高齢者保健福祉計画・第10期介護保険事業計画</w:t>
      </w:r>
    </w:p>
    <w:p>
      <w:pPr>
        <w:spacing w:after="120"/>
        <w:jc w:val="center"/>
      </w:pPr>
      <w:r>
        <w:rPr>
          <w:rFonts w:ascii="游ゴシック" w:hAnsi="游ゴシック" w:eastAsia="游ゴシック"/>
          <w:b w:val="0"/>
          <w:i w:val="0"/>
          <w:sz w:val="26"/>
        </w:rPr>
        <w:t>おのまち障がい者計画・第4期障がい児福祉計画・第8期障がい福祉計画</w:t>
      </w:r>
    </w:p>
    <w:p>
      <w:pPr>
        <w:spacing w:after="120"/>
        <w:jc w:val="center"/>
      </w:pPr>
      <w:r>
        <w:rPr>
          <w:rFonts w:ascii="游ゴシック" w:hAnsi="游ゴシック" w:eastAsia="游ゴシック"/>
          <w:b w:val="0"/>
          <w:i w:val="0"/>
          <w:sz w:val="26"/>
        </w:rPr>
        <w:t>令和8年10月4日</w:t>
      </w:r>
    </w:p>
    <w:p>
      <w:pPr>
        <w:spacing w:after="120"/>
        <w:jc w:val="center"/>
      </w:pPr>
      <w:r>
        <w:rPr>
          <w:rFonts w:ascii="游ゴシック" w:hAnsi="游ゴシック" w:eastAsia="游ゴシック"/>
          <w:b w:val="0"/>
          <w:i w:val="0"/>
          <w:sz w:val="26"/>
        </w:rPr>
        <w:t>受託者</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本資料の位置づけ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遅れの大きさ</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2-1　期限を過ぎてなお終わっていない作業</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2-2　遅れの起点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3　変更後の工程（案）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3-1　高齢者計画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3-2　障がい計画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4　間に合わなくなる場合の順序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5　協議事項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6　打合せ記録の様式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keepNext/>
        <w:spacing w:before="240" w:after="100"/>
      </w:pPr>
      <w:bookmarkStart w:id="101" w:name="_Toc_001"/>
      <w:r>
        <w:rPr>
          <w:rFonts w:ascii="游ゴシック" w:hAnsi="游ゴシック" w:eastAsia="游ゴシック"/>
          <w:b/>
          <w:i w:val="0"/>
          <w:color w:val="2E74B5"/>
          <w:sz w:val="30"/>
        </w:rPr>
        <w:t>1　本資料の位置づけ</w:t>
      </w:r>
      <w:bookmarkEnd w:id="101"/>
    </w:p>
    <w:p>
      <w:pPr>
        <w:spacing w:before="60" w:after="60"/>
      </w:pPr>
      <w:r>
        <w:rPr>
          <w:rFonts w:ascii="游ゴシック" w:hAnsi="游ゴシック" w:eastAsia="游ゴシック"/>
          <w:b/>
          <w:i w:val="0"/>
          <w:sz w:val="21"/>
        </w:rPr>
        <w:t>本資料は第1版（令和8年8月13日）の改訂です。</w:t>
      </w:r>
      <w:r>
        <w:rPr>
          <w:rFonts w:ascii="游ゴシック" w:hAnsi="游ゴシック" w:eastAsia="游ゴシック"/>
          <w:b w:val="0"/>
          <w:i w:val="0"/>
          <w:sz w:val="21"/>
        </w:rPr>
        <w:t>仕様書11④により、業務履行上の基本事項の変更は町と受託者の双方協議で定めることとされています。また仕様書8①により、打合せの記録は受託者が作成し町と相互に確認します。</w:t>
      </w:r>
    </w:p>
    <w:p>
      <w:pPr>
        <w:spacing w:before="60" w:after="60"/>
      </w:pPr>
      <w:r>
        <w:rPr>
          <w:rFonts w:ascii="游ゴシック" w:hAnsi="游ゴシック" w:eastAsia="游ゴシック"/>
          <w:b/>
          <w:i w:val="0"/>
          <w:sz w:val="21"/>
        </w:rPr>
        <w:t>第1版からおよそ2か月が経ちましたが、第1版でお諮りした2点が未決のままです。</w:t>
      </w:r>
      <w:r>
        <w:rPr>
          <w:rFonts w:ascii="游ゴシック" w:hAnsi="游ゴシック" w:eastAsia="游ゴシック"/>
          <w:b w:val="0"/>
          <w:i w:val="0"/>
          <w:sz w:val="21"/>
        </w:rPr>
        <w:t>第1版は「協議会の開催日程が未定」という前提で書かれているため、この2か月分が工程に反映されていません。</w:t>
      </w:r>
      <w:r>
        <w:rPr>
          <w:rFonts w:ascii="游ゴシック" w:hAnsi="游ゴシック" w:eastAsia="游ゴシック"/>
          <w:b/>
          <w:i w:val="0"/>
          <w:sz w:val="21"/>
        </w:rPr>
        <w:t>期限を過ぎた工程を置いたままにすると、遅れが見えないまま積み上がります。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4195"/>
        <w:gridCol w:w="1474"/>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第1版でお諮りした事項</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現在の状態</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超過</w:t>
            </w:r>
          </w:p>
        </w:tc>
      </w:tr>
      <w:tr>
        <w:tc>
          <w:tcPr>
            <w:tcW w:type="dxa" w:w="4082"/>
            <w:vAlign w:val="center"/>
          </w:tcPr>
          <w:p>
            <w:pPr>
              <w:spacing w:before="20" w:after="20"/>
            </w:pPr>
            <w:r>
              <w:rPr>
                <w:rFonts w:ascii="游ゴシック" w:hAnsi="游ゴシック" w:eastAsia="游ゴシック"/>
                <w:b w:val="0"/>
                <w:i w:val="0"/>
                <w:sz w:val="17"/>
              </w:rPr>
              <w:t>高齢者福祉サービス推進協議会の開催回数と時期</w:t>
            </w:r>
          </w:p>
        </w:tc>
        <w:tc>
          <w:tcPr>
            <w:tcW w:type="dxa" w:w="4195"/>
            <w:vAlign w:val="center"/>
          </w:tcPr>
          <w:p>
            <w:pPr>
              <w:spacing w:before="20" w:after="20"/>
            </w:pPr>
            <w:r>
              <w:rPr>
                <w:rFonts w:ascii="游ゴシック" w:hAnsi="游ゴシック" w:eastAsia="游ゴシック"/>
                <w:b/>
                <w:i w:val="0"/>
                <w:sz w:val="17"/>
              </w:rPr>
              <w:t>未定</w:t>
            </w:r>
            <w:r>
              <w:rPr>
                <w:rFonts w:ascii="游ゴシック" w:hAnsi="游ゴシック" w:eastAsia="游ゴシック"/>
                <w:b w:val="0"/>
                <w:i w:val="0"/>
                <w:sz w:val="17"/>
              </w:rPr>
              <w:t>（仕様書4(5)に回数の定めがなく、受託者案は4回）</w:t>
            </w:r>
          </w:p>
        </w:tc>
        <w:tc>
          <w:tcPr>
            <w:tcW w:type="dxa" w:w="1474"/>
            <w:vAlign w:val="center"/>
          </w:tcPr>
          <w:p>
            <w:pPr>
              <w:spacing w:before="20" w:after="20"/>
            </w:pPr>
            <w:r>
              <w:rPr>
                <w:rFonts w:ascii="游ゴシック" w:hAnsi="游ゴシック" w:eastAsia="游ゴシック"/>
                <w:b/>
                <w:i w:val="0"/>
                <w:sz w:val="17"/>
              </w:rPr>
              <w:t>2か月</w:t>
            </w:r>
          </w:p>
        </w:tc>
      </w:tr>
      <w:tr>
        <w:tc>
          <w:tcPr>
            <w:tcW w:type="dxa" w:w="4082"/>
            <w:vAlign w:val="center"/>
          </w:tcPr>
          <w:p>
            <w:pPr>
              <w:spacing w:before="20" w:after="20"/>
            </w:pPr>
            <w:r>
              <w:rPr>
                <w:rFonts w:ascii="游ゴシック" w:hAnsi="游ゴシック" w:eastAsia="游ゴシック"/>
                <w:b w:val="0"/>
                <w:i w:val="0"/>
                <w:sz w:val="17"/>
              </w:rPr>
              <w:t>障がい者ニーズ調査の調査票（0727版）と対象者の抽出</w:t>
            </w:r>
          </w:p>
        </w:tc>
        <w:tc>
          <w:tcPr>
            <w:tcW w:type="dxa" w:w="4195"/>
            <w:vAlign w:val="center"/>
          </w:tcPr>
          <w:p>
            <w:pPr>
              <w:spacing w:before="20" w:after="20"/>
            </w:pPr>
            <w:r>
              <w:rPr>
                <w:rFonts w:ascii="游ゴシック" w:hAnsi="游ゴシック" w:eastAsia="游ゴシック"/>
                <w:b/>
                <w:i w:val="0"/>
                <w:sz w:val="17"/>
              </w:rPr>
              <w:t>未受領</w:t>
            </w:r>
            <w:r>
              <w:rPr>
                <w:rFonts w:ascii="游ゴシック" w:hAnsi="游ゴシック" w:eastAsia="游ゴシック"/>
                <w:b w:val="0"/>
                <w:i w:val="0"/>
                <w:sz w:val="17"/>
              </w:rPr>
              <w:t>（依頼票D1・D2）</w:t>
            </w:r>
          </w:p>
        </w:tc>
        <w:tc>
          <w:tcPr>
            <w:tcW w:type="dxa" w:w="1474"/>
            <w:vAlign w:val="center"/>
          </w:tcPr>
          <w:p>
            <w:pPr>
              <w:spacing w:before="20" w:after="20"/>
            </w:pPr>
            <w:r>
              <w:rPr>
                <w:rFonts w:ascii="游ゴシック" w:hAnsi="游ゴシック" w:eastAsia="游ゴシック"/>
                <w:b/>
                <w:i w:val="0"/>
                <w:sz w:val="17"/>
              </w:rPr>
              <w:t>2か月</w:t>
            </w:r>
          </w:p>
        </w:tc>
      </w:tr>
      <w:tr>
        <w:tc>
          <w:tcPr>
            <w:tcW w:type="dxa" w:w="4082"/>
            <w:vAlign w:val="center"/>
          </w:tcPr>
          <w:p>
            <w:pPr>
              <w:spacing w:before="20" w:after="20"/>
            </w:pPr>
            <w:r>
              <w:rPr>
                <w:rFonts w:ascii="游ゴシック" w:hAnsi="游ゴシック" w:eastAsia="游ゴシック"/>
                <w:b w:val="0"/>
                <w:i w:val="0"/>
                <w:sz w:val="17"/>
              </w:rPr>
              <w:t>関係者団体等ヒアリングの対象先</w:t>
            </w:r>
          </w:p>
        </w:tc>
        <w:tc>
          <w:tcPr>
            <w:tcW w:type="dxa" w:w="4195"/>
            <w:vAlign w:val="center"/>
          </w:tcPr>
          <w:p>
            <w:pPr>
              <w:spacing w:before="20" w:after="20"/>
            </w:pPr>
            <w:r>
              <w:rPr>
                <w:rFonts w:ascii="游ゴシック" w:hAnsi="游ゴシック" w:eastAsia="游ゴシック"/>
                <w:b/>
                <w:i w:val="0"/>
                <w:sz w:val="17"/>
              </w:rPr>
              <w:t>未定</w:t>
            </w:r>
            <w:r>
              <w:rPr>
                <w:rFonts w:ascii="游ゴシック" w:hAnsi="游ゴシック" w:eastAsia="游ゴシック"/>
                <w:b w:val="0"/>
                <w:i w:val="0"/>
                <w:sz w:val="17"/>
              </w:rPr>
              <w:t>（町のサービス実績・依頼票D4が前提）</w:t>
            </w:r>
          </w:p>
        </w:tc>
        <w:tc>
          <w:tcPr>
            <w:tcW w:type="dxa" w:w="1474"/>
            <w:vAlign w:val="center"/>
          </w:tcPr>
          <w:p>
            <w:pPr>
              <w:spacing w:before="20" w:after="20"/>
            </w:pPr>
            <w:r>
              <w:rPr>
                <w:rFonts w:ascii="游ゴシック" w:hAnsi="游ゴシック" w:eastAsia="游ゴシック"/>
                <w:b/>
                <w:i w:val="0"/>
                <w:sz w:val="17"/>
              </w:rPr>
              <w:t>1か月</w:t>
            </w:r>
          </w:p>
        </w:tc>
      </w:tr>
      <w:tr>
        <w:tc>
          <w:tcPr>
            <w:tcW w:type="dxa" w:w="4082"/>
            <w:vAlign w:val="center"/>
          </w:tcPr>
          <w:p>
            <w:pPr>
              <w:spacing w:before="20" w:after="20"/>
            </w:pPr>
            <w:r>
              <w:rPr>
                <w:rFonts w:ascii="游ゴシック" w:hAnsi="游ゴシック" w:eastAsia="游ゴシック"/>
                <w:b w:val="0"/>
                <w:i w:val="0"/>
                <w:sz w:val="17"/>
              </w:rPr>
              <w:t>骨子案を工程に戻すこと</w:t>
            </w:r>
          </w:p>
        </w:tc>
        <w:tc>
          <w:tcPr>
            <w:tcW w:type="dxa" w:w="4195"/>
            <w:vAlign w:val="center"/>
          </w:tcPr>
          <w:p>
            <w:pPr>
              <w:spacing w:before="20" w:after="20"/>
            </w:pPr>
            <w:r>
              <w:rPr>
                <w:rFonts w:ascii="游ゴシック" w:hAnsi="游ゴシック" w:eastAsia="游ゴシック"/>
                <w:b w:val="0"/>
                <w:i w:val="0"/>
                <w:sz w:val="17"/>
              </w:rPr>
              <w:t>高齢者は第3版、障がいは初版を作成済み。協議会に諮る回が未確保</w:t>
            </w:r>
          </w:p>
        </w:tc>
        <w:tc>
          <w:tcPr>
            <w:tcW w:type="dxa" w:w="1474"/>
            <w:vAlign w:val="center"/>
          </w:tcPr>
          <w:p>
            <w:pPr>
              <w:spacing w:before="20" w:after="20"/>
            </w:pPr>
            <w:r>
              <w:rPr>
                <w:rFonts w:ascii="游ゴシック" w:hAnsi="游ゴシック" w:eastAsia="游ゴシック"/>
                <w:b w:val="0"/>
                <w:i w:val="0"/>
                <w:sz w:val="17"/>
              </w:rPr>
              <w:t>―</w:t>
            </w:r>
          </w:p>
        </w:tc>
      </w:tr>
    </w:tbl>
    <w:p>
      <w:pPr>
        <w:spacing w:after="40"/>
      </w:pPr>
    </w:p>
    <w:p>
      <w:pPr>
        <w:keepNext/>
        <w:spacing w:before="240" w:after="100"/>
      </w:pPr>
      <w:bookmarkStart w:id="102" w:name="_Toc_002"/>
      <w:r>
        <w:rPr>
          <w:rFonts w:ascii="游ゴシック" w:hAnsi="游ゴシック" w:eastAsia="游ゴシック"/>
          <w:b/>
          <w:i w:val="0"/>
          <w:color w:val="2E74B5"/>
          <w:sz w:val="30"/>
        </w:rPr>
        <w:t>2　遅れの大きさ</w:t>
      </w:r>
      <w:bookmarkEnd w:id="102"/>
    </w:p>
    <w:p>
      <w:pPr>
        <w:spacing w:before="60" w:after="60"/>
      </w:pPr>
      <w:r>
        <w:rPr>
          <w:rFonts w:ascii="游ゴシック" w:hAnsi="游ゴシック" w:eastAsia="游ゴシック"/>
          <w:b/>
          <w:i w:val="0"/>
          <w:sz w:val="21"/>
        </w:rPr>
        <w:t>「遅れているか」は、進捗率を眺めていても分かりません。</w:t>
      </w:r>
      <w:r>
        <w:rPr>
          <w:rFonts w:ascii="游ゴシック" w:hAnsi="游ゴシック" w:eastAsia="游ゴシック"/>
          <w:b w:val="0"/>
          <w:i w:val="0"/>
          <w:sz w:val="21"/>
        </w:rPr>
        <w:t>予定（いつ始めていつ終えるか）と基準日から「この日までに何％進んでいるはずか」を算出し、実績と引き算しました。工数の重み（1〜5）で加重しています。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61"/>
        <w:gridCol w:w="850"/>
        <w:gridCol w:w="1247"/>
        <w:gridCol w:w="1247"/>
        <w:gridCol w:w="1020"/>
        <w:gridCol w:w="1191"/>
        <w:gridCol w:w="1134"/>
      </w:tblGrid>
      <w:tr>
        <w:tc>
          <w:tcPr>
            <w:tcW w:type="dxa" w:w="306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作業数</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予定進捗率</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実績進捗率</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乖離</w:t>
            </w:r>
          </w:p>
        </w:tc>
        <w:tc>
          <w:tcPr>
            <w:tcW w:type="dxa" w:w="1191"/>
            <w:shd w:val="clear" w:fill="1F3864"/>
            <w:vAlign w:val="center"/>
          </w:tcPr>
          <w:p>
            <w:pPr>
              <w:spacing w:before="20" w:after="20"/>
              <w:jc w:val="center"/>
            </w:pPr>
            <w:r>
              <w:rPr>
                <w:rFonts w:ascii="游ゴシック" w:hAnsi="游ゴシック" w:eastAsia="游ゴシック"/>
                <w:b/>
                <w:i w:val="0"/>
                <w:color w:val="FFFFFF"/>
                <w:sz w:val="17"/>
              </w:rPr>
              <w:t>期限超過</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遅れ</w:t>
            </w:r>
          </w:p>
        </w:tc>
      </w:tr>
      <w:tr>
        <w:tc>
          <w:tcPr>
            <w:tcW w:type="dxa" w:w="3061"/>
            <w:vAlign w:val="center"/>
          </w:tcPr>
          <w:p>
            <w:pPr>
              <w:spacing w:before="20" w:after="20"/>
            </w:pPr>
            <w:r>
              <w:rPr>
                <w:rFonts w:ascii="游ゴシック" w:hAnsi="游ゴシック" w:eastAsia="游ゴシック"/>
                <w:b w:val="0"/>
                <w:i w:val="0"/>
                <w:sz w:val="17"/>
              </w:rPr>
              <w:t>高齢者保健福祉計画・第10期介護保険事業計画</w:t>
            </w:r>
          </w:p>
        </w:tc>
        <w:tc>
          <w:tcPr>
            <w:tcW w:type="dxa" w:w="850"/>
            <w:vAlign w:val="center"/>
          </w:tcPr>
          <w:p>
            <w:pPr>
              <w:spacing w:before="20" w:after="20"/>
              <w:jc w:val="right"/>
            </w:pPr>
            <w:r>
              <w:rPr>
                <w:rFonts w:ascii="游ゴシック" w:hAnsi="游ゴシック" w:eastAsia="游ゴシック"/>
                <w:b w:val="0"/>
                <w:i w:val="0"/>
                <w:sz w:val="17"/>
              </w:rPr>
              <w:t>76</w:t>
            </w:r>
          </w:p>
        </w:tc>
        <w:tc>
          <w:tcPr>
            <w:tcW w:type="dxa" w:w="1247"/>
            <w:vAlign w:val="center"/>
          </w:tcPr>
          <w:p>
            <w:pPr>
              <w:spacing w:before="20" w:after="20"/>
              <w:jc w:val="right"/>
            </w:pPr>
            <w:r>
              <w:rPr>
                <w:rFonts w:ascii="游ゴシック" w:hAnsi="游ゴシック" w:eastAsia="游ゴシック"/>
                <w:b w:val="0"/>
                <w:i w:val="0"/>
                <w:sz w:val="17"/>
              </w:rPr>
              <w:t>53.3％</w:t>
            </w:r>
          </w:p>
        </w:tc>
        <w:tc>
          <w:tcPr>
            <w:tcW w:type="dxa" w:w="1247"/>
            <w:vAlign w:val="center"/>
          </w:tcPr>
          <w:p>
            <w:pPr>
              <w:spacing w:before="20" w:after="20"/>
              <w:jc w:val="right"/>
            </w:pPr>
            <w:r>
              <w:rPr>
                <w:rFonts w:ascii="游ゴシック" w:hAnsi="游ゴシック" w:eastAsia="游ゴシック"/>
                <w:b w:val="0"/>
                <w:i w:val="0"/>
                <w:sz w:val="17"/>
              </w:rPr>
              <w:t>69.1％</w:t>
            </w:r>
          </w:p>
        </w:tc>
        <w:tc>
          <w:tcPr>
            <w:tcW w:type="dxa" w:w="1020"/>
            <w:vAlign w:val="center"/>
          </w:tcPr>
          <w:p>
            <w:pPr>
              <w:spacing w:before="20" w:after="20"/>
              <w:jc w:val="right"/>
            </w:pPr>
            <w:r>
              <w:rPr>
                <w:rFonts w:ascii="游ゴシック" w:hAnsi="游ゴシック" w:eastAsia="游ゴシック"/>
                <w:b w:val="0"/>
                <w:i w:val="0"/>
                <w:sz w:val="17"/>
              </w:rPr>
              <w:t>+15.8pt</w:t>
            </w:r>
          </w:p>
        </w:tc>
        <w:tc>
          <w:tcPr>
            <w:tcW w:type="dxa" w:w="1191"/>
            <w:vAlign w:val="center"/>
          </w:tcPr>
          <w:p>
            <w:pPr>
              <w:spacing w:before="20" w:after="20"/>
              <w:jc w:val="right"/>
            </w:pPr>
            <w:r>
              <w:rPr>
                <w:rFonts w:ascii="游ゴシック" w:hAnsi="游ゴシック" w:eastAsia="游ゴシック"/>
                <w:b w:val="0"/>
                <w:i w:val="0"/>
                <w:sz w:val="17"/>
              </w:rPr>
              <w:t>4件</w:t>
            </w:r>
          </w:p>
        </w:tc>
        <w:tc>
          <w:tcPr>
            <w:tcW w:type="dxa" w:w="1134"/>
            <w:vAlign w:val="center"/>
          </w:tcPr>
          <w:p>
            <w:pPr>
              <w:spacing w:before="20" w:after="20"/>
              <w:jc w:val="right"/>
            </w:pPr>
            <w:r>
              <w:rPr>
                <w:rFonts w:ascii="游ゴシック" w:hAnsi="游ゴシック" w:eastAsia="游ゴシック"/>
                <w:b w:val="0"/>
                <w:i w:val="0"/>
                <w:sz w:val="17"/>
              </w:rPr>
              <w:t>4件</w:t>
            </w:r>
          </w:p>
        </w:tc>
      </w:tr>
      <w:tr>
        <w:tc>
          <w:tcPr>
            <w:tcW w:type="dxa" w:w="3061"/>
            <w:vAlign w:val="center"/>
          </w:tcPr>
          <w:p>
            <w:pPr>
              <w:spacing w:before="20" w:after="20"/>
            </w:pPr>
            <w:r>
              <w:rPr>
                <w:rFonts w:ascii="游ゴシック" w:hAnsi="游ゴシック" w:eastAsia="游ゴシック"/>
                <w:b w:val="0"/>
                <w:i w:val="0"/>
                <w:sz w:val="17"/>
              </w:rPr>
              <w:t>障がい者計画・障がい児福祉計画・障がい福祉計画</w:t>
            </w:r>
          </w:p>
        </w:tc>
        <w:tc>
          <w:tcPr>
            <w:tcW w:type="dxa" w:w="850"/>
            <w:vAlign w:val="center"/>
          </w:tcPr>
          <w:p>
            <w:pPr>
              <w:spacing w:before="20" w:after="20"/>
              <w:jc w:val="right"/>
            </w:pPr>
            <w:r>
              <w:rPr>
                <w:rFonts w:ascii="游ゴシック" w:hAnsi="游ゴシック" w:eastAsia="游ゴシック"/>
                <w:b w:val="0"/>
                <w:i w:val="0"/>
                <w:sz w:val="17"/>
              </w:rPr>
              <w:t>44</w:t>
            </w:r>
          </w:p>
        </w:tc>
        <w:tc>
          <w:tcPr>
            <w:tcW w:type="dxa" w:w="1247"/>
            <w:vAlign w:val="center"/>
          </w:tcPr>
          <w:p>
            <w:pPr>
              <w:spacing w:before="20" w:after="20"/>
              <w:jc w:val="right"/>
            </w:pPr>
            <w:r>
              <w:rPr>
                <w:rFonts w:ascii="游ゴシック" w:hAnsi="游ゴシック" w:eastAsia="游ゴシック"/>
                <w:b w:val="0"/>
                <w:i w:val="0"/>
                <w:sz w:val="17"/>
              </w:rPr>
              <w:t>49.2％</w:t>
            </w:r>
          </w:p>
        </w:tc>
        <w:tc>
          <w:tcPr>
            <w:tcW w:type="dxa" w:w="1247"/>
            <w:vAlign w:val="center"/>
          </w:tcPr>
          <w:p>
            <w:pPr>
              <w:spacing w:before="20" w:after="20"/>
              <w:jc w:val="right"/>
            </w:pPr>
            <w:r>
              <w:rPr>
                <w:rFonts w:ascii="游ゴシック" w:hAnsi="游ゴシック" w:eastAsia="游ゴシック"/>
                <w:b w:val="0"/>
                <w:i w:val="0"/>
                <w:sz w:val="17"/>
              </w:rPr>
              <w:t>33.1％</w:t>
            </w:r>
          </w:p>
        </w:tc>
        <w:tc>
          <w:tcPr>
            <w:tcW w:type="dxa" w:w="1020"/>
            <w:vAlign w:val="center"/>
          </w:tcPr>
          <w:p>
            <w:pPr>
              <w:spacing w:before="20" w:after="20"/>
              <w:jc w:val="right"/>
            </w:pPr>
            <w:r>
              <w:rPr>
                <w:rFonts w:ascii="游ゴシック" w:hAnsi="游ゴシック" w:eastAsia="游ゴシック"/>
                <w:b w:val="0"/>
                <w:i w:val="0"/>
                <w:sz w:val="17"/>
              </w:rPr>
              <w:t>-16.1pt</w:t>
            </w:r>
          </w:p>
        </w:tc>
        <w:tc>
          <w:tcPr>
            <w:tcW w:type="dxa" w:w="1191"/>
            <w:vAlign w:val="center"/>
          </w:tcPr>
          <w:p>
            <w:pPr>
              <w:spacing w:before="20" w:after="20"/>
              <w:jc w:val="right"/>
            </w:pPr>
            <w:r>
              <w:rPr>
                <w:rFonts w:ascii="游ゴシック" w:hAnsi="游ゴシック" w:eastAsia="游ゴシック"/>
                <w:b w:val="0"/>
                <w:i w:val="0"/>
                <w:sz w:val="17"/>
              </w:rPr>
              <w:t>9件</w:t>
            </w:r>
          </w:p>
        </w:tc>
        <w:tc>
          <w:tcPr>
            <w:tcW w:type="dxa" w:w="1134"/>
            <w:vAlign w:val="center"/>
          </w:tcPr>
          <w:p>
            <w:pPr>
              <w:spacing w:before="20" w:after="20"/>
              <w:jc w:val="right"/>
            </w:pPr>
            <w:r>
              <w:rPr>
                <w:rFonts w:ascii="游ゴシック" w:hAnsi="游ゴシック" w:eastAsia="游ゴシック"/>
                <w:b w:val="0"/>
                <w:i w:val="0"/>
                <w:sz w:val="17"/>
              </w:rPr>
              <w:t>3件</w:t>
            </w:r>
          </w:p>
        </w:tc>
      </w:tr>
    </w:tbl>
    <w:p>
      <w:pPr>
        <w:spacing w:after="40"/>
      </w:pPr>
    </w:p>
    <w:p>
      <w:pPr>
        <w:spacing w:before="40" w:after="160"/>
        <w:ind w:left="113"/>
      </w:pPr>
      <w:r>
        <w:rPr>
          <w:rFonts w:ascii="游ゴシック" w:hAnsi="游ゴシック" w:eastAsia="游ゴシック"/>
          <w:b w:val="0"/>
          <w:i w:val="0"/>
          <w:sz w:val="17"/>
        </w:rPr>
        <w:t>資料：業務進捗管理表（17_業務進捗管理）令和8年10月4日時点。予定進捗率は、予定開始の月初から予定完了の月末までを直線で見たときの値。</w:t>
      </w:r>
    </w:p>
    <w:p>
      <w:pPr>
        <w:spacing w:before="60" w:after="60"/>
      </w:pPr>
      <w:r>
        <w:rPr>
          <w:rFonts w:ascii="游ゴシック" w:hAnsi="游ゴシック" w:eastAsia="游ゴシック"/>
          <w:b/>
          <w:i w:val="0"/>
          <w:sz w:val="21"/>
        </w:rPr>
        <w:t>高齢者計画は予定を+15.8ポイント上回っています。</w:t>
      </w:r>
      <w:r>
        <w:rPr>
          <w:rFonts w:ascii="游ゴシック" w:hAnsi="游ゴシック" w:eastAsia="游ゴシック"/>
          <w:b w:val="0"/>
          <w:i w:val="0"/>
          <w:sz w:val="21"/>
        </w:rPr>
        <w:t>見込量推計・保険料算定・計画素案が前倒しで進んだためです。</w:t>
      </w:r>
      <w:r>
        <w:rPr>
          <w:rFonts w:ascii="游ゴシック" w:hAnsi="游ゴシック" w:eastAsia="游ゴシック"/>
          <w:b/>
          <w:i w:val="0"/>
          <w:sz w:val="21"/>
        </w:rPr>
        <w:t>一方で障がい計画は-16.1ポイント下回っており、こちらが本業務全体の弱いところです。</w:t>
      </w:r>
    </w:p>
    <w:p>
      <w:pPr>
        <w:keepNext/>
        <w:spacing w:before="180" w:after="100"/>
      </w:pPr>
      <w:bookmarkStart w:id="103" w:name="_Toc_003"/>
      <w:r>
        <w:rPr>
          <w:rFonts w:ascii="游ゴシック" w:hAnsi="游ゴシック" w:eastAsia="游ゴシック"/>
          <w:b/>
          <w:i w:val="0"/>
          <w:color w:val="2E74B5"/>
          <w:sz w:val="25"/>
        </w:rPr>
        <w:t>2-1　期限を過ぎてなお終わっていない作業</w:t>
      </w:r>
      <w:bookmarkEnd w:id="103"/>
    </w:p>
    <w:p>
      <w:pPr>
        <w:keepNext/>
        <w:spacing w:before="180" w:after="80"/>
      </w:pPr>
      <w:r>
        <w:rPr>
          <w:rFonts w:ascii="游ゴシック" w:hAnsi="游ゴシック" w:eastAsia="游ゴシック"/>
          <w:b/>
          <w:i w:val="0"/>
          <w:color w:val="1F4D78"/>
          <w:sz w:val="22"/>
        </w:rPr>
        <w:t>高齢者計画（8件）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5-3</w:t>
            </w:r>
          </w:p>
        </w:tc>
        <w:tc>
          <w:tcPr>
            <w:tcW w:type="dxa" w:w="1928"/>
            <w:vAlign w:val="center"/>
          </w:tcPr>
          <w:p>
            <w:pPr>
              <w:spacing w:before="20" w:after="20"/>
            </w:pPr>
            <w:r>
              <w:rPr>
                <w:rFonts w:ascii="游ゴシック" w:hAnsi="游ゴシック" w:eastAsia="游ゴシック"/>
                <w:b w:val="0"/>
                <w:i w:val="0"/>
                <w:sz w:val="17"/>
              </w:rPr>
              <w:t>施設整備方針との不整合の確認</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整備の経緯の確認（依頼票H15）</w:t>
            </w:r>
          </w:p>
        </w:tc>
      </w:tr>
      <w:tr>
        <w:tc>
          <w:tcPr>
            <w:tcW w:type="dxa" w:w="510"/>
            <w:vAlign w:val="center"/>
          </w:tcPr>
          <w:p>
            <w:pPr>
              <w:spacing w:before="20" w:after="20"/>
            </w:pPr>
            <w:r>
              <w:rPr>
                <w:rFonts w:ascii="游ゴシック" w:hAnsi="游ゴシック" w:eastAsia="游ゴシック"/>
                <w:b w:val="0"/>
                <w:i w:val="0"/>
                <w:sz w:val="17"/>
              </w:rPr>
              <w:t>9-1</w:t>
            </w:r>
          </w:p>
        </w:tc>
        <w:tc>
          <w:tcPr>
            <w:tcW w:type="dxa" w:w="1928"/>
            <w:vAlign w:val="center"/>
          </w:tcPr>
          <w:p>
            <w:pPr>
              <w:spacing w:before="20" w:after="20"/>
            </w:pPr>
            <w:r>
              <w:rPr>
                <w:rFonts w:ascii="游ゴシック" w:hAnsi="游ゴシック" w:eastAsia="游ゴシック"/>
                <w:b w:val="0"/>
                <w:i w:val="0"/>
                <w:sz w:val="17"/>
              </w:rPr>
              <w:t>協議会の開催回数・時期の確定</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町との協議（依頼票C4）。これが決まらないと工程が引けない</w:t>
            </w:r>
          </w:p>
        </w:tc>
      </w:tr>
      <w:tr>
        <w:tc>
          <w:tcPr>
            <w:tcW w:type="dxa" w:w="510"/>
            <w:vAlign w:val="center"/>
          </w:tcPr>
          <w:p>
            <w:pPr>
              <w:spacing w:before="20" w:after="20"/>
            </w:pPr>
            <w:r>
              <w:rPr>
                <w:rFonts w:ascii="游ゴシック" w:hAnsi="游ゴシック" w:eastAsia="游ゴシック"/>
                <w:b w:val="0"/>
                <w:i w:val="0"/>
                <w:sz w:val="17"/>
              </w:rPr>
              <w:t>4-5</w:t>
            </w:r>
          </w:p>
        </w:tc>
        <w:tc>
          <w:tcPr>
            <w:tcW w:type="dxa" w:w="1928"/>
            <w:vAlign w:val="center"/>
          </w:tcPr>
          <w:p>
            <w:pPr>
              <w:spacing w:before="20" w:after="20"/>
            </w:pPr>
            <w:r>
              <w:rPr>
                <w:rFonts w:ascii="游ゴシック" w:hAnsi="游ゴシック" w:eastAsia="游ゴシック"/>
                <w:b w:val="0"/>
                <w:i w:val="0"/>
                <w:sz w:val="17"/>
              </w:rPr>
              <w:t>個票によるクロス集計</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令和7年度調査の個票データ（依頼票H16）。地区情報の有無も要確認</w:t>
            </w:r>
          </w:p>
        </w:tc>
      </w:tr>
      <w:tr>
        <w:tc>
          <w:tcPr>
            <w:tcW w:type="dxa" w:w="510"/>
            <w:vAlign w:val="center"/>
          </w:tcPr>
          <w:p>
            <w:pPr>
              <w:spacing w:before="20" w:after="20"/>
            </w:pPr>
            <w:r>
              <w:rPr>
                <w:rFonts w:ascii="游ゴシック" w:hAnsi="游ゴシック" w:eastAsia="游ゴシック"/>
                <w:b w:val="0"/>
                <w:i w:val="0"/>
                <w:sz w:val="17"/>
              </w:rPr>
              <w:t>9-2</w:t>
            </w:r>
          </w:p>
        </w:tc>
        <w:tc>
          <w:tcPr>
            <w:tcW w:type="dxa" w:w="1928"/>
            <w:vAlign w:val="center"/>
          </w:tcPr>
          <w:p>
            <w:pPr>
              <w:spacing w:before="20" w:after="20"/>
            </w:pPr>
            <w:r>
              <w:rPr>
                <w:rFonts w:ascii="游ゴシック" w:hAnsi="游ゴシック" w:eastAsia="游ゴシック"/>
                <w:b w:val="0"/>
                <w:i w:val="0"/>
                <w:sz w:val="17"/>
              </w:rPr>
              <w:t>協議会 第1回（第9期の評価・調査結果）</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開催日が未定</w:t>
            </w:r>
          </w:p>
        </w:tc>
      </w:tr>
      <w:tr>
        <w:tc>
          <w:tcPr>
            <w:tcW w:type="dxa" w:w="510"/>
            <w:vAlign w:val="center"/>
          </w:tcPr>
          <w:p>
            <w:pPr>
              <w:spacing w:before="20" w:after="20"/>
            </w:pPr>
            <w:r>
              <w:rPr>
                <w:rFonts w:ascii="游ゴシック" w:hAnsi="游ゴシック" w:eastAsia="游ゴシック"/>
                <w:b w:val="0"/>
                <w:i w:val="0"/>
                <w:sz w:val="17"/>
              </w:rPr>
              <w:t>2-10</w:t>
            </w:r>
          </w:p>
        </w:tc>
        <w:tc>
          <w:tcPr>
            <w:tcW w:type="dxa" w:w="1928"/>
            <w:vAlign w:val="center"/>
          </w:tcPr>
          <w:p>
            <w:pPr>
              <w:spacing w:before="20" w:after="20"/>
            </w:pPr>
            <w:r>
              <w:rPr>
                <w:rFonts w:ascii="游ゴシック" w:hAnsi="游ゴシック" w:eastAsia="游ゴシック"/>
                <w:b w:val="0"/>
                <w:i w:val="0"/>
                <w:sz w:val="17"/>
              </w:rPr>
              <w:t>見える化 優先度C分野の出力</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残るのは医療提供体制・リハビリ提供体制の出力。見える化システムへのアクセスは確保できている（9月28日に推計が通った）</w:t>
            </w:r>
          </w:p>
        </w:tc>
      </w:tr>
      <w:tr>
        <w:tc>
          <w:tcPr>
            <w:tcW w:type="dxa" w:w="510"/>
            <w:vAlign w:val="center"/>
          </w:tcPr>
          <w:p>
            <w:pPr>
              <w:spacing w:before="20" w:after="20"/>
            </w:pPr>
            <w:r>
              <w:rPr>
                <w:rFonts w:ascii="游ゴシック" w:hAnsi="游ゴシック" w:eastAsia="游ゴシック"/>
                <w:b w:val="0"/>
                <w:i w:val="0"/>
                <w:sz w:val="17"/>
              </w:rPr>
              <w:t>2-6</w:t>
            </w:r>
          </w:p>
        </w:tc>
        <w:tc>
          <w:tcPr>
            <w:tcW w:type="dxa" w:w="1928"/>
            <w:vAlign w:val="center"/>
          </w:tcPr>
          <w:p>
            <w:pPr>
              <w:spacing w:before="20" w:after="20"/>
            </w:pPr>
            <w:r>
              <w:rPr>
                <w:rFonts w:ascii="游ゴシック" w:hAnsi="游ゴシック" w:eastAsia="游ゴシック"/>
                <w:b w:val="0"/>
                <w:i w:val="0"/>
                <w:sz w:val="17"/>
              </w:rPr>
              <w:t>介護予防事業対象者数の分析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67％</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町の事業実績（依頼票H3）。見える化の0か所と調査の5.5％が整合しない。</w:t>
            </w:r>
            <w:r>
              <w:rPr>
                <w:rFonts w:ascii="游ゴシック" w:hAnsi="游ゴシック" w:eastAsia="游ゴシック"/>
                <w:b/>
                <w:i w:val="0"/>
                <w:sz w:val="17"/>
              </w:rPr>
              <w:t>ワークシートに載る実施状況調査の回答も、従前相当の利用者数がほとんど空欄で、実人数と延べ人数が同じ年があり、サービスBの人数が408→24→150→24人と激しく振れている。町の控えとの突合が要る</w:t>
            </w:r>
          </w:p>
        </w:tc>
      </w:tr>
      <w:tr>
        <w:tc>
          <w:tcPr>
            <w:tcW w:type="dxa" w:w="510"/>
            <w:vAlign w:val="center"/>
          </w:tcPr>
          <w:p>
            <w:pPr>
              <w:spacing w:before="20" w:after="20"/>
            </w:pPr>
            <w:r>
              <w:rPr>
                <w:rFonts w:ascii="游ゴシック" w:hAnsi="游ゴシック" w:eastAsia="游ゴシック"/>
                <w:b w:val="0"/>
                <w:i w:val="0"/>
                <w:sz w:val="17"/>
              </w:rPr>
              <w:t>2-7</w:t>
            </w:r>
          </w:p>
        </w:tc>
        <w:tc>
          <w:tcPr>
            <w:tcW w:type="dxa" w:w="1928"/>
            <w:vAlign w:val="center"/>
          </w:tcPr>
          <w:p>
            <w:pPr>
              <w:spacing w:before="20" w:after="20"/>
            </w:pPr>
            <w:r>
              <w:rPr>
                <w:rFonts w:ascii="游ゴシック" w:hAnsi="游ゴシック" w:eastAsia="游ゴシック"/>
                <w:b w:val="0"/>
                <w:i w:val="0"/>
                <w:sz w:val="17"/>
              </w:rPr>
              <w:t>認知症高齢者の分析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85％</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自立度Ⅲa・Ⅲbが受領資料になく、「自立度Ⅱ以上」の合計が出せない（見える化Ｂ7）。</w:t>
            </w:r>
            <w:r>
              <w:rPr>
                <w:rFonts w:ascii="游ゴシック" w:hAnsi="游ゴシック" w:eastAsia="游ゴシック"/>
                <w:b w:val="0"/>
                <w:i w:val="0"/>
                <w:sz w:val="17"/>
              </w:rPr>
              <w:t xml:space="preserve">このため認知症高齢者数の見込みは下限（令和9年度335人）にとどまる。研修系（J1〜J15）は本町の値が未公表。町の実績で代替する（依頼票H9）。初期集中支援チームの令和6・7年度の実績も要る（見える化の直近値は令和5年度）　</w:t>
            </w:r>
            <w:r>
              <w:rPr>
                <w:rFonts w:ascii="游ゴシック" w:hAnsi="游ゴシック" w:eastAsia="游ゴシック"/>
                <w:b/>
                <w:i w:val="0"/>
                <w:sz w:val="17"/>
              </w:rPr>
              <w:t>10月1日に認知症施策の体制と活動の図を作成（f47）。</w:t>
            </w:r>
            <w:r>
              <w:rPr>
                <w:rFonts w:ascii="游ゴシック" w:hAnsi="游ゴシック" w:eastAsia="游ゴシック"/>
                <w:b w:val="0"/>
                <w:i w:val="0"/>
                <w:sz w:val="17"/>
              </w:rPr>
              <w:t>推進員1→4人、カフェ1か所で横ばい、初期集中支援チームの訪問実績0件</w:t>
            </w:r>
          </w:p>
        </w:tc>
      </w:tr>
      <w:tr>
        <w:tc>
          <w:tcPr>
            <w:tcW w:type="dxa" w:w="510"/>
            <w:vAlign w:val="center"/>
          </w:tcPr>
          <w:p>
            <w:pPr>
              <w:spacing w:before="20" w:after="20"/>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55％</w:t>
            </w:r>
          </w:p>
        </w:tc>
        <w:tc>
          <w:tcPr>
            <w:tcW w:type="dxa" w:w="624"/>
            <w:vAlign w:val="center"/>
          </w:tcPr>
          <w:p>
            <w:pPr>
              <w:spacing w:before="20" w:after="20"/>
              <w:jc w:val="right"/>
            </w:pPr>
            <w:r>
              <w:rPr>
                <w:rFonts w:ascii="游ゴシック" w:hAnsi="游ゴシック" w:eastAsia="游ゴシック"/>
                <w:b w:val="0"/>
                <w:i w:val="0"/>
                <w:sz w:val="17"/>
              </w:rPr>
              <w:t>67％</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町との協議。協議会の回数が決まらないとP6・P8・P9・P10の日程が引けない</w:t>
            </w:r>
          </w:p>
        </w:tc>
      </w:tr>
    </w:tbl>
    <w:p>
      <w:pPr>
        <w:spacing w:after="40"/>
      </w:pPr>
    </w:p>
    <w:p>
      <w:pPr>
        <w:keepNext/>
        <w:spacing w:before="180" w:after="80"/>
      </w:pPr>
      <w:r>
        <w:rPr>
          <w:rFonts w:ascii="游ゴシック" w:hAnsi="游ゴシック" w:eastAsia="游ゴシック"/>
          <w:b/>
          <w:i w:val="0"/>
          <w:color w:val="1F4D78"/>
          <w:sz w:val="22"/>
        </w:rPr>
        <w:t>障がい計画（12件）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1-6</w:t>
            </w:r>
          </w:p>
        </w:tc>
        <w:tc>
          <w:tcPr>
            <w:tcW w:type="dxa" w:w="1928"/>
            <w:vAlign w:val="center"/>
          </w:tcPr>
          <w:p>
            <w:pPr>
              <w:spacing w:before="20" w:after="20"/>
            </w:pPr>
            <w:r>
              <w:rPr>
                <w:rFonts w:ascii="游ゴシック" w:hAnsi="游ゴシック" w:eastAsia="游ゴシック"/>
                <w:b w:val="0"/>
                <w:i w:val="0"/>
                <w:sz w:val="17"/>
              </w:rPr>
              <w:t>町データの受領</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町の回答。P2・P5・P6が依存する</w:t>
            </w:r>
          </w:p>
        </w:tc>
      </w:tr>
      <w:tr>
        <w:tc>
          <w:tcPr>
            <w:tcW w:type="dxa" w:w="510"/>
            <w:vAlign w:val="center"/>
          </w:tcPr>
          <w:p>
            <w:pPr>
              <w:spacing w:before="20" w:after="20"/>
            </w:pPr>
            <w:r>
              <w:rPr>
                <w:rFonts w:ascii="游ゴシック" w:hAnsi="游ゴシック" w:eastAsia="游ゴシック"/>
                <w:b w:val="0"/>
                <w:i w:val="0"/>
                <w:sz w:val="17"/>
              </w:rPr>
              <w:t>2-6</w:t>
            </w:r>
          </w:p>
        </w:tc>
        <w:tc>
          <w:tcPr>
            <w:tcW w:type="dxa" w:w="1928"/>
            <w:vAlign w:val="center"/>
          </w:tcPr>
          <w:p>
            <w:pPr>
              <w:spacing w:before="20" w:after="20"/>
            </w:pPr>
            <w:r>
              <w:rPr>
                <w:rFonts w:ascii="游ゴシック" w:hAnsi="游ゴシック" w:eastAsia="游ゴシック"/>
                <w:b w:val="0"/>
                <w:i w:val="0"/>
                <w:sz w:val="17"/>
              </w:rPr>
              <w:t>調査用品の準備・印刷</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調査票の確定。</w:t>
            </w:r>
            <w:r>
              <w:rPr>
                <w:rFonts w:ascii="游ゴシック" w:hAnsi="游ゴシック" w:eastAsia="游ゴシック"/>
                <w:b/>
                <w:i w:val="0"/>
                <w:sz w:val="17"/>
              </w:rPr>
              <w:t>墨印刷でのルビ可読性は実物校正が必要</w:t>
            </w:r>
          </w:p>
        </w:tc>
      </w:tr>
      <w:tr>
        <w:tc>
          <w:tcPr>
            <w:tcW w:type="dxa" w:w="510"/>
            <w:vAlign w:val="center"/>
          </w:tcPr>
          <w:p>
            <w:pPr>
              <w:spacing w:before="20" w:after="20"/>
            </w:pPr>
            <w:r>
              <w:rPr>
                <w:rFonts w:ascii="游ゴシック" w:hAnsi="游ゴシック" w:eastAsia="游ゴシック"/>
                <w:b w:val="0"/>
                <w:i w:val="0"/>
                <w:sz w:val="17"/>
              </w:rPr>
              <w:t>3-2</w:t>
            </w:r>
          </w:p>
        </w:tc>
        <w:tc>
          <w:tcPr>
            <w:tcW w:type="dxa" w:w="1928"/>
            <w:vAlign w:val="center"/>
          </w:tcPr>
          <w:p>
            <w:pPr>
              <w:spacing w:before="20" w:after="20"/>
            </w:pPr>
            <w:r>
              <w:rPr>
                <w:rFonts w:ascii="游ゴシック" w:hAnsi="游ゴシック" w:eastAsia="游ゴシック"/>
                <w:b w:val="0"/>
                <w:i w:val="0"/>
                <w:sz w:val="17"/>
              </w:rPr>
              <w:t>対象先の選定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町のサービス実績（町内外事業所別・依頼票D4）</w:t>
            </w:r>
          </w:p>
        </w:tc>
      </w:tr>
      <w:tr>
        <w:tc>
          <w:tcPr>
            <w:tcW w:type="dxa" w:w="510"/>
            <w:vAlign w:val="center"/>
          </w:tcPr>
          <w:p>
            <w:pPr>
              <w:spacing w:before="20" w:after="20"/>
            </w:pPr>
            <w:r>
              <w:rPr>
                <w:rFonts w:ascii="游ゴシック" w:hAnsi="游ゴシック" w:eastAsia="游ゴシック"/>
                <w:b w:val="0"/>
                <w:i w:val="0"/>
                <w:sz w:val="17"/>
              </w:rPr>
              <w:t>2-4</w:t>
            </w:r>
          </w:p>
        </w:tc>
        <w:tc>
          <w:tcPr>
            <w:tcW w:type="dxa" w:w="1928"/>
            <w:vAlign w:val="center"/>
          </w:tcPr>
          <w:p>
            <w:pPr>
              <w:spacing w:before="20" w:after="20"/>
            </w:pPr>
            <w:r>
              <w:rPr>
                <w:rFonts w:ascii="游ゴシック" w:hAnsi="游ゴシック" w:eastAsia="游ゴシック"/>
                <w:b w:val="0"/>
                <w:i w:val="0"/>
                <w:sz w:val="17"/>
              </w:rPr>
              <w:t>調査票原案の町の確認</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val="0"/>
                <w:i w:val="0"/>
                <w:sz w:val="17"/>
              </w:rPr>
              <w:t>調査票の復元</w:t>
            </w:r>
          </w:p>
        </w:tc>
      </w:tr>
      <w:tr>
        <w:tc>
          <w:tcPr>
            <w:tcW w:type="dxa" w:w="510"/>
            <w:vAlign w:val="center"/>
          </w:tcPr>
          <w:p>
            <w:pPr>
              <w:spacing w:before="20" w:after="20"/>
            </w:pPr>
            <w:r>
              <w:rPr>
                <w:rFonts w:ascii="游ゴシック" w:hAnsi="游ゴシック" w:eastAsia="游ゴシック"/>
                <w:b w:val="0"/>
                <w:i w:val="0"/>
                <w:sz w:val="17"/>
              </w:rPr>
              <w:t>2-7</w:t>
            </w:r>
          </w:p>
        </w:tc>
        <w:tc>
          <w:tcPr>
            <w:tcW w:type="dxa" w:w="1928"/>
            <w:vAlign w:val="center"/>
          </w:tcPr>
          <w:p>
            <w:pPr>
              <w:spacing w:before="20" w:after="20"/>
            </w:pPr>
            <w:r>
              <w:rPr>
                <w:rFonts w:ascii="游ゴシック" w:hAnsi="游ゴシック" w:eastAsia="游ゴシック"/>
                <w:b w:val="0"/>
                <w:i w:val="0"/>
                <w:sz w:val="17"/>
              </w:rPr>
              <w:t>宛名ラベルの作成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対象者の抽出</w:t>
            </w:r>
          </w:p>
        </w:tc>
      </w:tr>
      <w:tr>
        <w:tc>
          <w:tcPr>
            <w:tcW w:type="dxa" w:w="510"/>
            <w:vAlign w:val="center"/>
          </w:tcPr>
          <w:p>
            <w:pPr>
              <w:spacing w:before="20" w:after="20"/>
            </w:pPr>
            <w:r>
              <w:rPr>
                <w:rFonts w:ascii="游ゴシック" w:hAnsi="游ゴシック" w:eastAsia="游ゴシック"/>
                <w:b w:val="0"/>
                <w:i w:val="0"/>
                <w:sz w:val="17"/>
              </w:rPr>
              <w:t>3-3</w:t>
            </w:r>
          </w:p>
        </w:tc>
        <w:tc>
          <w:tcPr>
            <w:tcW w:type="dxa" w:w="1928"/>
            <w:vAlign w:val="center"/>
          </w:tcPr>
          <w:p>
            <w:pPr>
              <w:spacing w:before="20" w:after="20"/>
            </w:pPr>
            <w:r>
              <w:rPr>
                <w:rFonts w:ascii="游ゴシック" w:hAnsi="游ゴシック" w:eastAsia="游ゴシック"/>
                <w:b w:val="0"/>
                <w:i w:val="0"/>
                <w:sz w:val="17"/>
              </w:rPr>
              <w:t>依頼の送付・日程調整</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対象先の選定</w:t>
            </w:r>
          </w:p>
        </w:tc>
      </w:tr>
      <w:tr>
        <w:tc>
          <w:tcPr>
            <w:tcW w:type="dxa" w:w="510"/>
            <w:vAlign w:val="center"/>
          </w:tcPr>
          <w:p>
            <w:pPr>
              <w:spacing w:before="20" w:after="20"/>
            </w:pPr>
            <w:r>
              <w:rPr>
                <w:rFonts w:ascii="游ゴシック" w:hAnsi="游ゴシック" w:eastAsia="游ゴシック"/>
                <w:b w:val="0"/>
                <w:i w:val="0"/>
                <w:sz w:val="17"/>
              </w:rPr>
              <w:t>2-3</w:t>
            </w:r>
          </w:p>
        </w:tc>
        <w:tc>
          <w:tcPr>
            <w:tcW w:type="dxa" w:w="1928"/>
            <w:vAlign w:val="center"/>
          </w:tcPr>
          <w:p>
            <w:pPr>
              <w:spacing w:before="20" w:after="20"/>
            </w:pPr>
            <w:r>
              <w:rPr>
                <w:rFonts w:ascii="游ゴシック" w:hAnsi="游ゴシック" w:eastAsia="游ゴシック"/>
                <w:b w:val="0"/>
                <w:i w:val="0"/>
                <w:sz w:val="17"/>
              </w:rPr>
              <w:t>調査票の作成と補修正</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★0727版が手元にない（依頼票D1）。工程全体の律速</w:t>
            </w:r>
          </w:p>
        </w:tc>
      </w:tr>
      <w:tr>
        <w:tc>
          <w:tcPr>
            <w:tcW w:type="dxa" w:w="510"/>
            <w:vAlign w:val="center"/>
          </w:tcPr>
          <w:p>
            <w:pPr>
              <w:spacing w:before="20" w:after="20"/>
            </w:pPr>
            <w:r>
              <w:rPr>
                <w:rFonts w:ascii="游ゴシック" w:hAnsi="游ゴシック" w:eastAsia="游ゴシック"/>
                <w:b w:val="0"/>
                <w:i w:val="0"/>
                <w:sz w:val="17"/>
              </w:rPr>
              <w:t>2-5</w:t>
            </w:r>
          </w:p>
        </w:tc>
        <w:tc>
          <w:tcPr>
            <w:tcW w:type="dxa" w:w="1928"/>
            <w:vAlign w:val="center"/>
          </w:tcPr>
          <w:p>
            <w:pPr>
              <w:spacing w:before="20" w:after="20"/>
            </w:pPr>
            <w:r>
              <w:rPr>
                <w:rFonts w:ascii="游ゴシック" w:hAnsi="游ゴシック" w:eastAsia="游ゴシック"/>
                <w:b w:val="0"/>
                <w:i w:val="0"/>
                <w:sz w:val="17"/>
              </w:rPr>
              <w:t>対象者の抽出</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町による区分ごとの実数の回答（依頼票D2）。所管課をまたぐ照会で2〜3週間</w:t>
            </w:r>
          </w:p>
        </w:tc>
      </w:tr>
      <w:tr>
        <w:tc>
          <w:tcPr>
            <w:tcW w:type="dxa" w:w="510"/>
            <w:vAlign w:val="center"/>
          </w:tcPr>
          <w:p>
            <w:pPr>
              <w:spacing w:before="20" w:after="20"/>
            </w:pPr>
            <w:r>
              <w:rPr>
                <w:rFonts w:ascii="游ゴシック" w:hAnsi="游ゴシック" w:eastAsia="游ゴシック"/>
                <w:b w:val="0"/>
                <w:i w:val="0"/>
                <w:sz w:val="17"/>
              </w:rPr>
              <w:t>1-7</w:t>
            </w:r>
          </w:p>
        </w:tc>
        <w:tc>
          <w:tcPr>
            <w:tcW w:type="dxa" w:w="1928"/>
            <w:vAlign w:val="center"/>
          </w:tcPr>
          <w:p>
            <w:pPr>
              <w:spacing w:before="20" w:after="20"/>
            </w:pPr>
            <w:r>
              <w:rPr>
                <w:rFonts w:ascii="游ゴシック" w:hAnsi="游ゴシック" w:eastAsia="游ゴシック"/>
                <w:b w:val="0"/>
                <w:i w:val="0"/>
                <w:sz w:val="17"/>
              </w:rPr>
              <w:t>工程変更の協議と打合せ記録の作成</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町との協議。8月19日の協議会またはその前後に行う</w:t>
            </w:r>
          </w:p>
        </w:tc>
      </w:tr>
      <w:tr>
        <w:tc>
          <w:tcPr>
            <w:tcW w:type="dxa" w:w="510"/>
            <w:vAlign w:val="center"/>
          </w:tcPr>
          <w:p>
            <w:pPr>
              <w:spacing w:before="20" w:after="20"/>
            </w:pPr>
            <w:r>
              <w:rPr>
                <w:rFonts w:ascii="游ゴシック" w:hAnsi="游ゴシック" w:eastAsia="游ゴシック"/>
                <w:b w:val="0"/>
                <w:i w:val="0"/>
                <w:sz w:val="17"/>
              </w:rPr>
              <w:t>3-4</w:t>
            </w:r>
          </w:p>
        </w:tc>
        <w:tc>
          <w:tcPr>
            <w:tcW w:type="dxa" w:w="1928"/>
            <w:vAlign w:val="center"/>
          </w:tcPr>
          <w:p>
            <w:pPr>
              <w:spacing w:before="20" w:after="20"/>
            </w:pPr>
            <w:r>
              <w:rPr>
                <w:rFonts w:ascii="游ゴシック" w:hAnsi="游ゴシック" w:eastAsia="游ゴシック"/>
                <w:b w:val="0"/>
                <w:i w:val="0"/>
                <w:sz w:val="17"/>
              </w:rPr>
              <w:t>ヒアリングの実施</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日程調整</w:t>
            </w:r>
          </w:p>
        </w:tc>
      </w:tr>
      <w:tr>
        <w:tc>
          <w:tcPr>
            <w:tcW w:type="dxa" w:w="510"/>
            <w:vAlign w:val="center"/>
          </w:tcPr>
          <w:p>
            <w:pPr>
              <w:spacing w:before="20" w:after="20"/>
            </w:pPr>
            <w:r>
              <w:rPr>
                <w:rFonts w:ascii="游ゴシック" w:hAnsi="游ゴシック" w:eastAsia="游ゴシック"/>
                <w:b w:val="0"/>
                <w:i w:val="0"/>
                <w:sz w:val="17"/>
              </w:rPr>
              <w:t>2-8</w:t>
            </w:r>
          </w:p>
        </w:tc>
        <w:tc>
          <w:tcPr>
            <w:tcW w:type="dxa" w:w="1928"/>
            <w:vAlign w:val="center"/>
          </w:tcPr>
          <w:p>
            <w:pPr>
              <w:spacing w:before="20" w:after="20"/>
            </w:pPr>
            <w:r>
              <w:rPr>
                <w:rFonts w:ascii="游ゴシック" w:hAnsi="游ゴシック" w:eastAsia="游ゴシック"/>
                <w:b w:val="0"/>
                <w:i w:val="0"/>
                <w:sz w:val="17"/>
              </w:rPr>
              <w:t>調査の発送・回収</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調査票の確定、対象者の抽出</w:t>
            </w:r>
          </w:p>
        </w:tc>
      </w:tr>
      <w:tr>
        <w:tc>
          <w:tcPr>
            <w:tcW w:type="dxa" w:w="510"/>
            <w:vAlign w:val="center"/>
          </w:tcPr>
          <w:p>
            <w:pPr>
              <w:spacing w:before="20" w:after="20"/>
            </w:pPr>
            <w:r>
              <w:rPr>
                <w:rFonts w:ascii="游ゴシック" w:hAnsi="游ゴシック" w:eastAsia="游ゴシック"/>
                <w:b w:val="0"/>
                <w:i w:val="0"/>
                <w:sz w:val="17"/>
              </w:rPr>
              <w:t>5-1</w:t>
            </w:r>
          </w:p>
        </w:tc>
        <w:tc>
          <w:tcPr>
            <w:tcW w:type="dxa" w:w="1928"/>
            <w:vAlign w:val="center"/>
          </w:tcPr>
          <w:p>
            <w:pPr>
              <w:spacing w:before="20" w:after="20"/>
            </w:pPr>
            <w:r>
              <w:rPr>
                <w:rFonts w:ascii="游ゴシック" w:hAnsi="游ゴシック" w:eastAsia="游ゴシック"/>
                <w:b w:val="0"/>
                <w:i w:val="0"/>
                <w:sz w:val="17"/>
              </w:rPr>
              <w:t>現行計画の取組み状況の検証</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624"/>
            <w:vAlign w:val="center"/>
          </w:tcPr>
          <w:p>
            <w:pPr>
              <w:spacing w:before="20" w:after="20"/>
              <w:jc w:val="right"/>
            </w:pPr>
            <w:r>
              <w:rPr>
                <w:rFonts w:ascii="游ゴシック" w:hAnsi="游ゴシック" w:eastAsia="游ゴシック"/>
                <w:b w:val="0"/>
                <w:i w:val="0"/>
                <w:sz w:val="17"/>
              </w:rPr>
              <w:t>67％</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町のサービス実績（依頼票D4・D7）</w:t>
            </w:r>
          </w:p>
        </w:tc>
      </w:tr>
    </w:tbl>
    <w:p>
      <w:pPr>
        <w:spacing w:after="40"/>
      </w:pPr>
    </w:p>
    <w:p>
      <w:pPr>
        <w:keepNext/>
        <w:spacing w:before="180" w:after="100"/>
      </w:pPr>
      <w:bookmarkStart w:id="104" w:name="_Toc_004"/>
      <w:r>
        <w:rPr>
          <w:rFonts w:ascii="游ゴシック" w:hAnsi="游ゴシック" w:eastAsia="游ゴシック"/>
          <w:b/>
          <w:i w:val="0"/>
          <w:color w:val="2E74B5"/>
          <w:sz w:val="25"/>
        </w:rPr>
        <w:t>2-2　遅れの起点</w:t>
      </w:r>
      <w:bookmarkEnd w:id="104"/>
    </w:p>
    <w:p>
      <w:pPr>
        <w:spacing w:before="60" w:after="60"/>
      </w:pPr>
      <w:r>
        <w:rPr>
          <w:rFonts w:ascii="游ゴシック" w:hAnsi="游ゴシック" w:eastAsia="游ゴシック"/>
          <w:b/>
          <w:i w:val="0"/>
          <w:sz w:val="21"/>
        </w:rPr>
        <w:t>障がい計画の遅れ12件は、すべて町からの3点に連なっています。</w:t>
      </w:r>
      <w:r>
        <w:rPr>
          <w:rFonts w:ascii="游ゴシック" w:hAnsi="游ゴシック" w:eastAsia="游ゴシック"/>
          <w:b/>
          <w:i w:val="0"/>
          <w:sz w:val="21"/>
        </w:rPr>
        <w:t>①調査票の0727版（依頼票D1）、②対象者の抽出（同D2）、③サービス実績（同D4）</w:t>
      </w:r>
      <w:r>
        <w:rPr>
          <w:rFonts w:ascii="游ゴシック" w:hAnsi="游ゴシック" w:eastAsia="游ゴシック"/>
          <w:b w:val="0"/>
          <w:i w:val="0"/>
          <w:sz w:val="21"/>
        </w:rPr>
        <w:t>の3点です。①が入らないと調査票の確定→印刷→発送・回収が、②が入らないと宛名ラベル→発送・回収が、③が入らないとヒアリングの対象先選定→依頼の送付→実施が、それぞれ順に止まります。</w:t>
      </w:r>
      <w:r>
        <w:rPr>
          <w:rFonts w:ascii="游ゴシック" w:hAnsi="游ゴシック" w:eastAsia="游ゴシック"/>
          <w:b/>
          <w:i w:val="0"/>
          <w:sz w:val="21"/>
        </w:rPr>
        <w:t>受託者の側で順番を入れ替えて吸収できる遅れではありません。</w:t>
      </w:r>
    </w:p>
    <w:p>
      <w:pPr>
        <w:spacing w:before="60" w:after="60"/>
      </w:pPr>
      <w:r>
        <w:rPr>
          <w:rFonts w:ascii="游ゴシック" w:hAnsi="游ゴシック" w:eastAsia="游ゴシック"/>
          <w:b/>
          <w:i w:val="0"/>
          <w:sz w:val="21"/>
        </w:rPr>
        <w:t>高齢者計画の遅れは、協議会の開催回数・時期が決まっていないことに集約されます。</w:t>
      </w:r>
      <w:r>
        <w:rPr>
          <w:rFonts w:ascii="游ゴシック" w:hAnsi="游ゴシック" w:eastAsia="游ゴシック"/>
          <w:b w:val="0"/>
          <w:i w:val="0"/>
          <w:sz w:val="21"/>
        </w:rPr>
        <w:t>計画の中身（見込量・保険料・素案）は前倒しで進んでおり、受託者が算定すべき未確定箇所は0件です。</w:t>
      </w:r>
      <w:r>
        <w:rPr>
          <w:rFonts w:ascii="游ゴシック" w:hAnsi="游ゴシック" w:eastAsia="游ゴシック"/>
          <w:b/>
          <w:i w:val="0"/>
          <w:sz w:val="21"/>
        </w:rPr>
        <w:t>資料は作ってあるのに、諮る場が決まっていないという状態です。</w:t>
      </w:r>
    </w:p>
    <w:p>
      <w:pPr>
        <w:keepNext/>
        <w:spacing w:before="240" w:after="100"/>
      </w:pPr>
      <w:bookmarkStart w:id="105" w:name="_Toc_005"/>
      <w:r>
        <w:rPr>
          <w:rFonts w:ascii="游ゴシック" w:hAnsi="游ゴシック" w:eastAsia="游ゴシック"/>
          <w:b/>
          <w:i w:val="0"/>
          <w:color w:val="2E74B5"/>
          <w:sz w:val="30"/>
        </w:rPr>
        <w:t>3　変更後の工程（案）</w:t>
      </w:r>
      <w:bookmarkEnd w:id="105"/>
    </w:p>
    <w:p>
      <w:pPr>
        <w:spacing w:before="60" w:after="60"/>
      </w:pPr>
      <w:r>
        <w:rPr>
          <w:rFonts w:ascii="游ゴシック" w:hAnsi="游ゴシック" w:eastAsia="游ゴシック"/>
          <w:b/>
          <w:i w:val="0"/>
          <w:sz w:val="21"/>
        </w:rPr>
        <w:t>第1版は日付を書きましたが、第2版では納期から逆算して算出しています。</w:t>
      </w:r>
      <w:r>
        <w:rPr>
          <w:rFonts w:ascii="游ゴシック" w:hAnsi="游ゴシック" w:eastAsia="游ゴシック"/>
          <w:b w:val="0"/>
          <w:i w:val="0"/>
          <w:sz w:val="21"/>
        </w:rPr>
        <w:t>固定の日付を書くと、また2か月後に古くなるためです。</w:t>
      </w:r>
      <w:r>
        <w:rPr>
          <w:rFonts w:ascii="游ゴシック" w:hAnsi="游ゴシック" w:eastAsia="游ゴシック"/>
          <w:b/>
          <w:i w:val="0"/>
          <w:sz w:val="21"/>
        </w:rPr>
        <w:t>「いつまでに町からいただければ間に合うか」</w:t>
      </w:r>
      <w:r>
        <w:rPr>
          <w:rFonts w:ascii="游ゴシック" w:hAnsi="游ゴシック" w:eastAsia="游ゴシック"/>
          <w:b w:val="0"/>
          <w:i w:val="0"/>
          <w:sz w:val="21"/>
        </w:rPr>
        <w:t>が読めるようにしました。</w:t>
      </w:r>
    </w:p>
    <w:p>
      <w:pPr>
        <w:spacing w:before="60" w:after="60"/>
      </w:pPr>
      <w:r>
        <w:rPr>
          <w:rFonts w:ascii="游ゴシック" w:hAnsi="游ゴシック" w:eastAsia="游ゴシック"/>
          <w:b/>
          <w:i w:val="0"/>
          <w:sz w:val="21"/>
        </w:rPr>
        <w:t>所要日数は暦日です。</w:t>
      </w:r>
      <w:r>
        <w:rPr>
          <w:rFonts w:ascii="游ゴシック" w:hAnsi="游ゴシック" w:eastAsia="游ゴシック"/>
          <w:b w:val="0"/>
          <w:i w:val="0"/>
          <w:sz w:val="21"/>
        </w:rPr>
        <w:t>期限が土日に落ちる場合は手前の金曜に寄せています（遅らせる方向には寄せていません）。</w:t>
      </w:r>
    </w:p>
    <w:p>
      <w:pPr>
        <w:keepNext/>
        <w:spacing w:before="180" w:after="100"/>
      </w:pPr>
      <w:bookmarkStart w:id="106" w:name="_Toc_006"/>
      <w:r>
        <w:rPr>
          <w:rFonts w:ascii="游ゴシック" w:hAnsi="游ゴシック" w:eastAsia="游ゴシック"/>
          <w:b/>
          <w:i w:val="0"/>
          <w:color w:val="2E74B5"/>
          <w:sz w:val="25"/>
        </w:rPr>
        <w:t>3-1　高齢者計画</w:t>
      </w:r>
      <w:bookmarkEnd w:id="106"/>
    </w:p>
    <w:p>
      <w:pPr>
        <w:spacing w:before="60" w:after="60"/>
      </w:pPr>
      <w:r>
        <w:rPr>
          <w:rFonts w:ascii="游ゴシック" w:hAnsi="游ゴシック" w:eastAsia="游ゴシック"/>
          <w:b/>
          <w:i w:val="0"/>
          <w:sz w:val="21"/>
        </w:rPr>
        <w:t>動かせない期限は納期（令和9年3月31日（水）・仕様書3）です。</w:t>
      </w:r>
      <w:r>
        <w:rPr>
          <w:rFonts w:ascii="游ゴシック" w:hAnsi="游ゴシック" w:eastAsia="游ゴシック"/>
          <w:b w:val="0"/>
          <w:i w:val="0"/>
          <w:sz w:val="21"/>
        </w:rPr>
        <w:t>成果品⑤⑥に印刷・製本が含まれるため、そこから校了・下版の日が決まり、さらに逆算して協議会の日が決まります。</w:t>
      </w:r>
    </w:p>
    <w:p>
      <w:pPr>
        <w:spacing w:before="60" w:after="60"/>
      </w:pPr>
      <w:r>
        <w:rPr>
          <w:rFonts w:ascii="游ゴシック" w:hAnsi="游ゴシック" w:eastAsia="游ゴシック"/>
          <w:b/>
          <w:i w:val="0"/>
          <w:sz w:val="21"/>
        </w:rPr>
        <w:t>町が動かせるつまみは2つです。</w:t>
      </w:r>
      <w:r>
        <w:rPr>
          <w:rFonts w:ascii="游ゴシック" w:hAnsi="游ゴシック" w:eastAsia="游ゴシック"/>
          <w:b w:val="0"/>
          <w:i w:val="0"/>
          <w:sz w:val="21"/>
        </w:rPr>
        <w:t>①協議会を何回開くか（仕様書4(5)に回数の定めはありません）、②印刷・製本に何日あてるか。</w:t>
      </w:r>
      <w:r>
        <w:rPr>
          <w:rFonts w:ascii="游ゴシック" w:hAnsi="游ゴシック" w:eastAsia="游ゴシック"/>
          <w:b/>
          <w:i w:val="0"/>
          <w:sz w:val="21"/>
        </w:rPr>
        <w:t>この2つを総当たりにして、協議会 第1回の期限がいつになるかを計算しました。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850"/>
        <w:gridCol w:w="680"/>
        <w:gridCol w:w="1928"/>
        <w:gridCol w:w="1587"/>
        <w:gridCol w:w="1701"/>
        <w:gridCol w:w="2551"/>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案</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協議会</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印刷</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協議会 第1回の期限</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校了・下版</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パブリックコメント</w:t>
            </w:r>
          </w:p>
        </w:tc>
        <w:tc>
          <w:tcPr>
            <w:tcW w:type="dxa" w:w="2551"/>
            <w:shd w:val="clear" w:fill="1F3864"/>
            <w:vAlign w:val="center"/>
          </w:tcPr>
          <w:p>
            <w:pPr>
              <w:spacing w:before="20" w:after="20"/>
              <w:jc w:val="center"/>
            </w:pPr>
            <w:r>
              <w:rPr>
                <w:rFonts w:ascii="游ゴシック" w:hAnsi="游ゴシック" w:eastAsia="游ゴシック"/>
                <w:b/>
                <w:i w:val="0"/>
                <w:color w:val="FFFFFF"/>
                <w:sz w:val="17"/>
              </w:rPr>
              <w:t>難点</w:t>
            </w:r>
          </w:p>
        </w:tc>
      </w:tr>
      <w:tr>
        <w:tc>
          <w:tcPr>
            <w:tcW w:type="dxa" w:w="454"/>
            <w:vAlign w:val="center"/>
          </w:tcPr>
          <w:p>
            <w:pPr>
              <w:spacing w:before="20" w:after="20"/>
            </w:pPr>
            <w:r>
              <w:rPr>
                <w:rFonts w:ascii="游ゴシック" w:hAnsi="游ゴシック" w:eastAsia="游ゴシック"/>
                <w:b w:val="0"/>
                <w:i w:val="0"/>
                <w:sz w:val="17"/>
              </w:rPr>
              <w:t>A</w:t>
            </w:r>
          </w:p>
        </w:tc>
        <w:tc>
          <w:tcPr>
            <w:tcW w:type="dxa" w:w="850"/>
            <w:vAlign w:val="center"/>
          </w:tcPr>
          <w:p>
            <w:pPr>
              <w:spacing w:before="20" w:after="20"/>
              <w:jc w:val="right"/>
            </w:pPr>
            <w:r>
              <w:rPr>
                <w:rFonts w:ascii="游ゴシック" w:hAnsi="游ゴシック" w:eastAsia="游ゴシック"/>
                <w:b w:val="0"/>
                <w:i w:val="0"/>
                <w:sz w:val="17"/>
              </w:rPr>
              <w:t>4回</w:t>
            </w:r>
          </w:p>
        </w:tc>
        <w:tc>
          <w:tcPr>
            <w:tcW w:type="dxa" w:w="680"/>
            <w:vAlign w:val="center"/>
          </w:tcPr>
          <w:p>
            <w:pPr>
              <w:spacing w:before="20" w:after="20"/>
              <w:jc w:val="right"/>
            </w:pPr>
            <w:r>
              <w:rPr>
                <w:rFonts w:ascii="游ゴシック" w:hAnsi="游ゴシック" w:eastAsia="游ゴシック"/>
                <w:b w:val="0"/>
                <w:i w:val="0"/>
                <w:sz w:val="17"/>
              </w:rPr>
              <w:t>25日</w:t>
            </w:r>
          </w:p>
        </w:tc>
        <w:tc>
          <w:tcPr>
            <w:tcW w:type="dxa" w:w="1928"/>
            <w:vAlign w:val="center"/>
          </w:tcPr>
          <w:p>
            <w:pPr>
              <w:spacing w:before="20" w:after="20"/>
            </w:pPr>
            <w:r>
              <w:rPr>
                <w:rFonts w:ascii="游ゴシック" w:hAnsi="游ゴシック" w:eastAsia="游ゴシック"/>
                <w:b/>
                <w:i w:val="0"/>
                <w:sz w:val="17"/>
              </w:rPr>
              <w:t>令和8年11月6日（金）</w:t>
            </w:r>
          </w:p>
        </w:tc>
        <w:tc>
          <w:tcPr>
            <w:tcW w:type="dxa" w:w="1587"/>
            <w:vAlign w:val="center"/>
          </w:tcPr>
          <w:p>
            <w:pPr>
              <w:spacing w:before="20" w:after="20"/>
            </w:pPr>
            <w:r>
              <w:rPr>
                <w:rFonts w:ascii="游ゴシック" w:hAnsi="游ゴシック" w:eastAsia="游ゴシック"/>
                <w:b w:val="0"/>
                <w:i w:val="0"/>
                <w:sz w:val="17"/>
              </w:rPr>
              <w:t>令和9年2月26日（金）</w:t>
            </w:r>
          </w:p>
        </w:tc>
        <w:tc>
          <w:tcPr>
            <w:tcW w:type="dxa" w:w="1701"/>
            <w:vAlign w:val="center"/>
          </w:tcPr>
          <w:p>
            <w:pPr>
              <w:spacing w:before="20" w:after="20"/>
            </w:pPr>
            <w:r>
              <w:rPr>
                <w:rFonts w:ascii="游ゴシック" w:hAnsi="游ゴシック" w:eastAsia="游ゴシック"/>
                <w:b w:val="0"/>
                <w:i w:val="0"/>
                <w:sz w:val="17"/>
              </w:rPr>
              <w:t>令和9年1月25日（月）まで</w:t>
            </w:r>
          </w:p>
        </w:tc>
        <w:tc>
          <w:tcPr>
            <w:tcW w:type="dxa" w:w="2551"/>
            <w:vAlign w:val="center"/>
          </w:tcPr>
          <w:p>
            <w:pPr>
              <w:spacing w:before="20" w:after="20"/>
            </w:pPr>
            <w:r>
              <w:rPr>
                <w:rFonts w:ascii="游ゴシック" w:hAnsi="游ゴシック" w:eastAsia="游ゴシック"/>
                <w:b/>
                <w:i w:val="0"/>
                <w:sz w:val="17"/>
              </w:rPr>
              <w:t>年末年始にかかる</w:t>
            </w:r>
          </w:p>
        </w:tc>
      </w:tr>
      <w:tr>
        <w:tc>
          <w:tcPr>
            <w:tcW w:type="dxa" w:w="454"/>
            <w:vAlign w:val="center"/>
          </w:tcPr>
          <w:p>
            <w:pPr>
              <w:spacing w:before="20" w:after="20"/>
            </w:pPr>
            <w:r>
              <w:rPr>
                <w:rFonts w:ascii="游ゴシック" w:hAnsi="游ゴシック" w:eastAsia="游ゴシック"/>
                <w:b w:val="0"/>
                <w:i w:val="0"/>
                <w:sz w:val="17"/>
              </w:rPr>
              <w:t>B</w:t>
            </w:r>
          </w:p>
        </w:tc>
        <w:tc>
          <w:tcPr>
            <w:tcW w:type="dxa" w:w="850"/>
            <w:vAlign w:val="center"/>
          </w:tcPr>
          <w:p>
            <w:pPr>
              <w:spacing w:before="20" w:after="20"/>
              <w:jc w:val="right"/>
            </w:pPr>
            <w:r>
              <w:rPr>
                <w:rFonts w:ascii="游ゴシック" w:hAnsi="游ゴシック" w:eastAsia="游ゴシック"/>
                <w:b w:val="0"/>
                <w:i w:val="0"/>
                <w:sz w:val="17"/>
              </w:rPr>
              <w:t>3回</w:t>
            </w:r>
          </w:p>
        </w:tc>
        <w:tc>
          <w:tcPr>
            <w:tcW w:type="dxa" w:w="680"/>
            <w:vAlign w:val="center"/>
          </w:tcPr>
          <w:p>
            <w:pPr>
              <w:spacing w:before="20" w:after="20"/>
              <w:jc w:val="right"/>
            </w:pPr>
            <w:r>
              <w:rPr>
                <w:rFonts w:ascii="游ゴシック" w:hAnsi="游ゴシック" w:eastAsia="游ゴシック"/>
                <w:b w:val="0"/>
                <w:i w:val="0"/>
                <w:sz w:val="17"/>
              </w:rPr>
              <w:t>25日</w:t>
            </w:r>
          </w:p>
        </w:tc>
        <w:tc>
          <w:tcPr>
            <w:tcW w:type="dxa" w:w="1928"/>
            <w:vAlign w:val="center"/>
          </w:tcPr>
          <w:p>
            <w:pPr>
              <w:spacing w:before="20" w:after="20"/>
            </w:pPr>
            <w:r>
              <w:rPr>
                <w:rFonts w:ascii="游ゴシック" w:hAnsi="游ゴシック" w:eastAsia="游ゴシック"/>
                <w:b/>
                <w:i w:val="0"/>
                <w:sz w:val="17"/>
              </w:rPr>
              <w:t>令和8年11月27日（金）</w:t>
            </w:r>
          </w:p>
        </w:tc>
        <w:tc>
          <w:tcPr>
            <w:tcW w:type="dxa" w:w="1587"/>
            <w:vAlign w:val="center"/>
          </w:tcPr>
          <w:p>
            <w:pPr>
              <w:spacing w:before="20" w:after="20"/>
            </w:pPr>
            <w:r>
              <w:rPr>
                <w:rFonts w:ascii="游ゴシック" w:hAnsi="游ゴシック" w:eastAsia="游ゴシック"/>
                <w:b w:val="0"/>
                <w:i w:val="0"/>
                <w:sz w:val="17"/>
              </w:rPr>
              <w:t>令和9年2月26日（金）</w:t>
            </w:r>
          </w:p>
        </w:tc>
        <w:tc>
          <w:tcPr>
            <w:tcW w:type="dxa" w:w="1701"/>
            <w:vAlign w:val="center"/>
          </w:tcPr>
          <w:p>
            <w:pPr>
              <w:spacing w:before="20" w:after="20"/>
            </w:pPr>
            <w:r>
              <w:rPr>
                <w:rFonts w:ascii="游ゴシック" w:hAnsi="游ゴシック" w:eastAsia="游ゴシック"/>
                <w:b w:val="0"/>
                <w:i w:val="0"/>
                <w:sz w:val="17"/>
              </w:rPr>
              <w:t>令和9年1月25日（月）まで</w:t>
            </w:r>
          </w:p>
        </w:tc>
        <w:tc>
          <w:tcPr>
            <w:tcW w:type="dxa" w:w="2551"/>
            <w:vAlign w:val="center"/>
          </w:tcPr>
          <w:p>
            <w:pPr>
              <w:spacing w:before="20" w:after="20"/>
            </w:pPr>
            <w:r>
              <w:rPr>
                <w:rFonts w:ascii="游ゴシック" w:hAnsi="游ゴシック" w:eastAsia="游ゴシック"/>
                <w:b/>
                <w:i w:val="0"/>
                <w:sz w:val="17"/>
              </w:rPr>
              <w:t>年末年始にかかる</w:t>
            </w:r>
            <w:r>
              <w:rPr>
                <w:rFonts w:ascii="游ゴシック" w:hAnsi="游ゴシック" w:eastAsia="游ゴシック"/>
                <w:b w:val="0"/>
                <w:i w:val="0"/>
                <w:sz w:val="17"/>
              </w:rPr>
              <w:t>／</w:t>
            </w:r>
            <w:r>
              <w:rPr>
                <w:rFonts w:ascii="游ゴシック" w:hAnsi="游ゴシック" w:eastAsia="游ゴシック"/>
                <w:b/>
                <w:i w:val="0"/>
                <w:sz w:val="17"/>
              </w:rPr>
              <w:t>骨子案と素案を1回で諮ることになる</w:t>
            </w:r>
          </w:p>
        </w:tc>
      </w:tr>
      <w:tr>
        <w:tc>
          <w:tcPr>
            <w:tcW w:type="dxa" w:w="454"/>
            <w:vAlign w:val="center"/>
          </w:tcPr>
          <w:p>
            <w:pPr>
              <w:spacing w:before="20" w:after="20"/>
            </w:pPr>
            <w:r>
              <w:rPr>
                <w:rFonts w:ascii="游ゴシック" w:hAnsi="游ゴシック" w:eastAsia="游ゴシック"/>
                <w:b w:val="0"/>
                <w:i w:val="0"/>
                <w:sz w:val="17"/>
              </w:rPr>
              <w:t>C</w:t>
            </w:r>
          </w:p>
        </w:tc>
        <w:tc>
          <w:tcPr>
            <w:tcW w:type="dxa" w:w="850"/>
            <w:vAlign w:val="center"/>
          </w:tcPr>
          <w:p>
            <w:pPr>
              <w:spacing w:before="20" w:after="20"/>
              <w:jc w:val="right"/>
            </w:pPr>
            <w:r>
              <w:rPr>
                <w:rFonts w:ascii="游ゴシック" w:hAnsi="游ゴシック" w:eastAsia="游ゴシック"/>
                <w:b w:val="0"/>
                <w:i w:val="0"/>
                <w:sz w:val="17"/>
              </w:rPr>
              <w:t>4回</w:t>
            </w:r>
          </w:p>
        </w:tc>
        <w:tc>
          <w:tcPr>
            <w:tcW w:type="dxa" w:w="680"/>
            <w:vAlign w:val="center"/>
          </w:tcPr>
          <w:p>
            <w:pPr>
              <w:spacing w:before="20" w:after="20"/>
              <w:jc w:val="right"/>
            </w:pPr>
            <w:r>
              <w:rPr>
                <w:rFonts w:ascii="游ゴシック" w:hAnsi="游ゴシック" w:eastAsia="游ゴシック"/>
                <w:b w:val="0"/>
                <w:i w:val="0"/>
                <w:sz w:val="17"/>
              </w:rPr>
              <w:t>18日</w:t>
            </w:r>
          </w:p>
        </w:tc>
        <w:tc>
          <w:tcPr>
            <w:tcW w:type="dxa" w:w="1928"/>
            <w:vAlign w:val="center"/>
          </w:tcPr>
          <w:p>
            <w:pPr>
              <w:spacing w:before="20" w:after="20"/>
            </w:pPr>
            <w:r>
              <w:rPr>
                <w:rFonts w:ascii="游ゴシック" w:hAnsi="游ゴシック" w:eastAsia="游ゴシック"/>
                <w:b/>
                <w:i w:val="0"/>
                <w:sz w:val="17"/>
              </w:rPr>
              <w:t>令和8年11月13日（金）</w:t>
            </w:r>
          </w:p>
        </w:tc>
        <w:tc>
          <w:tcPr>
            <w:tcW w:type="dxa" w:w="1587"/>
            <w:vAlign w:val="center"/>
          </w:tcPr>
          <w:p>
            <w:pPr>
              <w:spacing w:before="20" w:after="20"/>
            </w:pPr>
            <w:r>
              <w:rPr>
                <w:rFonts w:ascii="游ゴシック" w:hAnsi="游ゴシック" w:eastAsia="游ゴシック"/>
                <w:b w:val="0"/>
                <w:i w:val="0"/>
                <w:sz w:val="17"/>
              </w:rPr>
              <w:t>令和9年3月5日（金）</w:t>
            </w:r>
          </w:p>
        </w:tc>
        <w:tc>
          <w:tcPr>
            <w:tcW w:type="dxa" w:w="1701"/>
            <w:vAlign w:val="center"/>
          </w:tcPr>
          <w:p>
            <w:pPr>
              <w:spacing w:before="20" w:after="20"/>
            </w:pPr>
            <w:r>
              <w:rPr>
                <w:rFonts w:ascii="游ゴシック" w:hAnsi="游ゴシック" w:eastAsia="游ゴシック"/>
                <w:b w:val="0"/>
                <w:i w:val="0"/>
                <w:sz w:val="17"/>
              </w:rPr>
              <w:t>令和9年2月1日（月）まで</w:t>
            </w:r>
          </w:p>
        </w:tc>
        <w:tc>
          <w:tcPr>
            <w:tcW w:type="dxa" w:w="2551"/>
            <w:vAlign w:val="center"/>
          </w:tcPr>
          <w:p>
            <w:pPr>
              <w:spacing w:before="20" w:after="20"/>
            </w:pPr>
            <w:r>
              <w:rPr>
                <w:rFonts w:ascii="游ゴシック" w:hAnsi="游ゴシック" w:eastAsia="游ゴシック"/>
                <w:b/>
                <w:i w:val="0"/>
                <w:sz w:val="17"/>
              </w:rPr>
              <w:t>印刷に余裕がない</w:t>
            </w:r>
          </w:p>
        </w:tc>
      </w:tr>
      <w:tr>
        <w:tc>
          <w:tcPr>
            <w:tcW w:type="dxa" w:w="454"/>
            <w:vAlign w:val="center"/>
          </w:tcPr>
          <w:p>
            <w:pPr>
              <w:spacing w:before="20" w:after="20"/>
            </w:pPr>
            <w:r>
              <w:rPr>
                <w:rFonts w:ascii="游ゴシック" w:hAnsi="游ゴシック" w:eastAsia="游ゴシック"/>
                <w:b w:val="0"/>
                <w:i w:val="0"/>
                <w:sz w:val="17"/>
              </w:rPr>
              <w:t>D</w:t>
            </w:r>
          </w:p>
        </w:tc>
        <w:tc>
          <w:tcPr>
            <w:tcW w:type="dxa" w:w="850"/>
            <w:vAlign w:val="center"/>
          </w:tcPr>
          <w:p>
            <w:pPr>
              <w:spacing w:before="20" w:after="20"/>
              <w:jc w:val="right"/>
            </w:pPr>
            <w:r>
              <w:rPr>
                <w:rFonts w:ascii="游ゴシック" w:hAnsi="游ゴシック" w:eastAsia="游ゴシック"/>
                <w:b w:val="0"/>
                <w:i w:val="0"/>
                <w:sz w:val="17"/>
              </w:rPr>
              <w:t>3回</w:t>
            </w:r>
          </w:p>
        </w:tc>
        <w:tc>
          <w:tcPr>
            <w:tcW w:type="dxa" w:w="680"/>
            <w:vAlign w:val="center"/>
          </w:tcPr>
          <w:p>
            <w:pPr>
              <w:spacing w:before="20" w:after="20"/>
              <w:jc w:val="right"/>
            </w:pPr>
            <w:r>
              <w:rPr>
                <w:rFonts w:ascii="游ゴシック" w:hAnsi="游ゴシック" w:eastAsia="游ゴシック"/>
                <w:b w:val="0"/>
                <w:i w:val="0"/>
                <w:sz w:val="17"/>
              </w:rPr>
              <w:t>18日</w:t>
            </w:r>
          </w:p>
        </w:tc>
        <w:tc>
          <w:tcPr>
            <w:tcW w:type="dxa" w:w="1928"/>
            <w:vAlign w:val="center"/>
          </w:tcPr>
          <w:p>
            <w:pPr>
              <w:spacing w:before="20" w:after="20"/>
            </w:pPr>
            <w:r>
              <w:rPr>
                <w:rFonts w:ascii="游ゴシック" w:hAnsi="游ゴシック" w:eastAsia="游ゴシック"/>
                <w:b/>
                <w:i w:val="0"/>
                <w:sz w:val="17"/>
              </w:rPr>
              <w:t>令和8年12月4日（金）</w:t>
            </w:r>
          </w:p>
        </w:tc>
        <w:tc>
          <w:tcPr>
            <w:tcW w:type="dxa" w:w="1587"/>
            <w:vAlign w:val="center"/>
          </w:tcPr>
          <w:p>
            <w:pPr>
              <w:spacing w:before="20" w:after="20"/>
            </w:pPr>
            <w:r>
              <w:rPr>
                <w:rFonts w:ascii="游ゴシック" w:hAnsi="游ゴシック" w:eastAsia="游ゴシック"/>
                <w:b w:val="0"/>
                <w:i w:val="0"/>
                <w:sz w:val="17"/>
              </w:rPr>
              <w:t>令和9年3月5日（金）</w:t>
            </w:r>
          </w:p>
        </w:tc>
        <w:tc>
          <w:tcPr>
            <w:tcW w:type="dxa" w:w="1701"/>
            <w:vAlign w:val="center"/>
          </w:tcPr>
          <w:p>
            <w:pPr>
              <w:spacing w:before="20" w:after="20"/>
            </w:pPr>
            <w:r>
              <w:rPr>
                <w:rFonts w:ascii="游ゴシック" w:hAnsi="游ゴシック" w:eastAsia="游ゴシック"/>
                <w:b w:val="0"/>
                <w:i w:val="0"/>
                <w:sz w:val="17"/>
              </w:rPr>
              <w:t>令和9年2月1日（月）まで</w:t>
            </w:r>
          </w:p>
        </w:tc>
        <w:tc>
          <w:tcPr>
            <w:tcW w:type="dxa" w:w="2551"/>
            <w:vAlign w:val="center"/>
          </w:tcPr>
          <w:p>
            <w:pPr>
              <w:spacing w:before="20" w:after="20"/>
            </w:pPr>
            <w:r>
              <w:rPr>
                <w:rFonts w:ascii="游ゴシック" w:hAnsi="游ゴシック" w:eastAsia="游ゴシック"/>
                <w:b/>
                <w:i w:val="0"/>
                <w:sz w:val="17"/>
              </w:rPr>
              <w:t>印刷に余裕がない</w:t>
            </w:r>
            <w:r>
              <w:rPr>
                <w:rFonts w:ascii="游ゴシック" w:hAnsi="游ゴシック" w:eastAsia="游ゴシック"/>
                <w:b w:val="0"/>
                <w:i w:val="0"/>
                <w:sz w:val="17"/>
              </w:rPr>
              <w:t>／</w:t>
            </w:r>
            <w:r>
              <w:rPr>
                <w:rFonts w:ascii="游ゴシック" w:hAnsi="游ゴシック" w:eastAsia="游ゴシック"/>
                <w:b/>
                <w:i w:val="0"/>
                <w:sz w:val="17"/>
              </w:rPr>
              <w:t>骨子案と素案を1回で諮ることになる</w:t>
            </w:r>
          </w:p>
        </w:tc>
      </w:tr>
    </w:tbl>
    <w:p>
      <w:pPr>
        <w:spacing w:after="40"/>
      </w:pPr>
    </w:p>
    <w:p>
      <w:pPr>
        <w:spacing w:before="40" w:after="160"/>
        <w:ind w:left="113"/>
      </w:pPr>
      <w:r>
        <w:rPr>
          <w:rFonts w:ascii="游ゴシック" w:hAnsi="游ゴシック" w:eastAsia="游ゴシック"/>
          <w:b w:val="0"/>
          <w:i w:val="0"/>
          <w:sz w:val="17"/>
        </w:rPr>
        <w:t>※ 所要日数は暦日。期限が土日に落ちる場合は手前の金曜に寄せている。※ 協議会の回と回の間は、資料の作成・送付と委員の検討に21日を見込んでいる。</w:t>
      </w:r>
    </w:p>
    <w:p>
      <w:pPr>
        <w:spacing w:before="60" w:after="60"/>
      </w:pPr>
      <w:r>
        <w:rPr>
          <w:rFonts w:ascii="游ゴシック" w:hAnsi="游ゴシック" w:eastAsia="游ゴシック"/>
          <w:b/>
          <w:i w:val="0"/>
          <w:sz w:val="21"/>
        </w:rPr>
        <w:t>読み取れることが3つあります。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いちばん厳しい案Aでも、協議会 第1回の期限は令和8年11月6日（金）です。</w:t>
      </w:r>
      <w:r>
        <w:rPr>
          <w:rFonts w:ascii="游ゴシック" w:hAnsi="游ゴシック" w:eastAsia="游ゴシック"/>
          <w:b w:val="0"/>
          <w:i w:val="0"/>
          <w:sz w:val="21"/>
        </w:rPr>
        <w:t>基準日（令和8年10月4日）から33日あります。</w:t>
      </w:r>
      <w:r>
        <w:rPr>
          <w:rFonts w:ascii="游ゴシック" w:hAnsi="游ゴシック" w:eastAsia="游ゴシック"/>
          <w:b/>
          <w:i w:val="0"/>
          <w:sz w:val="21"/>
        </w:rPr>
        <w:t>まだ間に合いますが、日程の調整に要する時間を考えると余裕はありません。</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協議会を4回から3回に減らすと、第1回の期限が21日後ろになります。</w:t>
      </w:r>
      <w:r>
        <w:rPr>
          <w:rFonts w:ascii="游ゴシック" w:hAnsi="游ゴシック" w:eastAsia="游ゴシック"/>
          <w:b w:val="0"/>
          <w:i w:val="0"/>
          <w:sz w:val="21"/>
        </w:rPr>
        <w:t>骨子案の回と素案の回を1回に統合する形です。仕様書に回数の定めはなく、法令上の支障もありません</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印刷を25日から18日に縮めると、さらに7日後ろになりますが、計画書50部・概要版50部の4色刷りで色校正を挟むため、印刷業者のリードタイムの確約が前提になります。</w:t>
      </w:r>
      <w:r>
        <w:rPr>
          <w:rFonts w:ascii="游ゴシック" w:hAnsi="游ゴシック" w:eastAsia="游ゴシック"/>
          <w:b w:val="0"/>
          <w:i w:val="0"/>
          <w:sz w:val="21"/>
        </w:rPr>
        <w:t>確約が取れないうちは、この日数を当てにできません</w:t>
      </w:r>
    </w:p>
    <w:p>
      <w:pPr>
        <w:spacing w:before="60" w:after="60"/>
      </w:pPr>
      <w:r>
        <w:rPr>
          <w:rFonts w:ascii="游ゴシック" w:hAnsi="游ゴシック" w:eastAsia="游ゴシック"/>
          <w:b/>
          <w:i w:val="0"/>
          <w:sz w:val="21"/>
        </w:rPr>
        <w:t>いずれの案でも、12月までに印刷業者を押さえておく必要があります。</w:t>
      </w:r>
      <w:r>
        <w:rPr>
          <w:rFonts w:ascii="游ゴシック" w:hAnsi="游ゴシック" w:eastAsia="游ゴシック"/>
          <w:b w:val="0"/>
          <w:i w:val="0"/>
          <w:sz w:val="21"/>
        </w:rPr>
        <w:t>押さえられない場合は、印刷25日の案A・案Bに限られます。</w:t>
      </w:r>
    </w:p>
    <w:p>
      <w:pPr>
        <w:keepNext/>
        <w:spacing w:before="180" w:after="80"/>
      </w:pPr>
      <w:r>
        <w:rPr>
          <w:rFonts w:ascii="游ゴシック" w:hAnsi="游ゴシック" w:eastAsia="游ゴシック"/>
          <w:b/>
          <w:i w:val="0"/>
          <w:color w:val="1F4D78"/>
          <w:sz w:val="22"/>
        </w:rPr>
        <w:t>案A（協議会4回・印刷25日）の工程</w:t>
      </w:r>
    </w:p>
    <w:p>
      <w:pPr>
        <w:spacing w:before="60" w:after="60"/>
      </w:pPr>
      <w:r>
        <w:rPr>
          <w:rFonts w:ascii="游ゴシック" w:hAnsi="游ゴシック" w:eastAsia="游ゴシック"/>
          <w:b/>
          <w:i w:val="0"/>
          <w:sz w:val="21"/>
        </w:rPr>
        <w:t>最も余裕のない案です。</w:t>
      </w:r>
      <w:r>
        <w:rPr>
          <w:rFonts w:ascii="游ゴシック" w:hAnsi="游ゴシック" w:eastAsia="游ゴシック"/>
          <w:b w:val="0"/>
          <w:i w:val="0"/>
          <w:sz w:val="21"/>
        </w:rPr>
        <w:t>これに間に合えば、他の3案はいずれも間に合います。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76"/>
        <w:gridCol w:w="3061"/>
        <w:gridCol w:w="1814"/>
      </w:tblGrid>
      <w:tr>
        <w:tc>
          <w:tcPr>
            <w:tcW w:type="dxa" w:w="4876"/>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この日までに終える</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所要</w:t>
            </w:r>
          </w:p>
        </w:tc>
      </w:tr>
      <w:tr>
        <w:tc>
          <w:tcPr>
            <w:tcW w:type="dxa" w:w="4876"/>
            <w:vAlign w:val="center"/>
          </w:tcPr>
          <w:p>
            <w:pPr>
              <w:spacing w:before="20" w:after="20"/>
            </w:pPr>
            <w:r>
              <w:rPr>
                <w:rFonts w:ascii="游ゴシック" w:hAnsi="游ゴシック" w:eastAsia="游ゴシック"/>
                <w:b w:val="0"/>
                <w:i w:val="0"/>
                <w:sz w:val="17"/>
              </w:rPr>
              <w:t>★協議会 第1回（第9期の評価・令和7年度調査結果）</w:t>
            </w:r>
          </w:p>
        </w:tc>
        <w:tc>
          <w:tcPr>
            <w:tcW w:type="dxa" w:w="3061"/>
            <w:vAlign w:val="center"/>
          </w:tcPr>
          <w:p>
            <w:pPr>
              <w:spacing w:before="20" w:after="20"/>
            </w:pPr>
            <w:r>
              <w:rPr>
                <w:rFonts w:ascii="游ゴシック" w:hAnsi="游ゴシック" w:eastAsia="游ゴシック"/>
                <w:b w:val="0"/>
                <w:i w:val="0"/>
                <w:sz w:val="17"/>
              </w:rPr>
              <w:t>令和8年11月6日（金）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協議会資料の作成・送付（委員の検討期間を含む）</w:t>
            </w:r>
          </w:p>
        </w:tc>
        <w:tc>
          <w:tcPr>
            <w:tcW w:type="dxa" w:w="3061"/>
            <w:vAlign w:val="center"/>
          </w:tcPr>
          <w:p>
            <w:pPr>
              <w:spacing w:before="20" w:after="20"/>
            </w:pPr>
            <w:r>
              <w:rPr>
                <w:rFonts w:ascii="游ゴシック" w:hAnsi="游ゴシック" w:eastAsia="游ゴシック"/>
                <w:b w:val="0"/>
                <w:i w:val="0"/>
                <w:sz w:val="17"/>
              </w:rPr>
              <w:t>令和8年11月27日（金）</w:t>
            </w:r>
          </w:p>
        </w:tc>
        <w:tc>
          <w:tcPr>
            <w:tcW w:type="dxa" w:w="1814"/>
            <w:vAlign w:val="center"/>
          </w:tcPr>
          <w:p>
            <w:pPr>
              <w:spacing w:before="20" w:after="20"/>
              <w:jc w:val="right"/>
            </w:pPr>
            <w:r>
              <w:rPr>
                <w:rFonts w:ascii="游ゴシック" w:hAnsi="游ゴシック" w:eastAsia="游ゴシック"/>
                <w:b w:val="0"/>
                <w:i w:val="0"/>
                <w:sz w:val="17"/>
              </w:rPr>
              <w:t>21日</w:t>
            </w:r>
          </w:p>
        </w:tc>
      </w:tr>
      <w:tr>
        <w:tc>
          <w:tcPr>
            <w:tcW w:type="dxa" w:w="4876"/>
            <w:vAlign w:val="center"/>
          </w:tcPr>
          <w:p>
            <w:pPr>
              <w:spacing w:before="20" w:after="20"/>
            </w:pPr>
            <w:r>
              <w:rPr>
                <w:rFonts w:ascii="游ゴシック" w:hAnsi="游ゴシック" w:eastAsia="游ゴシック"/>
                <w:b w:val="0"/>
                <w:i w:val="0"/>
                <w:sz w:val="17"/>
              </w:rPr>
              <w:t>協議会 第2回（骨子案・見込量・保険料・成果指標）</w:t>
            </w:r>
          </w:p>
        </w:tc>
        <w:tc>
          <w:tcPr>
            <w:tcW w:type="dxa" w:w="3061"/>
            <w:vAlign w:val="center"/>
          </w:tcPr>
          <w:p>
            <w:pPr>
              <w:spacing w:before="20" w:after="20"/>
            </w:pPr>
            <w:r>
              <w:rPr>
                <w:rFonts w:ascii="游ゴシック" w:hAnsi="游ゴシック" w:eastAsia="游ゴシック"/>
                <w:b w:val="0"/>
                <w:i w:val="0"/>
                <w:sz w:val="17"/>
              </w:rPr>
              <w:t>令和8年11月27日（金）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協議会資料の作成・送付（委員の検討期間を含む）</w:t>
            </w:r>
          </w:p>
        </w:tc>
        <w:tc>
          <w:tcPr>
            <w:tcW w:type="dxa" w:w="3061"/>
            <w:vAlign w:val="center"/>
          </w:tcPr>
          <w:p>
            <w:pPr>
              <w:spacing w:before="20" w:after="20"/>
            </w:pPr>
            <w:r>
              <w:rPr>
                <w:rFonts w:ascii="游ゴシック" w:hAnsi="游ゴシック" w:eastAsia="游ゴシック"/>
                <w:b w:val="0"/>
                <w:i w:val="0"/>
                <w:sz w:val="17"/>
              </w:rPr>
              <w:t>令和8年12月18日（金）</w:t>
            </w:r>
          </w:p>
        </w:tc>
        <w:tc>
          <w:tcPr>
            <w:tcW w:type="dxa" w:w="1814"/>
            <w:vAlign w:val="center"/>
          </w:tcPr>
          <w:p>
            <w:pPr>
              <w:spacing w:before="20" w:after="20"/>
              <w:jc w:val="right"/>
            </w:pPr>
            <w:r>
              <w:rPr>
                <w:rFonts w:ascii="游ゴシック" w:hAnsi="游ゴシック" w:eastAsia="游ゴシック"/>
                <w:b w:val="0"/>
                <w:i w:val="0"/>
                <w:sz w:val="17"/>
              </w:rPr>
              <w:t>21日</w:t>
            </w:r>
          </w:p>
        </w:tc>
      </w:tr>
      <w:tr>
        <w:tc>
          <w:tcPr>
            <w:tcW w:type="dxa" w:w="4876"/>
            <w:vAlign w:val="center"/>
          </w:tcPr>
          <w:p>
            <w:pPr>
              <w:spacing w:before="20" w:after="20"/>
            </w:pPr>
            <w:r>
              <w:rPr>
                <w:rFonts w:ascii="游ゴシック" w:hAnsi="游ゴシック" w:eastAsia="游ゴシック"/>
                <w:b w:val="0"/>
                <w:i w:val="0"/>
                <w:sz w:val="17"/>
              </w:rPr>
              <w:t>協議会 第3回（素案）</w:t>
            </w:r>
          </w:p>
        </w:tc>
        <w:tc>
          <w:tcPr>
            <w:tcW w:type="dxa" w:w="3061"/>
            <w:vAlign w:val="center"/>
          </w:tcPr>
          <w:p>
            <w:pPr>
              <w:spacing w:before="20" w:after="20"/>
            </w:pPr>
            <w:r>
              <w:rPr>
                <w:rFonts w:ascii="游ゴシック" w:hAnsi="游ゴシック" w:eastAsia="游ゴシック"/>
                <w:b w:val="0"/>
                <w:i w:val="0"/>
                <w:sz w:val="17"/>
              </w:rPr>
              <w:t>令和8年12月18日（金）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素案の確定</w:t>
            </w:r>
          </w:p>
        </w:tc>
        <w:tc>
          <w:tcPr>
            <w:tcW w:type="dxa" w:w="3061"/>
            <w:vAlign w:val="center"/>
          </w:tcPr>
          <w:p>
            <w:pPr>
              <w:spacing w:before="20" w:after="20"/>
            </w:pPr>
            <w:r>
              <w:rPr>
                <w:rFonts w:ascii="游ゴシック" w:hAnsi="游ゴシック" w:eastAsia="游ゴシック"/>
                <w:b w:val="0"/>
                <w:i w:val="0"/>
                <w:sz w:val="17"/>
              </w:rPr>
              <w:t>令和8年12月25日（金）</w:t>
            </w:r>
          </w:p>
        </w:tc>
        <w:tc>
          <w:tcPr>
            <w:tcW w:type="dxa" w:w="1814"/>
            <w:vAlign w:val="center"/>
          </w:tcPr>
          <w:p>
            <w:pPr>
              <w:spacing w:before="20" w:after="20"/>
              <w:jc w:val="right"/>
            </w:pPr>
            <w:r>
              <w:rPr>
                <w:rFonts w:ascii="游ゴシック" w:hAnsi="游ゴシック" w:eastAsia="游ゴシック"/>
                <w:b w:val="0"/>
                <w:i w:val="0"/>
                <w:sz w:val="17"/>
              </w:rPr>
              <w:t>7日</w:t>
            </w:r>
          </w:p>
        </w:tc>
      </w:tr>
      <w:tr>
        <w:tc>
          <w:tcPr>
            <w:tcW w:type="dxa" w:w="4876"/>
            <w:vAlign w:val="center"/>
          </w:tcPr>
          <w:p>
            <w:pPr>
              <w:spacing w:before="20" w:after="20"/>
            </w:pPr>
            <w:r>
              <w:rPr>
                <w:rFonts w:ascii="游ゴシック" w:hAnsi="游ゴシック" w:eastAsia="游ゴシック"/>
                <w:b w:val="0"/>
                <w:i w:val="0"/>
                <w:sz w:val="17"/>
              </w:rPr>
              <w:t>パブリックコメント（1か月）</w:t>
            </w:r>
          </w:p>
        </w:tc>
        <w:tc>
          <w:tcPr>
            <w:tcW w:type="dxa" w:w="3061"/>
            <w:vAlign w:val="center"/>
          </w:tcPr>
          <w:p>
            <w:pPr>
              <w:spacing w:before="20" w:after="20"/>
            </w:pPr>
            <w:r>
              <w:rPr>
                <w:rFonts w:ascii="游ゴシック" w:hAnsi="游ゴシック" w:eastAsia="游ゴシック"/>
                <w:b w:val="0"/>
                <w:i w:val="0"/>
                <w:sz w:val="17"/>
              </w:rPr>
              <w:t>令和9年1月25日（月）</w:t>
            </w:r>
          </w:p>
        </w:tc>
        <w:tc>
          <w:tcPr>
            <w:tcW w:type="dxa" w:w="1814"/>
            <w:vAlign w:val="center"/>
          </w:tcPr>
          <w:p>
            <w:pPr>
              <w:spacing w:before="20" w:after="20"/>
              <w:jc w:val="right"/>
            </w:pPr>
            <w:r>
              <w:rPr>
                <w:rFonts w:ascii="游ゴシック" w:hAnsi="游ゴシック" w:eastAsia="游ゴシック"/>
                <w:b w:val="0"/>
                <w:i w:val="0"/>
                <w:sz w:val="17"/>
              </w:rPr>
              <w:t>31日</w:t>
            </w:r>
          </w:p>
        </w:tc>
      </w:tr>
      <w:tr>
        <w:tc>
          <w:tcPr>
            <w:tcW w:type="dxa" w:w="4876"/>
            <w:vAlign w:val="center"/>
          </w:tcPr>
          <w:p>
            <w:pPr>
              <w:spacing w:before="20" w:after="20"/>
            </w:pPr>
            <w:r>
              <w:rPr>
                <w:rFonts w:ascii="游ゴシック" w:hAnsi="游ゴシック" w:eastAsia="游ゴシック"/>
                <w:b w:val="0"/>
                <w:i w:val="0"/>
                <w:sz w:val="17"/>
              </w:rPr>
              <w:t>パブリックコメントへの意見対応</w:t>
            </w:r>
          </w:p>
        </w:tc>
        <w:tc>
          <w:tcPr>
            <w:tcW w:type="dxa" w:w="3061"/>
            <w:vAlign w:val="center"/>
          </w:tcPr>
          <w:p>
            <w:pPr>
              <w:spacing w:before="20" w:after="20"/>
            </w:pPr>
            <w:r>
              <w:rPr>
                <w:rFonts w:ascii="游ゴシック" w:hAnsi="游ゴシック" w:eastAsia="游ゴシック"/>
                <w:b w:val="0"/>
                <w:i w:val="0"/>
                <w:sz w:val="17"/>
              </w:rPr>
              <w:t>令和9年2月8日（月）</w:t>
            </w:r>
          </w:p>
        </w:tc>
        <w:tc>
          <w:tcPr>
            <w:tcW w:type="dxa" w:w="1814"/>
            <w:vAlign w:val="center"/>
          </w:tcPr>
          <w:p>
            <w:pPr>
              <w:spacing w:before="20" w:after="20"/>
              <w:jc w:val="right"/>
            </w:pPr>
            <w:r>
              <w:rPr>
                <w:rFonts w:ascii="游ゴシック" w:hAnsi="游ゴシック" w:eastAsia="游ゴシック"/>
                <w:b w:val="0"/>
                <w:i w:val="0"/>
                <w:sz w:val="17"/>
              </w:rPr>
              <w:t>14日</w:t>
            </w:r>
          </w:p>
        </w:tc>
      </w:tr>
      <w:tr>
        <w:tc>
          <w:tcPr>
            <w:tcW w:type="dxa" w:w="4876"/>
            <w:vAlign w:val="center"/>
          </w:tcPr>
          <w:p>
            <w:pPr>
              <w:spacing w:before="20" w:after="20"/>
            </w:pPr>
            <w:r>
              <w:rPr>
                <w:rFonts w:ascii="游ゴシック" w:hAnsi="游ゴシック" w:eastAsia="游ゴシック"/>
                <w:b w:val="0"/>
                <w:i w:val="0"/>
                <w:sz w:val="17"/>
              </w:rPr>
              <w:t>協議会 第4回（最終案の確認）</w:t>
            </w:r>
          </w:p>
        </w:tc>
        <w:tc>
          <w:tcPr>
            <w:tcW w:type="dxa" w:w="3061"/>
            <w:vAlign w:val="center"/>
          </w:tcPr>
          <w:p>
            <w:pPr>
              <w:spacing w:before="20" w:after="20"/>
            </w:pPr>
            <w:r>
              <w:rPr>
                <w:rFonts w:ascii="游ゴシック" w:hAnsi="游ゴシック" w:eastAsia="游ゴシック"/>
                <w:b w:val="0"/>
                <w:i w:val="0"/>
                <w:sz w:val="17"/>
              </w:rPr>
              <w:t>令和9年2月8日（月）</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計画書の原稿確定</w:t>
            </w:r>
          </w:p>
        </w:tc>
        <w:tc>
          <w:tcPr>
            <w:tcW w:type="dxa" w:w="3061"/>
            <w:vAlign w:val="center"/>
          </w:tcPr>
          <w:p>
            <w:pPr>
              <w:spacing w:before="20" w:after="20"/>
            </w:pPr>
            <w:r>
              <w:rPr>
                <w:rFonts w:ascii="游ゴシック" w:hAnsi="游ゴシック" w:eastAsia="游ゴシック"/>
                <w:b w:val="0"/>
                <w:i w:val="0"/>
                <w:sz w:val="17"/>
              </w:rPr>
              <w:t>令和9年2月11日（木）</w:t>
            </w:r>
          </w:p>
        </w:tc>
        <w:tc>
          <w:tcPr>
            <w:tcW w:type="dxa" w:w="1814"/>
            <w:vAlign w:val="center"/>
          </w:tcPr>
          <w:p>
            <w:pPr>
              <w:spacing w:before="20" w:after="20"/>
              <w:jc w:val="right"/>
            </w:pPr>
            <w:r>
              <w:rPr>
                <w:rFonts w:ascii="游ゴシック" w:hAnsi="游ゴシック" w:eastAsia="游ゴシック"/>
                <w:b w:val="0"/>
                <w:i w:val="0"/>
                <w:sz w:val="17"/>
              </w:rPr>
              <w:t>3日</w:t>
            </w:r>
          </w:p>
        </w:tc>
      </w:tr>
      <w:tr>
        <w:tc>
          <w:tcPr>
            <w:tcW w:type="dxa" w:w="4876"/>
            <w:vAlign w:val="center"/>
          </w:tcPr>
          <w:p>
            <w:pPr>
              <w:spacing w:before="20" w:after="20"/>
            </w:pPr>
            <w:r>
              <w:rPr>
                <w:rFonts w:ascii="游ゴシック" w:hAnsi="游ゴシック" w:eastAsia="游ゴシック"/>
                <w:b w:val="0"/>
                <w:i w:val="0"/>
                <w:sz w:val="17"/>
              </w:rPr>
              <w:t>レイアウト・組版</w:t>
            </w:r>
          </w:p>
        </w:tc>
        <w:tc>
          <w:tcPr>
            <w:tcW w:type="dxa" w:w="3061"/>
            <w:vAlign w:val="center"/>
          </w:tcPr>
          <w:p>
            <w:pPr>
              <w:spacing w:before="20" w:after="20"/>
            </w:pPr>
            <w:r>
              <w:rPr>
                <w:rFonts w:ascii="游ゴシック" w:hAnsi="游ゴシック" w:eastAsia="游ゴシック"/>
                <w:b w:val="0"/>
                <w:i w:val="0"/>
                <w:sz w:val="17"/>
              </w:rPr>
              <w:t>令和9年2月18日（木）</w:t>
            </w:r>
          </w:p>
        </w:tc>
        <w:tc>
          <w:tcPr>
            <w:tcW w:type="dxa" w:w="1814"/>
            <w:vAlign w:val="center"/>
          </w:tcPr>
          <w:p>
            <w:pPr>
              <w:spacing w:before="20" w:after="20"/>
              <w:jc w:val="right"/>
            </w:pPr>
            <w:r>
              <w:rPr>
                <w:rFonts w:ascii="游ゴシック" w:hAnsi="游ゴシック" w:eastAsia="游ゴシック"/>
                <w:b w:val="0"/>
                <w:i w:val="0"/>
                <w:sz w:val="17"/>
              </w:rPr>
              <w:t>7日</w:t>
            </w:r>
          </w:p>
        </w:tc>
      </w:tr>
      <w:tr>
        <w:tc>
          <w:tcPr>
            <w:tcW w:type="dxa" w:w="4876"/>
            <w:vAlign w:val="center"/>
          </w:tcPr>
          <w:p>
            <w:pPr>
              <w:spacing w:before="20" w:after="20"/>
            </w:pPr>
            <w:r>
              <w:rPr>
                <w:rFonts w:ascii="游ゴシック" w:hAnsi="游ゴシック" w:eastAsia="游ゴシック"/>
                <w:b w:val="0"/>
                <w:i w:val="0"/>
                <w:sz w:val="17"/>
              </w:rPr>
              <w:t>校正（初校・再校。町の確認を含む）</w:t>
            </w:r>
          </w:p>
        </w:tc>
        <w:tc>
          <w:tcPr>
            <w:tcW w:type="dxa" w:w="3061"/>
            <w:vAlign w:val="center"/>
          </w:tcPr>
          <w:p>
            <w:pPr>
              <w:spacing w:before="20" w:after="20"/>
            </w:pPr>
            <w:r>
              <w:rPr>
                <w:rFonts w:ascii="游ゴシック" w:hAnsi="游ゴシック" w:eastAsia="游ゴシック"/>
                <w:b w:val="0"/>
                <w:i w:val="0"/>
                <w:sz w:val="17"/>
              </w:rPr>
              <w:t>令和9年2月26日（金）</w:t>
            </w:r>
          </w:p>
        </w:tc>
        <w:tc>
          <w:tcPr>
            <w:tcW w:type="dxa" w:w="1814"/>
            <w:vAlign w:val="center"/>
          </w:tcPr>
          <w:p>
            <w:pPr>
              <w:spacing w:before="20" w:after="20"/>
              <w:jc w:val="right"/>
            </w:pPr>
            <w:r>
              <w:rPr>
                <w:rFonts w:ascii="游ゴシック" w:hAnsi="游ゴシック" w:eastAsia="游ゴシック"/>
                <w:b w:val="0"/>
                <w:i w:val="0"/>
                <w:sz w:val="17"/>
              </w:rPr>
              <w:t>10日</w:t>
            </w:r>
          </w:p>
        </w:tc>
      </w:tr>
      <w:tr>
        <w:tc>
          <w:tcPr>
            <w:tcW w:type="dxa" w:w="4876"/>
            <w:vAlign w:val="center"/>
          </w:tcPr>
          <w:p>
            <w:pPr>
              <w:spacing w:before="20" w:after="20"/>
            </w:pPr>
            <w:r>
              <w:rPr>
                <w:rFonts w:ascii="游ゴシック" w:hAnsi="游ゴシック" w:eastAsia="游ゴシック"/>
                <w:b w:val="0"/>
                <w:i w:val="0"/>
                <w:sz w:val="17"/>
              </w:rPr>
              <w:t>★校了・下版</w:t>
            </w:r>
          </w:p>
        </w:tc>
        <w:tc>
          <w:tcPr>
            <w:tcW w:type="dxa" w:w="3061"/>
            <w:vAlign w:val="center"/>
          </w:tcPr>
          <w:p>
            <w:pPr>
              <w:spacing w:before="20" w:after="20"/>
            </w:pPr>
            <w:r>
              <w:rPr>
                <w:rFonts w:ascii="游ゴシック" w:hAnsi="游ゴシック" w:eastAsia="游ゴシック"/>
                <w:b w:val="0"/>
                <w:i w:val="0"/>
                <w:sz w:val="17"/>
              </w:rPr>
              <w:t>令和9年2月26日（金）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印刷・製本（計画書50部・概要版50部。色校正を含む／25日）</w:t>
            </w:r>
          </w:p>
        </w:tc>
        <w:tc>
          <w:tcPr>
            <w:tcW w:type="dxa" w:w="3061"/>
            <w:vAlign w:val="center"/>
          </w:tcPr>
          <w:p>
            <w:pPr>
              <w:spacing w:before="20" w:after="20"/>
            </w:pPr>
            <w:r>
              <w:rPr>
                <w:rFonts w:ascii="游ゴシック" w:hAnsi="游ゴシック" w:eastAsia="游ゴシック"/>
                <w:b w:val="0"/>
                <w:i w:val="0"/>
                <w:sz w:val="17"/>
              </w:rPr>
              <w:t>令和9年3月25日（木）</w:t>
            </w:r>
          </w:p>
        </w:tc>
        <w:tc>
          <w:tcPr>
            <w:tcW w:type="dxa" w:w="1814"/>
            <w:vAlign w:val="center"/>
          </w:tcPr>
          <w:p>
            <w:pPr>
              <w:spacing w:before="20" w:after="20"/>
              <w:jc w:val="right"/>
            </w:pPr>
            <w:r>
              <w:rPr>
                <w:rFonts w:ascii="游ゴシック" w:hAnsi="游ゴシック" w:eastAsia="游ゴシック"/>
                <w:b w:val="0"/>
                <w:i w:val="0"/>
                <w:sz w:val="17"/>
              </w:rPr>
              <w:t>25日</w:t>
            </w:r>
          </w:p>
        </w:tc>
      </w:tr>
      <w:tr>
        <w:tc>
          <w:tcPr>
            <w:tcW w:type="dxa" w:w="4876"/>
            <w:vAlign w:val="center"/>
          </w:tcPr>
          <w:p>
            <w:pPr>
              <w:spacing w:before="20" w:after="20"/>
            </w:pPr>
            <w:r>
              <w:rPr>
                <w:rFonts w:ascii="游ゴシック" w:hAnsi="游ゴシック" w:eastAsia="游ゴシック"/>
                <w:b w:val="0"/>
                <w:i w:val="0"/>
                <w:sz w:val="17"/>
              </w:rPr>
              <w:t>納品・検収</w:t>
            </w:r>
          </w:p>
        </w:tc>
        <w:tc>
          <w:tcPr>
            <w:tcW w:type="dxa" w:w="3061"/>
            <w:vAlign w:val="center"/>
          </w:tcPr>
          <w:p>
            <w:pPr>
              <w:spacing w:before="20" w:after="20"/>
            </w:pPr>
            <w:r>
              <w:rPr>
                <w:rFonts w:ascii="游ゴシック" w:hAnsi="游ゴシック" w:eastAsia="游ゴシック"/>
                <w:b w:val="0"/>
                <w:i w:val="0"/>
                <w:sz w:val="17"/>
              </w:rPr>
              <w:t>令和9年3月31日（水）</w:t>
            </w:r>
          </w:p>
        </w:tc>
        <w:tc>
          <w:tcPr>
            <w:tcW w:type="dxa" w:w="1814"/>
            <w:vAlign w:val="center"/>
          </w:tcPr>
          <w:p>
            <w:pPr>
              <w:spacing w:before="20" w:after="20"/>
              <w:jc w:val="right"/>
            </w:pPr>
            <w:r>
              <w:rPr>
                <w:rFonts w:ascii="游ゴシック" w:hAnsi="游ゴシック" w:eastAsia="游ゴシック"/>
                <w:b w:val="0"/>
                <w:i w:val="0"/>
                <w:sz w:val="17"/>
              </w:rPr>
              <w:t>6日</w:t>
            </w:r>
          </w:p>
        </w:tc>
      </w:tr>
    </w:tbl>
    <w:p>
      <w:pPr>
        <w:spacing w:after="40"/>
      </w:pPr>
    </w:p>
    <w:p>
      <w:pPr>
        <w:keepNext/>
        <w:spacing w:before="180" w:after="80"/>
      </w:pPr>
      <w:r>
        <w:rPr>
          <w:rFonts w:ascii="游ゴシック" w:hAnsi="游ゴシック" w:eastAsia="游ゴシック"/>
          <w:b/>
          <w:i w:val="0"/>
          <w:color w:val="1F4D78"/>
          <w:sz w:val="22"/>
        </w:rPr>
        <w:t>案D（協議会3回・印刷18日）の工程</w:t>
      </w:r>
    </w:p>
    <w:p>
      <w:pPr>
        <w:spacing w:before="60" w:after="60"/>
      </w:pPr>
      <w:r>
        <w:rPr>
          <w:rFonts w:ascii="游ゴシック" w:hAnsi="游ゴシック" w:eastAsia="游ゴシック"/>
          <w:b/>
          <w:i w:val="0"/>
          <w:sz w:val="21"/>
        </w:rPr>
        <w:t>最も余裕のある案です。協議会 第1回の期限は令和8年12月4日（金）まで延びます。</w:t>
      </w:r>
      <w:r>
        <w:rPr>
          <w:rFonts w:ascii="游ゴシック" w:hAnsi="游ゴシック" w:eastAsia="游ゴシック"/>
          <w:b w:val="0"/>
          <w:i w:val="0"/>
          <w:sz w:val="21"/>
        </w:rPr>
        <w:t>ただし骨子案と素案を1回で諮ることになり、印刷業者の確約も要ります。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76"/>
        <w:gridCol w:w="3061"/>
        <w:gridCol w:w="1814"/>
      </w:tblGrid>
      <w:tr>
        <w:tc>
          <w:tcPr>
            <w:tcW w:type="dxa" w:w="4876"/>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この日までに終える</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所要</w:t>
            </w:r>
          </w:p>
        </w:tc>
      </w:tr>
      <w:tr>
        <w:tc>
          <w:tcPr>
            <w:tcW w:type="dxa" w:w="4876"/>
            <w:vAlign w:val="center"/>
          </w:tcPr>
          <w:p>
            <w:pPr>
              <w:spacing w:before="20" w:after="20"/>
            </w:pPr>
            <w:r>
              <w:rPr>
                <w:rFonts w:ascii="游ゴシック" w:hAnsi="游ゴシック" w:eastAsia="游ゴシック"/>
                <w:b w:val="0"/>
                <w:i w:val="0"/>
                <w:sz w:val="17"/>
              </w:rPr>
              <w:t>★協議会 第1回（第9期の評価・令和7年度調査結果）</w:t>
            </w:r>
          </w:p>
        </w:tc>
        <w:tc>
          <w:tcPr>
            <w:tcW w:type="dxa" w:w="3061"/>
            <w:vAlign w:val="center"/>
          </w:tcPr>
          <w:p>
            <w:pPr>
              <w:spacing w:before="20" w:after="20"/>
            </w:pPr>
            <w:r>
              <w:rPr>
                <w:rFonts w:ascii="游ゴシック" w:hAnsi="游ゴシック" w:eastAsia="游ゴシック"/>
                <w:b w:val="0"/>
                <w:i w:val="0"/>
                <w:sz w:val="17"/>
              </w:rPr>
              <w:t>令和8年12月4日（金）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協議会資料の作成・送付（委員の検討期間を含む）</w:t>
            </w:r>
          </w:p>
        </w:tc>
        <w:tc>
          <w:tcPr>
            <w:tcW w:type="dxa" w:w="3061"/>
            <w:vAlign w:val="center"/>
          </w:tcPr>
          <w:p>
            <w:pPr>
              <w:spacing w:before="20" w:after="20"/>
            </w:pPr>
            <w:r>
              <w:rPr>
                <w:rFonts w:ascii="游ゴシック" w:hAnsi="游ゴシック" w:eastAsia="游ゴシック"/>
                <w:b w:val="0"/>
                <w:i w:val="0"/>
                <w:sz w:val="17"/>
              </w:rPr>
              <w:t>令和8年12月25日（金）</w:t>
            </w:r>
          </w:p>
        </w:tc>
        <w:tc>
          <w:tcPr>
            <w:tcW w:type="dxa" w:w="1814"/>
            <w:vAlign w:val="center"/>
          </w:tcPr>
          <w:p>
            <w:pPr>
              <w:spacing w:before="20" w:after="20"/>
              <w:jc w:val="right"/>
            </w:pPr>
            <w:r>
              <w:rPr>
                <w:rFonts w:ascii="游ゴシック" w:hAnsi="游ゴシック" w:eastAsia="游ゴシック"/>
                <w:b w:val="0"/>
                <w:i w:val="0"/>
                <w:sz w:val="17"/>
              </w:rPr>
              <w:t>21日</w:t>
            </w:r>
          </w:p>
        </w:tc>
      </w:tr>
      <w:tr>
        <w:tc>
          <w:tcPr>
            <w:tcW w:type="dxa" w:w="4876"/>
            <w:vAlign w:val="center"/>
          </w:tcPr>
          <w:p>
            <w:pPr>
              <w:spacing w:before="20" w:after="20"/>
            </w:pPr>
            <w:r>
              <w:rPr>
                <w:rFonts w:ascii="游ゴシック" w:hAnsi="游ゴシック" w:eastAsia="游ゴシック"/>
                <w:b w:val="0"/>
                <w:i w:val="0"/>
                <w:sz w:val="17"/>
              </w:rPr>
              <w:t>協議会 第2回（骨子案・素案・見込量・保険料）</w:t>
            </w:r>
          </w:p>
        </w:tc>
        <w:tc>
          <w:tcPr>
            <w:tcW w:type="dxa" w:w="3061"/>
            <w:vAlign w:val="center"/>
          </w:tcPr>
          <w:p>
            <w:pPr>
              <w:spacing w:before="20" w:after="20"/>
            </w:pPr>
            <w:r>
              <w:rPr>
                <w:rFonts w:ascii="游ゴシック" w:hAnsi="游ゴシック" w:eastAsia="游ゴシック"/>
                <w:b w:val="0"/>
                <w:i w:val="0"/>
                <w:sz w:val="17"/>
              </w:rPr>
              <w:t>令和8年12月25日（金）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素案の確定</w:t>
            </w:r>
          </w:p>
        </w:tc>
        <w:tc>
          <w:tcPr>
            <w:tcW w:type="dxa" w:w="3061"/>
            <w:vAlign w:val="center"/>
          </w:tcPr>
          <w:p>
            <w:pPr>
              <w:spacing w:before="20" w:after="20"/>
            </w:pPr>
            <w:r>
              <w:rPr>
                <w:rFonts w:ascii="游ゴシック" w:hAnsi="游ゴシック" w:eastAsia="游ゴシック"/>
                <w:b w:val="0"/>
                <w:i w:val="0"/>
                <w:sz w:val="17"/>
              </w:rPr>
              <w:t>令和9年1月1日（金）</w:t>
            </w:r>
          </w:p>
        </w:tc>
        <w:tc>
          <w:tcPr>
            <w:tcW w:type="dxa" w:w="1814"/>
            <w:vAlign w:val="center"/>
          </w:tcPr>
          <w:p>
            <w:pPr>
              <w:spacing w:before="20" w:after="20"/>
              <w:jc w:val="right"/>
            </w:pPr>
            <w:r>
              <w:rPr>
                <w:rFonts w:ascii="游ゴシック" w:hAnsi="游ゴシック" w:eastAsia="游ゴシック"/>
                <w:b w:val="0"/>
                <w:i w:val="0"/>
                <w:sz w:val="17"/>
              </w:rPr>
              <w:t>7日</w:t>
            </w:r>
          </w:p>
        </w:tc>
      </w:tr>
      <w:tr>
        <w:tc>
          <w:tcPr>
            <w:tcW w:type="dxa" w:w="4876"/>
            <w:vAlign w:val="center"/>
          </w:tcPr>
          <w:p>
            <w:pPr>
              <w:spacing w:before="20" w:after="20"/>
            </w:pPr>
            <w:r>
              <w:rPr>
                <w:rFonts w:ascii="游ゴシック" w:hAnsi="游ゴシック" w:eastAsia="游ゴシック"/>
                <w:b w:val="0"/>
                <w:i w:val="0"/>
                <w:sz w:val="17"/>
              </w:rPr>
              <w:t>パブリックコメント（1か月）</w:t>
            </w:r>
          </w:p>
        </w:tc>
        <w:tc>
          <w:tcPr>
            <w:tcW w:type="dxa" w:w="3061"/>
            <w:vAlign w:val="center"/>
          </w:tcPr>
          <w:p>
            <w:pPr>
              <w:spacing w:before="20" w:after="20"/>
            </w:pPr>
            <w:r>
              <w:rPr>
                <w:rFonts w:ascii="游ゴシック" w:hAnsi="游ゴシック" w:eastAsia="游ゴシック"/>
                <w:b w:val="0"/>
                <w:i w:val="0"/>
                <w:sz w:val="17"/>
              </w:rPr>
              <w:t>令和9年2月1日（月）</w:t>
            </w:r>
          </w:p>
        </w:tc>
        <w:tc>
          <w:tcPr>
            <w:tcW w:type="dxa" w:w="1814"/>
            <w:vAlign w:val="center"/>
          </w:tcPr>
          <w:p>
            <w:pPr>
              <w:spacing w:before="20" w:after="20"/>
              <w:jc w:val="right"/>
            </w:pPr>
            <w:r>
              <w:rPr>
                <w:rFonts w:ascii="游ゴシック" w:hAnsi="游ゴシック" w:eastAsia="游ゴシック"/>
                <w:b w:val="0"/>
                <w:i w:val="0"/>
                <w:sz w:val="17"/>
              </w:rPr>
              <w:t>31日</w:t>
            </w:r>
          </w:p>
        </w:tc>
      </w:tr>
      <w:tr>
        <w:tc>
          <w:tcPr>
            <w:tcW w:type="dxa" w:w="4876"/>
            <w:vAlign w:val="center"/>
          </w:tcPr>
          <w:p>
            <w:pPr>
              <w:spacing w:before="20" w:after="20"/>
            </w:pPr>
            <w:r>
              <w:rPr>
                <w:rFonts w:ascii="游ゴシック" w:hAnsi="游ゴシック" w:eastAsia="游ゴシック"/>
                <w:b w:val="0"/>
                <w:i w:val="0"/>
                <w:sz w:val="17"/>
              </w:rPr>
              <w:t>パブリックコメントへの意見対応</w:t>
            </w:r>
          </w:p>
        </w:tc>
        <w:tc>
          <w:tcPr>
            <w:tcW w:type="dxa" w:w="3061"/>
            <w:vAlign w:val="center"/>
          </w:tcPr>
          <w:p>
            <w:pPr>
              <w:spacing w:before="20" w:after="20"/>
            </w:pPr>
            <w:r>
              <w:rPr>
                <w:rFonts w:ascii="游ゴシック" w:hAnsi="游ゴシック" w:eastAsia="游ゴシック"/>
                <w:b w:val="0"/>
                <w:i w:val="0"/>
                <w:sz w:val="17"/>
              </w:rPr>
              <w:t>令和9年2月15日（月）</w:t>
            </w:r>
          </w:p>
        </w:tc>
        <w:tc>
          <w:tcPr>
            <w:tcW w:type="dxa" w:w="1814"/>
            <w:vAlign w:val="center"/>
          </w:tcPr>
          <w:p>
            <w:pPr>
              <w:spacing w:before="20" w:after="20"/>
              <w:jc w:val="right"/>
            </w:pPr>
            <w:r>
              <w:rPr>
                <w:rFonts w:ascii="游ゴシック" w:hAnsi="游ゴシック" w:eastAsia="游ゴシック"/>
                <w:b w:val="0"/>
                <w:i w:val="0"/>
                <w:sz w:val="17"/>
              </w:rPr>
              <w:t>14日</w:t>
            </w:r>
          </w:p>
        </w:tc>
      </w:tr>
      <w:tr>
        <w:tc>
          <w:tcPr>
            <w:tcW w:type="dxa" w:w="4876"/>
            <w:vAlign w:val="center"/>
          </w:tcPr>
          <w:p>
            <w:pPr>
              <w:spacing w:before="20" w:after="20"/>
            </w:pPr>
            <w:r>
              <w:rPr>
                <w:rFonts w:ascii="游ゴシック" w:hAnsi="游ゴシック" w:eastAsia="游ゴシック"/>
                <w:b w:val="0"/>
                <w:i w:val="0"/>
                <w:sz w:val="17"/>
              </w:rPr>
              <w:t>協議会 第3回（最終案の確認）</w:t>
            </w:r>
          </w:p>
        </w:tc>
        <w:tc>
          <w:tcPr>
            <w:tcW w:type="dxa" w:w="3061"/>
            <w:vAlign w:val="center"/>
          </w:tcPr>
          <w:p>
            <w:pPr>
              <w:spacing w:before="20" w:after="20"/>
            </w:pPr>
            <w:r>
              <w:rPr>
                <w:rFonts w:ascii="游ゴシック" w:hAnsi="游ゴシック" w:eastAsia="游ゴシック"/>
                <w:b w:val="0"/>
                <w:i w:val="0"/>
                <w:sz w:val="17"/>
              </w:rPr>
              <w:t>令和9年2月15日（月）</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計画書の原稿確定</w:t>
            </w:r>
          </w:p>
        </w:tc>
        <w:tc>
          <w:tcPr>
            <w:tcW w:type="dxa" w:w="3061"/>
            <w:vAlign w:val="center"/>
          </w:tcPr>
          <w:p>
            <w:pPr>
              <w:spacing w:before="20" w:after="20"/>
            </w:pPr>
            <w:r>
              <w:rPr>
                <w:rFonts w:ascii="游ゴシック" w:hAnsi="游ゴシック" w:eastAsia="游ゴシック"/>
                <w:b w:val="0"/>
                <w:i w:val="0"/>
                <w:sz w:val="17"/>
              </w:rPr>
              <w:t>令和9年2月18日（木）</w:t>
            </w:r>
          </w:p>
        </w:tc>
        <w:tc>
          <w:tcPr>
            <w:tcW w:type="dxa" w:w="1814"/>
            <w:vAlign w:val="center"/>
          </w:tcPr>
          <w:p>
            <w:pPr>
              <w:spacing w:before="20" w:after="20"/>
              <w:jc w:val="right"/>
            </w:pPr>
            <w:r>
              <w:rPr>
                <w:rFonts w:ascii="游ゴシック" w:hAnsi="游ゴシック" w:eastAsia="游ゴシック"/>
                <w:b w:val="0"/>
                <w:i w:val="0"/>
                <w:sz w:val="17"/>
              </w:rPr>
              <w:t>3日</w:t>
            </w:r>
          </w:p>
        </w:tc>
      </w:tr>
      <w:tr>
        <w:tc>
          <w:tcPr>
            <w:tcW w:type="dxa" w:w="4876"/>
            <w:vAlign w:val="center"/>
          </w:tcPr>
          <w:p>
            <w:pPr>
              <w:spacing w:before="20" w:after="20"/>
            </w:pPr>
            <w:r>
              <w:rPr>
                <w:rFonts w:ascii="游ゴシック" w:hAnsi="游ゴシック" w:eastAsia="游ゴシック"/>
                <w:b w:val="0"/>
                <w:i w:val="0"/>
                <w:sz w:val="17"/>
              </w:rPr>
              <w:t>レイアウト・組版</w:t>
            </w:r>
          </w:p>
        </w:tc>
        <w:tc>
          <w:tcPr>
            <w:tcW w:type="dxa" w:w="3061"/>
            <w:vAlign w:val="center"/>
          </w:tcPr>
          <w:p>
            <w:pPr>
              <w:spacing w:before="20" w:after="20"/>
            </w:pPr>
            <w:r>
              <w:rPr>
                <w:rFonts w:ascii="游ゴシック" w:hAnsi="游ゴシック" w:eastAsia="游ゴシック"/>
                <w:b w:val="0"/>
                <w:i w:val="0"/>
                <w:sz w:val="17"/>
              </w:rPr>
              <w:t>令和9年2月25日（木）</w:t>
            </w:r>
          </w:p>
        </w:tc>
        <w:tc>
          <w:tcPr>
            <w:tcW w:type="dxa" w:w="1814"/>
            <w:vAlign w:val="center"/>
          </w:tcPr>
          <w:p>
            <w:pPr>
              <w:spacing w:before="20" w:after="20"/>
              <w:jc w:val="right"/>
            </w:pPr>
            <w:r>
              <w:rPr>
                <w:rFonts w:ascii="游ゴシック" w:hAnsi="游ゴシック" w:eastAsia="游ゴシック"/>
                <w:b w:val="0"/>
                <w:i w:val="0"/>
                <w:sz w:val="17"/>
              </w:rPr>
              <w:t>7日</w:t>
            </w:r>
          </w:p>
        </w:tc>
      </w:tr>
      <w:tr>
        <w:tc>
          <w:tcPr>
            <w:tcW w:type="dxa" w:w="4876"/>
            <w:vAlign w:val="center"/>
          </w:tcPr>
          <w:p>
            <w:pPr>
              <w:spacing w:before="20" w:after="20"/>
            </w:pPr>
            <w:r>
              <w:rPr>
                <w:rFonts w:ascii="游ゴシック" w:hAnsi="游ゴシック" w:eastAsia="游ゴシック"/>
                <w:b w:val="0"/>
                <w:i w:val="0"/>
                <w:sz w:val="17"/>
              </w:rPr>
              <w:t>校正（初校・再校。町の確認を含む）</w:t>
            </w:r>
          </w:p>
        </w:tc>
        <w:tc>
          <w:tcPr>
            <w:tcW w:type="dxa" w:w="3061"/>
            <w:vAlign w:val="center"/>
          </w:tcPr>
          <w:p>
            <w:pPr>
              <w:spacing w:before="20" w:after="20"/>
            </w:pPr>
            <w:r>
              <w:rPr>
                <w:rFonts w:ascii="游ゴシック" w:hAnsi="游ゴシック" w:eastAsia="游ゴシック"/>
                <w:b w:val="0"/>
                <w:i w:val="0"/>
                <w:sz w:val="17"/>
              </w:rPr>
              <w:t>令和9年3月5日（金）</w:t>
            </w:r>
          </w:p>
        </w:tc>
        <w:tc>
          <w:tcPr>
            <w:tcW w:type="dxa" w:w="1814"/>
            <w:vAlign w:val="center"/>
          </w:tcPr>
          <w:p>
            <w:pPr>
              <w:spacing w:before="20" w:after="20"/>
              <w:jc w:val="right"/>
            </w:pPr>
            <w:r>
              <w:rPr>
                <w:rFonts w:ascii="游ゴシック" w:hAnsi="游ゴシック" w:eastAsia="游ゴシック"/>
                <w:b w:val="0"/>
                <w:i w:val="0"/>
                <w:sz w:val="17"/>
              </w:rPr>
              <w:t>10日</w:t>
            </w:r>
          </w:p>
        </w:tc>
      </w:tr>
      <w:tr>
        <w:tc>
          <w:tcPr>
            <w:tcW w:type="dxa" w:w="4876"/>
            <w:vAlign w:val="center"/>
          </w:tcPr>
          <w:p>
            <w:pPr>
              <w:spacing w:before="20" w:after="20"/>
            </w:pPr>
            <w:r>
              <w:rPr>
                <w:rFonts w:ascii="游ゴシック" w:hAnsi="游ゴシック" w:eastAsia="游ゴシック"/>
                <w:b w:val="0"/>
                <w:i w:val="0"/>
                <w:sz w:val="17"/>
              </w:rPr>
              <w:t>★校了・下版</w:t>
            </w:r>
          </w:p>
        </w:tc>
        <w:tc>
          <w:tcPr>
            <w:tcW w:type="dxa" w:w="3061"/>
            <w:vAlign w:val="center"/>
          </w:tcPr>
          <w:p>
            <w:pPr>
              <w:spacing w:before="20" w:after="20"/>
            </w:pPr>
            <w:r>
              <w:rPr>
                <w:rFonts w:ascii="游ゴシック" w:hAnsi="游ゴシック" w:eastAsia="游ゴシック"/>
                <w:b w:val="0"/>
                <w:i w:val="0"/>
                <w:sz w:val="17"/>
              </w:rPr>
              <w:t>令和9年3月5日（金）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印刷・製本（計画書50部・概要版50部。色校正を含む／18日）</w:t>
            </w:r>
          </w:p>
        </w:tc>
        <w:tc>
          <w:tcPr>
            <w:tcW w:type="dxa" w:w="3061"/>
            <w:vAlign w:val="center"/>
          </w:tcPr>
          <w:p>
            <w:pPr>
              <w:spacing w:before="20" w:after="20"/>
            </w:pPr>
            <w:r>
              <w:rPr>
                <w:rFonts w:ascii="游ゴシック" w:hAnsi="游ゴシック" w:eastAsia="游ゴシック"/>
                <w:b w:val="0"/>
                <w:i w:val="0"/>
                <w:sz w:val="17"/>
              </w:rPr>
              <w:t>令和9年3月25日（木）</w:t>
            </w:r>
          </w:p>
        </w:tc>
        <w:tc>
          <w:tcPr>
            <w:tcW w:type="dxa" w:w="1814"/>
            <w:vAlign w:val="center"/>
          </w:tcPr>
          <w:p>
            <w:pPr>
              <w:spacing w:before="20" w:after="20"/>
              <w:jc w:val="right"/>
            </w:pPr>
            <w:r>
              <w:rPr>
                <w:rFonts w:ascii="游ゴシック" w:hAnsi="游ゴシック" w:eastAsia="游ゴシック"/>
                <w:b w:val="0"/>
                <w:i w:val="0"/>
                <w:sz w:val="17"/>
              </w:rPr>
              <w:t>18日</w:t>
            </w:r>
          </w:p>
        </w:tc>
      </w:tr>
      <w:tr>
        <w:tc>
          <w:tcPr>
            <w:tcW w:type="dxa" w:w="4876"/>
            <w:vAlign w:val="center"/>
          </w:tcPr>
          <w:p>
            <w:pPr>
              <w:spacing w:before="20" w:after="20"/>
            </w:pPr>
            <w:r>
              <w:rPr>
                <w:rFonts w:ascii="游ゴシック" w:hAnsi="游ゴシック" w:eastAsia="游ゴシック"/>
                <w:b w:val="0"/>
                <w:i w:val="0"/>
                <w:sz w:val="17"/>
              </w:rPr>
              <w:t>納品・検収</w:t>
            </w:r>
          </w:p>
        </w:tc>
        <w:tc>
          <w:tcPr>
            <w:tcW w:type="dxa" w:w="3061"/>
            <w:vAlign w:val="center"/>
          </w:tcPr>
          <w:p>
            <w:pPr>
              <w:spacing w:before="20" w:after="20"/>
            </w:pPr>
            <w:r>
              <w:rPr>
                <w:rFonts w:ascii="游ゴシック" w:hAnsi="游ゴシック" w:eastAsia="游ゴシック"/>
                <w:b w:val="0"/>
                <w:i w:val="0"/>
                <w:sz w:val="17"/>
              </w:rPr>
              <w:t>令和9年3月31日（水）</w:t>
            </w:r>
          </w:p>
        </w:tc>
        <w:tc>
          <w:tcPr>
            <w:tcW w:type="dxa" w:w="1814"/>
            <w:vAlign w:val="center"/>
          </w:tcPr>
          <w:p>
            <w:pPr>
              <w:spacing w:before="20" w:after="20"/>
              <w:jc w:val="right"/>
            </w:pPr>
            <w:r>
              <w:rPr>
                <w:rFonts w:ascii="游ゴシック" w:hAnsi="游ゴシック" w:eastAsia="游ゴシック"/>
                <w:b w:val="0"/>
                <w:i w:val="0"/>
                <w:sz w:val="17"/>
              </w:rPr>
              <w:t>6日</w:t>
            </w:r>
          </w:p>
        </w:tc>
      </w:tr>
    </w:tbl>
    <w:p>
      <w:pPr>
        <w:spacing w:after="40"/>
      </w:pPr>
    </w:p>
    <w:p>
      <w:pPr>
        <w:keepNext/>
        <w:spacing w:before="180" w:after="100"/>
      </w:pPr>
      <w:bookmarkStart w:id="107" w:name="_Toc_007"/>
      <w:r>
        <w:rPr>
          <w:rFonts w:ascii="游ゴシック" w:hAnsi="游ゴシック" w:eastAsia="游ゴシック"/>
          <w:b/>
          <w:i w:val="0"/>
          <w:color w:val="2E74B5"/>
          <w:sz w:val="25"/>
        </w:rPr>
        <w:t>3-2　障がい計画</w:t>
      </w:r>
      <w:bookmarkEnd w:id="107"/>
    </w:p>
    <w:p>
      <w:pPr>
        <w:spacing w:before="60" w:after="60"/>
      </w:pPr>
      <w:r>
        <w:rPr>
          <w:rFonts w:ascii="游ゴシック" w:hAnsi="游ゴシック" w:eastAsia="游ゴシック"/>
          <w:b/>
          <w:i w:val="0"/>
          <w:sz w:val="21"/>
        </w:rPr>
        <w:t>動かせない期限は納期（令和9年3月25日（木）・仕様書4）です。</w:t>
      </w:r>
      <w:r>
        <w:rPr>
          <w:rFonts w:ascii="游ゴシック" w:hAnsi="游ゴシック" w:eastAsia="游ゴシック"/>
          <w:b/>
          <w:i w:val="0"/>
          <w:sz w:val="21"/>
        </w:rPr>
        <w:t>なお公告第1-36号は令和9年3月31日としており、仕様書と6日ずれています。本資料は早いほうの3月25日で引いています。契約上の期限をご確認ください。</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76"/>
        <w:gridCol w:w="3061"/>
        <w:gridCol w:w="1814"/>
      </w:tblGrid>
      <w:tr>
        <w:tc>
          <w:tcPr>
            <w:tcW w:type="dxa" w:w="4876"/>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この日までに終える</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所要</w:t>
            </w:r>
          </w:p>
        </w:tc>
      </w:tr>
      <w:tr>
        <w:tc>
          <w:tcPr>
            <w:tcW w:type="dxa" w:w="4876"/>
            <w:vAlign w:val="center"/>
          </w:tcPr>
          <w:p>
            <w:pPr>
              <w:spacing w:before="20" w:after="20"/>
            </w:pPr>
            <w:r>
              <w:rPr>
                <w:rFonts w:ascii="游ゴシック" w:hAnsi="游ゴシック" w:eastAsia="游ゴシック"/>
                <w:b w:val="0"/>
                <w:i w:val="0"/>
                <w:sz w:val="17"/>
              </w:rPr>
              <w:t>★町から依頼票D1（調査票0727版）・D2（対象者の抽出）をいただく</w:t>
            </w:r>
          </w:p>
        </w:tc>
        <w:tc>
          <w:tcPr>
            <w:tcW w:type="dxa" w:w="3061"/>
            <w:vAlign w:val="center"/>
          </w:tcPr>
          <w:p>
            <w:pPr>
              <w:spacing w:before="20" w:after="20"/>
            </w:pPr>
            <w:r>
              <w:rPr>
                <w:rFonts w:ascii="游ゴシック" w:hAnsi="游ゴシック" w:eastAsia="游ゴシック"/>
                <w:b w:val="0"/>
                <w:i w:val="0"/>
                <w:sz w:val="17"/>
              </w:rPr>
              <w:t>令和8年10月28日（水）</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発送の準備（調査票の確定・印刷・宛名ラベル）</w:t>
            </w:r>
          </w:p>
        </w:tc>
        <w:tc>
          <w:tcPr>
            <w:tcW w:type="dxa" w:w="3061"/>
            <w:vAlign w:val="center"/>
          </w:tcPr>
          <w:p>
            <w:pPr>
              <w:spacing w:before="20" w:after="20"/>
            </w:pPr>
            <w:r>
              <w:rPr>
                <w:rFonts w:ascii="游ゴシック" w:hAnsi="游ゴシック" w:eastAsia="游ゴシック"/>
                <w:b w:val="0"/>
                <w:i w:val="0"/>
                <w:sz w:val="17"/>
              </w:rPr>
              <w:t>令和8年11月11日（水）</w:t>
            </w:r>
          </w:p>
        </w:tc>
        <w:tc>
          <w:tcPr>
            <w:tcW w:type="dxa" w:w="1814"/>
            <w:vAlign w:val="center"/>
          </w:tcPr>
          <w:p>
            <w:pPr>
              <w:spacing w:before="20" w:after="20"/>
              <w:jc w:val="right"/>
            </w:pPr>
            <w:r>
              <w:rPr>
                <w:rFonts w:ascii="游ゴシック" w:hAnsi="游ゴシック" w:eastAsia="游ゴシック"/>
                <w:b w:val="0"/>
                <w:i w:val="0"/>
                <w:sz w:val="17"/>
              </w:rPr>
              <w:t>14日</w:t>
            </w:r>
          </w:p>
        </w:tc>
      </w:tr>
      <w:tr>
        <w:tc>
          <w:tcPr>
            <w:tcW w:type="dxa" w:w="4876"/>
            <w:vAlign w:val="center"/>
          </w:tcPr>
          <w:p>
            <w:pPr>
              <w:spacing w:before="20" w:after="20"/>
            </w:pPr>
            <w:r>
              <w:rPr>
                <w:rFonts w:ascii="游ゴシック" w:hAnsi="游ゴシック" w:eastAsia="游ゴシック"/>
                <w:b w:val="0"/>
                <w:i w:val="0"/>
                <w:sz w:val="17"/>
              </w:rPr>
              <w:t>調査票の発送</w:t>
            </w:r>
          </w:p>
        </w:tc>
        <w:tc>
          <w:tcPr>
            <w:tcW w:type="dxa" w:w="3061"/>
            <w:vAlign w:val="center"/>
          </w:tcPr>
          <w:p>
            <w:pPr>
              <w:spacing w:before="20" w:after="20"/>
            </w:pPr>
            <w:r>
              <w:rPr>
                <w:rFonts w:ascii="游ゴシック" w:hAnsi="游ゴシック" w:eastAsia="游ゴシック"/>
                <w:b w:val="0"/>
                <w:i w:val="0"/>
                <w:sz w:val="17"/>
              </w:rPr>
              <w:t>令和8年11月11日（水）</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調査の回収（督促を含む）</w:t>
            </w:r>
          </w:p>
        </w:tc>
        <w:tc>
          <w:tcPr>
            <w:tcW w:type="dxa" w:w="3061"/>
            <w:vAlign w:val="center"/>
          </w:tcPr>
          <w:p>
            <w:pPr>
              <w:spacing w:before="20" w:after="20"/>
            </w:pPr>
            <w:r>
              <w:rPr>
                <w:rFonts w:ascii="游ゴシック" w:hAnsi="游ゴシック" w:eastAsia="游ゴシック"/>
                <w:b w:val="0"/>
                <w:i w:val="0"/>
                <w:sz w:val="17"/>
              </w:rPr>
              <w:t>令和8年12月2日（水）</w:t>
            </w:r>
          </w:p>
        </w:tc>
        <w:tc>
          <w:tcPr>
            <w:tcW w:type="dxa" w:w="1814"/>
            <w:vAlign w:val="center"/>
          </w:tcPr>
          <w:p>
            <w:pPr>
              <w:spacing w:before="20" w:after="20"/>
              <w:jc w:val="right"/>
            </w:pPr>
            <w:r>
              <w:rPr>
                <w:rFonts w:ascii="游ゴシック" w:hAnsi="游ゴシック" w:eastAsia="游ゴシック"/>
                <w:b w:val="0"/>
                <w:i w:val="0"/>
                <w:sz w:val="17"/>
              </w:rPr>
              <w:t>21日</w:t>
            </w:r>
          </w:p>
        </w:tc>
      </w:tr>
      <w:tr>
        <w:tc>
          <w:tcPr>
            <w:tcW w:type="dxa" w:w="4876"/>
            <w:vAlign w:val="center"/>
          </w:tcPr>
          <w:p>
            <w:pPr>
              <w:spacing w:before="20" w:after="20"/>
            </w:pPr>
            <w:r>
              <w:rPr>
                <w:rFonts w:ascii="游ゴシック" w:hAnsi="游ゴシック" w:eastAsia="游ゴシック"/>
                <w:b w:val="0"/>
                <w:i w:val="0"/>
                <w:sz w:val="17"/>
              </w:rPr>
              <w:t>★調査結果の集計と報告書（成果品①）</w:t>
            </w:r>
          </w:p>
        </w:tc>
        <w:tc>
          <w:tcPr>
            <w:tcW w:type="dxa" w:w="3061"/>
            <w:vAlign w:val="center"/>
          </w:tcPr>
          <w:p>
            <w:pPr>
              <w:spacing w:before="20" w:after="20"/>
            </w:pPr>
            <w:r>
              <w:rPr>
                <w:rFonts w:ascii="游ゴシック" w:hAnsi="游ゴシック" w:eastAsia="游ゴシック"/>
                <w:b w:val="0"/>
                <w:i w:val="0"/>
                <w:sz w:val="17"/>
              </w:rPr>
              <w:t>令和8年12月23日（水）</w:t>
            </w:r>
          </w:p>
        </w:tc>
        <w:tc>
          <w:tcPr>
            <w:tcW w:type="dxa" w:w="1814"/>
            <w:vAlign w:val="center"/>
          </w:tcPr>
          <w:p>
            <w:pPr>
              <w:spacing w:before="20" w:after="20"/>
              <w:jc w:val="right"/>
            </w:pPr>
            <w:r>
              <w:rPr>
                <w:rFonts w:ascii="游ゴシック" w:hAnsi="游ゴシック" w:eastAsia="游ゴシック"/>
                <w:b w:val="0"/>
                <w:i w:val="0"/>
                <w:sz w:val="17"/>
              </w:rPr>
              <w:t>21日</w:t>
            </w:r>
          </w:p>
        </w:tc>
      </w:tr>
      <w:tr>
        <w:tc>
          <w:tcPr>
            <w:tcW w:type="dxa" w:w="4876"/>
            <w:vAlign w:val="center"/>
          </w:tcPr>
          <w:p>
            <w:pPr>
              <w:spacing w:before="20" w:after="20"/>
            </w:pPr>
            <w:r>
              <w:rPr>
                <w:rFonts w:ascii="游ゴシック" w:hAnsi="游ゴシック" w:eastAsia="游ゴシック"/>
                <w:b w:val="0"/>
                <w:i w:val="0"/>
                <w:sz w:val="17"/>
              </w:rPr>
              <w:t>素案の作成（調査・ヒアリング結果の反映）</w:t>
            </w:r>
          </w:p>
        </w:tc>
        <w:tc>
          <w:tcPr>
            <w:tcW w:type="dxa" w:w="3061"/>
            <w:vAlign w:val="center"/>
          </w:tcPr>
          <w:p>
            <w:pPr>
              <w:spacing w:before="20" w:after="20"/>
            </w:pPr>
            <w:r>
              <w:rPr>
                <w:rFonts w:ascii="游ゴシック" w:hAnsi="游ゴシック" w:eastAsia="游ゴシック"/>
                <w:b w:val="0"/>
                <w:i w:val="0"/>
                <w:sz w:val="17"/>
              </w:rPr>
              <w:t>令和9年1月13日（水）</w:t>
            </w:r>
          </w:p>
        </w:tc>
        <w:tc>
          <w:tcPr>
            <w:tcW w:type="dxa" w:w="1814"/>
            <w:vAlign w:val="center"/>
          </w:tcPr>
          <w:p>
            <w:pPr>
              <w:spacing w:before="20" w:after="20"/>
              <w:jc w:val="right"/>
            </w:pPr>
            <w:r>
              <w:rPr>
                <w:rFonts w:ascii="游ゴシック" w:hAnsi="游ゴシック" w:eastAsia="游ゴシック"/>
                <w:b w:val="0"/>
                <w:i w:val="0"/>
                <w:sz w:val="17"/>
              </w:rPr>
              <w:t>21日</w:t>
            </w:r>
          </w:p>
        </w:tc>
      </w:tr>
      <w:tr>
        <w:tc>
          <w:tcPr>
            <w:tcW w:type="dxa" w:w="4876"/>
            <w:vAlign w:val="center"/>
          </w:tcPr>
          <w:p>
            <w:pPr>
              <w:spacing w:before="20" w:after="20"/>
            </w:pPr>
            <w:r>
              <w:rPr>
                <w:rFonts w:ascii="游ゴシック" w:hAnsi="游ゴシック" w:eastAsia="游ゴシック"/>
                <w:b w:val="0"/>
                <w:i w:val="0"/>
                <w:sz w:val="17"/>
              </w:rPr>
              <w:t>自立支援協議会 第2回（骨子案・素案）</w:t>
            </w:r>
          </w:p>
        </w:tc>
        <w:tc>
          <w:tcPr>
            <w:tcW w:type="dxa" w:w="3061"/>
            <w:vAlign w:val="center"/>
          </w:tcPr>
          <w:p>
            <w:pPr>
              <w:spacing w:before="20" w:after="20"/>
            </w:pPr>
            <w:r>
              <w:rPr>
                <w:rFonts w:ascii="游ゴシック" w:hAnsi="游ゴシック" w:eastAsia="游ゴシック"/>
                <w:b w:val="0"/>
                <w:i w:val="0"/>
                <w:sz w:val="17"/>
              </w:rPr>
              <w:t>令和9年1月13日（水）</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素案の確定</w:t>
            </w:r>
          </w:p>
        </w:tc>
        <w:tc>
          <w:tcPr>
            <w:tcW w:type="dxa" w:w="3061"/>
            <w:vAlign w:val="center"/>
          </w:tcPr>
          <w:p>
            <w:pPr>
              <w:spacing w:before="20" w:after="20"/>
            </w:pPr>
            <w:r>
              <w:rPr>
                <w:rFonts w:ascii="游ゴシック" w:hAnsi="游ゴシック" w:eastAsia="游ゴシック"/>
                <w:b w:val="0"/>
                <w:i w:val="0"/>
                <w:sz w:val="17"/>
              </w:rPr>
              <w:t>令和9年1月20日（水）</w:t>
            </w:r>
          </w:p>
        </w:tc>
        <w:tc>
          <w:tcPr>
            <w:tcW w:type="dxa" w:w="1814"/>
            <w:vAlign w:val="center"/>
          </w:tcPr>
          <w:p>
            <w:pPr>
              <w:spacing w:before="20" w:after="20"/>
              <w:jc w:val="right"/>
            </w:pPr>
            <w:r>
              <w:rPr>
                <w:rFonts w:ascii="游ゴシック" w:hAnsi="游ゴシック" w:eastAsia="游ゴシック"/>
                <w:b w:val="0"/>
                <w:i w:val="0"/>
                <w:sz w:val="17"/>
              </w:rPr>
              <w:t>7日</w:t>
            </w:r>
          </w:p>
        </w:tc>
      </w:tr>
      <w:tr>
        <w:tc>
          <w:tcPr>
            <w:tcW w:type="dxa" w:w="4876"/>
            <w:vAlign w:val="center"/>
          </w:tcPr>
          <w:p>
            <w:pPr>
              <w:spacing w:before="20" w:after="20"/>
            </w:pPr>
            <w:r>
              <w:rPr>
                <w:rFonts w:ascii="游ゴシック" w:hAnsi="游ゴシック" w:eastAsia="游ゴシック"/>
                <w:b w:val="0"/>
                <w:i w:val="0"/>
                <w:sz w:val="17"/>
              </w:rPr>
              <w:t>パブリックコメント（1か月）</w:t>
            </w:r>
          </w:p>
        </w:tc>
        <w:tc>
          <w:tcPr>
            <w:tcW w:type="dxa" w:w="3061"/>
            <w:vAlign w:val="center"/>
          </w:tcPr>
          <w:p>
            <w:pPr>
              <w:spacing w:before="20" w:after="20"/>
            </w:pPr>
            <w:r>
              <w:rPr>
                <w:rFonts w:ascii="游ゴシック" w:hAnsi="游ゴシック" w:eastAsia="游ゴシック"/>
                <w:b w:val="0"/>
                <w:i w:val="0"/>
                <w:sz w:val="17"/>
              </w:rPr>
              <w:t>令和9年2月19日（金）</w:t>
            </w:r>
          </w:p>
        </w:tc>
        <w:tc>
          <w:tcPr>
            <w:tcW w:type="dxa" w:w="1814"/>
            <w:vAlign w:val="center"/>
          </w:tcPr>
          <w:p>
            <w:pPr>
              <w:spacing w:before="20" w:after="20"/>
              <w:jc w:val="right"/>
            </w:pPr>
            <w:r>
              <w:rPr>
                <w:rFonts w:ascii="游ゴシック" w:hAnsi="游ゴシック" w:eastAsia="游ゴシック"/>
                <w:b w:val="0"/>
                <w:i w:val="0"/>
                <w:sz w:val="17"/>
              </w:rPr>
              <w:t>31日</w:t>
            </w:r>
          </w:p>
        </w:tc>
      </w:tr>
      <w:tr>
        <w:tc>
          <w:tcPr>
            <w:tcW w:type="dxa" w:w="4876"/>
            <w:vAlign w:val="center"/>
          </w:tcPr>
          <w:p>
            <w:pPr>
              <w:spacing w:before="20" w:after="20"/>
            </w:pPr>
            <w:r>
              <w:rPr>
                <w:rFonts w:ascii="游ゴシック" w:hAnsi="游ゴシック" w:eastAsia="游ゴシック"/>
                <w:b w:val="0"/>
                <w:i w:val="0"/>
                <w:sz w:val="17"/>
              </w:rPr>
              <w:t>パブリックコメントへの意見対応</w:t>
            </w:r>
          </w:p>
        </w:tc>
        <w:tc>
          <w:tcPr>
            <w:tcW w:type="dxa" w:w="3061"/>
            <w:vAlign w:val="center"/>
          </w:tcPr>
          <w:p>
            <w:pPr>
              <w:spacing w:before="20" w:after="20"/>
            </w:pPr>
            <w:r>
              <w:rPr>
                <w:rFonts w:ascii="游ゴシック" w:hAnsi="游ゴシック" w:eastAsia="游ゴシック"/>
                <w:b w:val="0"/>
                <w:i w:val="0"/>
                <w:sz w:val="17"/>
              </w:rPr>
              <w:t>令和9年3月5日（金）</w:t>
            </w:r>
          </w:p>
        </w:tc>
        <w:tc>
          <w:tcPr>
            <w:tcW w:type="dxa" w:w="1814"/>
            <w:vAlign w:val="center"/>
          </w:tcPr>
          <w:p>
            <w:pPr>
              <w:spacing w:before="20" w:after="20"/>
              <w:jc w:val="right"/>
            </w:pPr>
            <w:r>
              <w:rPr>
                <w:rFonts w:ascii="游ゴシック" w:hAnsi="游ゴシック" w:eastAsia="游ゴシック"/>
                <w:b w:val="0"/>
                <w:i w:val="0"/>
                <w:sz w:val="17"/>
              </w:rPr>
              <w:t>14日</w:t>
            </w:r>
          </w:p>
        </w:tc>
      </w:tr>
      <w:tr>
        <w:tc>
          <w:tcPr>
            <w:tcW w:type="dxa" w:w="4876"/>
            <w:vAlign w:val="center"/>
          </w:tcPr>
          <w:p>
            <w:pPr>
              <w:spacing w:before="20" w:after="20"/>
            </w:pPr>
            <w:r>
              <w:rPr>
                <w:rFonts w:ascii="游ゴシック" w:hAnsi="游ゴシック" w:eastAsia="游ゴシック"/>
                <w:b w:val="0"/>
                <w:i w:val="0"/>
                <w:sz w:val="17"/>
              </w:rPr>
              <w:t>自立支援協議会 第3回（最終案の承認）</w:t>
            </w:r>
          </w:p>
        </w:tc>
        <w:tc>
          <w:tcPr>
            <w:tcW w:type="dxa" w:w="3061"/>
            <w:vAlign w:val="center"/>
          </w:tcPr>
          <w:p>
            <w:pPr>
              <w:spacing w:before="20" w:after="20"/>
            </w:pPr>
            <w:r>
              <w:rPr>
                <w:rFonts w:ascii="游ゴシック" w:hAnsi="游ゴシック" w:eastAsia="游ゴシック"/>
                <w:b w:val="0"/>
                <w:i w:val="0"/>
                <w:sz w:val="17"/>
              </w:rPr>
              <w:t>令和9年3月5日（金）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計画書の完成・校正（レイアウトデザイン・リライトを含む）</w:t>
            </w:r>
          </w:p>
        </w:tc>
        <w:tc>
          <w:tcPr>
            <w:tcW w:type="dxa" w:w="3061"/>
            <w:vAlign w:val="center"/>
          </w:tcPr>
          <w:p>
            <w:pPr>
              <w:spacing w:before="20" w:after="20"/>
            </w:pPr>
            <w:r>
              <w:rPr>
                <w:rFonts w:ascii="游ゴシック" w:hAnsi="游ゴシック" w:eastAsia="游ゴシック"/>
                <w:b w:val="0"/>
                <w:i w:val="0"/>
                <w:sz w:val="17"/>
              </w:rPr>
              <w:t>令和9年3月19日（金）</w:t>
            </w:r>
          </w:p>
        </w:tc>
        <w:tc>
          <w:tcPr>
            <w:tcW w:type="dxa" w:w="1814"/>
            <w:vAlign w:val="center"/>
          </w:tcPr>
          <w:p>
            <w:pPr>
              <w:spacing w:before="20" w:after="20"/>
              <w:jc w:val="right"/>
            </w:pPr>
            <w:r>
              <w:rPr>
                <w:rFonts w:ascii="游ゴシック" w:hAnsi="游ゴシック" w:eastAsia="游ゴシック"/>
                <w:b w:val="0"/>
                <w:i w:val="0"/>
                <w:sz w:val="17"/>
              </w:rPr>
              <w:t>14日</w:t>
            </w:r>
          </w:p>
        </w:tc>
      </w:tr>
      <w:tr>
        <w:tc>
          <w:tcPr>
            <w:tcW w:type="dxa" w:w="4876"/>
            <w:vAlign w:val="center"/>
          </w:tcPr>
          <w:p>
            <w:pPr>
              <w:spacing w:before="20" w:after="20"/>
            </w:pPr>
            <w:r>
              <w:rPr>
                <w:rFonts w:ascii="游ゴシック" w:hAnsi="游ゴシック" w:eastAsia="游ゴシック"/>
                <w:b w:val="0"/>
                <w:i w:val="0"/>
                <w:sz w:val="17"/>
              </w:rPr>
              <w:t>納品（電子データ）</w:t>
            </w:r>
          </w:p>
        </w:tc>
        <w:tc>
          <w:tcPr>
            <w:tcW w:type="dxa" w:w="3061"/>
            <w:vAlign w:val="center"/>
          </w:tcPr>
          <w:p>
            <w:pPr>
              <w:spacing w:before="20" w:after="20"/>
            </w:pPr>
            <w:r>
              <w:rPr>
                <w:rFonts w:ascii="游ゴシック" w:hAnsi="游ゴシック" w:eastAsia="游ゴシック"/>
                <w:b w:val="0"/>
                <w:i w:val="0"/>
                <w:sz w:val="17"/>
              </w:rPr>
              <w:t>令和9年3月25日（木）</w:t>
            </w:r>
          </w:p>
        </w:tc>
        <w:tc>
          <w:tcPr>
            <w:tcW w:type="dxa" w:w="1814"/>
            <w:vAlign w:val="center"/>
          </w:tcPr>
          <w:p>
            <w:pPr>
              <w:spacing w:before="20" w:after="20"/>
              <w:jc w:val="right"/>
            </w:pPr>
            <w:r>
              <w:rPr>
                <w:rFonts w:ascii="游ゴシック" w:hAnsi="游ゴシック" w:eastAsia="游ゴシック"/>
                <w:b w:val="0"/>
                <w:i w:val="0"/>
                <w:sz w:val="17"/>
              </w:rPr>
              <w:t>5日</w:t>
            </w:r>
          </w:p>
        </w:tc>
      </w:tr>
    </w:tbl>
    <w:p>
      <w:pPr>
        <w:spacing w:after="40"/>
      </w:pPr>
    </w:p>
    <w:p>
      <w:pPr>
        <w:spacing w:before="60" w:after="60"/>
      </w:pPr>
      <w:r>
        <w:rPr>
          <w:rFonts w:ascii="游ゴシック" w:hAnsi="游ゴシック" w:eastAsia="游ゴシック"/>
          <w:b/>
          <w:i w:val="0"/>
          <w:sz w:val="21"/>
        </w:rPr>
        <w:t>依頼票D1（調査票0727版）とD2（対象者の抽出）は、令和8年10月28日（水）までにいただく必要があります。</w:t>
      </w:r>
      <w:r>
        <w:rPr>
          <w:rFonts w:ascii="游ゴシック" w:hAnsi="游ゴシック" w:eastAsia="游ゴシック"/>
          <w:b w:val="0"/>
          <w:i w:val="0"/>
          <w:sz w:val="21"/>
        </w:rPr>
        <w:t>基準日（令和8年10月4日）から数えて24日です。</w:t>
      </w:r>
    </w:p>
    <w:p>
      <w:pPr>
        <w:keepNext/>
        <w:spacing w:before="180" w:after="80"/>
      </w:pPr>
      <w:r>
        <w:rPr>
          <w:rFonts w:ascii="游ゴシック" w:hAnsi="游ゴシック" w:eastAsia="游ゴシック"/>
          <w:b/>
          <w:i w:val="0"/>
          <w:color w:val="1F4D78"/>
          <w:sz w:val="22"/>
        </w:rPr>
        <w:t>関係者団体等ヒアリング</w:t>
      </w:r>
    </w:p>
    <w:p>
      <w:pPr>
        <w:spacing w:before="60" w:after="60"/>
      </w:pPr>
      <w:r>
        <w:rPr>
          <w:rFonts w:ascii="游ゴシック" w:hAnsi="游ゴシック" w:eastAsia="游ゴシック"/>
          <w:b w:val="0"/>
          <w:i w:val="0"/>
          <w:sz w:val="21"/>
        </w:rPr>
        <w:t>ヒアリングは調査と並行して進めますが、結果は同じ報告書（成果品①）に入るため、集計の開始日が共通の締切になります。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76"/>
        <w:gridCol w:w="3061"/>
        <w:gridCol w:w="1814"/>
      </w:tblGrid>
      <w:tr>
        <w:tc>
          <w:tcPr>
            <w:tcW w:type="dxa" w:w="4876"/>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この日までに終える</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所要</w:t>
            </w:r>
          </w:p>
        </w:tc>
      </w:tr>
      <w:tr>
        <w:tc>
          <w:tcPr>
            <w:tcW w:type="dxa" w:w="4876"/>
            <w:vAlign w:val="center"/>
          </w:tcPr>
          <w:p>
            <w:pPr>
              <w:spacing w:before="20" w:after="20"/>
            </w:pPr>
            <w:r>
              <w:rPr>
                <w:rFonts w:ascii="游ゴシック" w:hAnsi="游ゴシック" w:eastAsia="游ゴシック"/>
                <w:b w:val="0"/>
                <w:i w:val="0"/>
                <w:sz w:val="17"/>
              </w:rPr>
              <w:t>★町から依頼票D4（サービス実績・町内外事業所別）をいただく</w:t>
            </w:r>
          </w:p>
        </w:tc>
        <w:tc>
          <w:tcPr>
            <w:tcW w:type="dxa" w:w="3061"/>
            <w:vAlign w:val="center"/>
          </w:tcPr>
          <w:p>
            <w:pPr>
              <w:spacing w:before="20" w:after="20"/>
            </w:pPr>
            <w:r>
              <w:rPr>
                <w:rFonts w:ascii="游ゴシック" w:hAnsi="游ゴシック" w:eastAsia="游ゴシック"/>
                <w:b w:val="0"/>
                <w:i w:val="0"/>
                <w:sz w:val="17"/>
              </w:rPr>
              <w:t>令和8年11月11日（水）</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対象先の選定</w:t>
            </w:r>
          </w:p>
        </w:tc>
        <w:tc>
          <w:tcPr>
            <w:tcW w:type="dxa" w:w="3061"/>
            <w:vAlign w:val="center"/>
          </w:tcPr>
          <w:p>
            <w:pPr>
              <w:spacing w:before="20" w:after="20"/>
            </w:pPr>
            <w:r>
              <w:rPr>
                <w:rFonts w:ascii="游ゴシック" w:hAnsi="游ゴシック" w:eastAsia="游ゴシック"/>
                <w:b w:val="0"/>
                <w:i w:val="0"/>
                <w:sz w:val="17"/>
              </w:rPr>
              <w:t>令和8年11月18日（水）</w:t>
            </w:r>
          </w:p>
        </w:tc>
        <w:tc>
          <w:tcPr>
            <w:tcW w:type="dxa" w:w="1814"/>
            <w:vAlign w:val="center"/>
          </w:tcPr>
          <w:p>
            <w:pPr>
              <w:spacing w:before="20" w:after="20"/>
              <w:jc w:val="right"/>
            </w:pPr>
            <w:r>
              <w:rPr>
                <w:rFonts w:ascii="游ゴシック" w:hAnsi="游ゴシック" w:eastAsia="游ゴシック"/>
                <w:b w:val="0"/>
                <w:i w:val="0"/>
                <w:sz w:val="17"/>
              </w:rPr>
              <w:t>7日</w:t>
            </w:r>
          </w:p>
        </w:tc>
      </w:tr>
      <w:tr>
        <w:tc>
          <w:tcPr>
            <w:tcW w:type="dxa" w:w="4876"/>
            <w:vAlign w:val="center"/>
          </w:tcPr>
          <w:p>
            <w:pPr>
              <w:spacing w:before="20" w:after="20"/>
            </w:pPr>
            <w:r>
              <w:rPr>
                <w:rFonts w:ascii="游ゴシック" w:hAnsi="游ゴシック" w:eastAsia="游ゴシック"/>
                <w:b w:val="0"/>
                <w:i w:val="0"/>
                <w:sz w:val="17"/>
              </w:rPr>
              <w:t>依頼の送付・日程調整</w:t>
            </w:r>
          </w:p>
        </w:tc>
        <w:tc>
          <w:tcPr>
            <w:tcW w:type="dxa" w:w="3061"/>
            <w:vAlign w:val="center"/>
          </w:tcPr>
          <w:p>
            <w:pPr>
              <w:spacing w:before="20" w:after="20"/>
            </w:pPr>
            <w:r>
              <w:rPr>
                <w:rFonts w:ascii="游ゴシック" w:hAnsi="游ゴシック" w:eastAsia="游ゴシック"/>
                <w:b w:val="0"/>
                <w:i w:val="0"/>
                <w:sz w:val="17"/>
              </w:rPr>
              <w:t>令和8年12月2日（水）</w:t>
            </w:r>
          </w:p>
        </w:tc>
        <w:tc>
          <w:tcPr>
            <w:tcW w:type="dxa" w:w="1814"/>
            <w:vAlign w:val="center"/>
          </w:tcPr>
          <w:p>
            <w:pPr>
              <w:spacing w:before="20" w:after="20"/>
              <w:jc w:val="right"/>
            </w:pPr>
            <w:r>
              <w:rPr>
                <w:rFonts w:ascii="游ゴシック" w:hAnsi="游ゴシック" w:eastAsia="游ゴシック"/>
                <w:b w:val="0"/>
                <w:i w:val="0"/>
                <w:sz w:val="17"/>
              </w:rPr>
              <w:t>14日</w:t>
            </w:r>
          </w:p>
        </w:tc>
      </w:tr>
      <w:tr>
        <w:tc>
          <w:tcPr>
            <w:tcW w:type="dxa" w:w="4876"/>
            <w:vAlign w:val="center"/>
          </w:tcPr>
          <w:p>
            <w:pPr>
              <w:spacing w:before="20" w:after="20"/>
            </w:pPr>
            <w:r>
              <w:rPr>
                <w:rFonts w:ascii="游ゴシック" w:hAnsi="游ゴシック" w:eastAsia="游ゴシック"/>
                <w:b w:val="0"/>
                <w:i w:val="0"/>
                <w:sz w:val="17"/>
              </w:rPr>
              <w:t>ヒアリングの実施</w:t>
            </w:r>
          </w:p>
        </w:tc>
        <w:tc>
          <w:tcPr>
            <w:tcW w:type="dxa" w:w="3061"/>
            <w:vAlign w:val="center"/>
          </w:tcPr>
          <w:p>
            <w:pPr>
              <w:spacing w:before="20" w:after="20"/>
            </w:pPr>
            <w:r>
              <w:rPr>
                <w:rFonts w:ascii="游ゴシック" w:hAnsi="游ゴシック" w:eastAsia="游ゴシック"/>
                <w:b w:val="0"/>
                <w:i w:val="0"/>
                <w:sz w:val="17"/>
              </w:rPr>
              <w:t>令和8年12月16日（水）</w:t>
            </w:r>
          </w:p>
        </w:tc>
        <w:tc>
          <w:tcPr>
            <w:tcW w:type="dxa" w:w="1814"/>
            <w:vAlign w:val="center"/>
          </w:tcPr>
          <w:p>
            <w:pPr>
              <w:spacing w:before="20" w:after="20"/>
              <w:jc w:val="right"/>
            </w:pPr>
            <w:r>
              <w:rPr>
                <w:rFonts w:ascii="游ゴシック" w:hAnsi="游ゴシック" w:eastAsia="游ゴシック"/>
                <w:b w:val="0"/>
                <w:i w:val="0"/>
                <w:sz w:val="17"/>
              </w:rPr>
              <w:t>14日</w:t>
            </w:r>
          </w:p>
        </w:tc>
      </w:tr>
      <w:tr>
        <w:tc>
          <w:tcPr>
            <w:tcW w:type="dxa" w:w="4876"/>
            <w:vAlign w:val="center"/>
          </w:tcPr>
          <w:p>
            <w:pPr>
              <w:spacing w:before="20" w:after="20"/>
            </w:pPr>
            <w:r>
              <w:rPr>
                <w:rFonts w:ascii="游ゴシック" w:hAnsi="游ゴシック" w:eastAsia="游ゴシック"/>
                <w:b w:val="0"/>
                <w:i w:val="0"/>
                <w:sz w:val="17"/>
              </w:rPr>
              <w:t>ヒアリング結果の整理</w:t>
            </w:r>
          </w:p>
        </w:tc>
        <w:tc>
          <w:tcPr>
            <w:tcW w:type="dxa" w:w="3061"/>
            <w:vAlign w:val="center"/>
          </w:tcPr>
          <w:p>
            <w:pPr>
              <w:spacing w:before="20" w:after="20"/>
            </w:pPr>
            <w:r>
              <w:rPr>
                <w:rFonts w:ascii="游ゴシック" w:hAnsi="游ゴシック" w:eastAsia="游ゴシック"/>
                <w:b w:val="0"/>
                <w:i w:val="0"/>
                <w:sz w:val="17"/>
              </w:rPr>
              <w:t>令和8年12月23日（水）</w:t>
            </w:r>
          </w:p>
        </w:tc>
        <w:tc>
          <w:tcPr>
            <w:tcW w:type="dxa" w:w="1814"/>
            <w:vAlign w:val="center"/>
          </w:tcPr>
          <w:p>
            <w:pPr>
              <w:spacing w:before="20" w:after="20"/>
              <w:jc w:val="right"/>
            </w:pPr>
            <w:r>
              <w:rPr>
                <w:rFonts w:ascii="游ゴシック" w:hAnsi="游ゴシック" w:eastAsia="游ゴシック"/>
                <w:b w:val="0"/>
                <w:i w:val="0"/>
                <w:sz w:val="17"/>
              </w:rPr>
              <w:t>7日</w:t>
            </w:r>
          </w:p>
        </w:tc>
      </w:tr>
      <w:tr>
        <w:tc>
          <w:tcPr>
            <w:tcW w:type="dxa" w:w="4876"/>
            <w:vAlign w:val="center"/>
          </w:tcPr>
          <w:p>
            <w:pPr>
              <w:spacing w:before="20" w:after="20"/>
            </w:pPr>
            <w:r>
              <w:rPr>
                <w:rFonts w:ascii="游ゴシック" w:hAnsi="游ゴシック" w:eastAsia="游ゴシック"/>
                <w:b w:val="0"/>
                <w:i w:val="0"/>
                <w:sz w:val="17"/>
              </w:rPr>
              <w:t>★調査結果の集計と報告書（成果品①）に合流</w:t>
            </w:r>
          </w:p>
        </w:tc>
        <w:tc>
          <w:tcPr>
            <w:tcW w:type="dxa" w:w="3061"/>
            <w:vAlign w:val="center"/>
          </w:tcPr>
          <w:p>
            <w:pPr>
              <w:spacing w:before="20" w:after="20"/>
            </w:pPr>
            <w:r>
              <w:rPr>
                <w:rFonts w:ascii="游ゴシック" w:hAnsi="游ゴシック" w:eastAsia="游ゴシック"/>
                <w:b w:val="0"/>
                <w:i w:val="0"/>
                <w:sz w:val="17"/>
              </w:rPr>
              <w:t>令和8年12月23日（水）</w:t>
            </w:r>
          </w:p>
        </w:tc>
        <w:tc>
          <w:tcPr>
            <w:tcW w:type="dxa" w:w="1814"/>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依頼票D4（サービス実績・町内外事業所別）は、令和8年11月11日（水）までにいただく必要があります。</w:t>
      </w:r>
    </w:p>
    <w:p>
      <w:pPr>
        <w:keepNext/>
        <w:spacing w:before="180" w:after="80"/>
      </w:pPr>
      <w:r>
        <w:rPr>
          <w:rFonts w:ascii="游ゴシック" w:hAnsi="游ゴシック" w:eastAsia="游ゴシック"/>
          <w:b/>
          <w:i w:val="0"/>
          <w:color w:val="1F4D78"/>
          <w:sz w:val="22"/>
        </w:rPr>
        <w:t>自立支援協議会の回数</w:t>
      </w:r>
    </w:p>
    <w:p>
      <w:pPr>
        <w:spacing w:before="60" w:after="60"/>
      </w:pPr>
      <w:r>
        <w:rPr>
          <w:rFonts w:ascii="游ゴシック" w:hAnsi="游ゴシック" w:eastAsia="游ゴシック"/>
          <w:b/>
          <w:i w:val="0"/>
          <w:sz w:val="21"/>
        </w:rPr>
        <w:t>仕様書8②は自立支援協議会への出席を3回と定めています。</w:t>
      </w:r>
      <w:r>
        <w:rPr>
          <w:rFonts w:ascii="游ゴシック" w:hAnsi="游ゴシック" w:eastAsia="游ゴシック"/>
          <w:b w:val="0"/>
          <w:i w:val="0"/>
          <w:sz w:val="21"/>
        </w:rPr>
        <w:t>仕様書7の想定（8月・10月・1月）に対し、本案は第2回を素案、第3回を最終案に充てる形です。10月の骨子案検討は、調査結果の到着が間に合わないため第2回に統合しています。</w:t>
      </w:r>
    </w:p>
    <w:p>
      <w:pPr>
        <w:keepNext/>
        <w:spacing w:before="240" w:after="100"/>
      </w:pPr>
      <w:bookmarkStart w:id="108" w:name="_Toc_008"/>
      <w:r>
        <w:rPr>
          <w:rFonts w:ascii="游ゴシック" w:hAnsi="游ゴシック" w:eastAsia="游ゴシック"/>
          <w:b/>
          <w:i w:val="0"/>
          <w:color w:val="2E74B5"/>
          <w:sz w:val="30"/>
        </w:rPr>
        <w:t>4　間に合わなくなる場合の順序</w:t>
      </w:r>
      <w:bookmarkEnd w:id="108"/>
    </w:p>
    <w:p>
      <w:pPr>
        <w:spacing w:before="60" w:after="60"/>
      </w:pPr>
      <w:r>
        <w:rPr>
          <w:rFonts w:ascii="游ゴシック" w:hAnsi="游ゴシック" w:eastAsia="游ゴシック"/>
          <w:b/>
          <w:i w:val="0"/>
          <w:sz w:val="21"/>
        </w:rPr>
        <w:t>上の逆算に間に合わない場合、何から落ちるかをあらかじめお示ししておきます。</w:t>
      </w:r>
      <w:r>
        <w:rPr>
          <w:rFonts w:ascii="游ゴシック" w:hAnsi="游ゴシック" w:eastAsia="游ゴシック"/>
          <w:b w:val="0"/>
          <w:i w:val="0"/>
          <w:sz w:val="21"/>
        </w:rPr>
        <w:t>直前になって選ぶより、先に決めておいたほうが傷が浅く済みます。</w:t>
      </w:r>
      <w:r>
        <w:rPr>
          <w:rFonts w:ascii="游ゴシック" w:hAnsi="游ゴシック" w:eastAsia="游ゴシック"/>
          <w:b/>
          <w:i w:val="0"/>
          <w:sz w:val="21"/>
        </w:rPr>
        <w:t>なお1と2は、3-1の案B〜Dがそのまま対応します。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2494"/>
        <w:gridCol w:w="2608"/>
        <w:gridCol w:w="4139"/>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落とすもの</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影響</w:t>
            </w:r>
          </w:p>
        </w:tc>
        <w:tc>
          <w:tcPr>
            <w:tcW w:type="dxa" w:w="4139"/>
            <w:shd w:val="clear" w:fill="1F3864"/>
            <w:vAlign w:val="center"/>
          </w:tcPr>
          <w:p>
            <w:pPr>
              <w:spacing w:before="20" w:after="20"/>
              <w:jc w:val="center"/>
            </w:pPr>
            <w:r>
              <w:rPr>
                <w:rFonts w:ascii="游ゴシック" w:hAnsi="游ゴシック" w:eastAsia="游ゴシック"/>
                <w:b/>
                <w:i w:val="0"/>
                <w:color w:val="FFFFFF"/>
                <w:sz w:val="17"/>
              </w:rPr>
              <w:t>受託者の考え</w:t>
            </w:r>
          </w:p>
        </w:tc>
      </w:tr>
      <w:tr>
        <w:tc>
          <w:tcPr>
            <w:tcW w:type="dxa" w:w="510"/>
            <w:vAlign w:val="center"/>
          </w:tcPr>
          <w:p>
            <w:pPr>
              <w:spacing w:before="20" w:after="20"/>
              <w:jc w:val="right"/>
            </w:pPr>
            <w:r>
              <w:rPr>
                <w:rFonts w:ascii="游ゴシック" w:hAnsi="游ゴシック" w:eastAsia="游ゴシック"/>
                <w:b w:val="0"/>
                <w:i w:val="0"/>
                <w:sz w:val="17"/>
              </w:rPr>
              <w:t>1</w:t>
            </w:r>
          </w:p>
        </w:tc>
        <w:tc>
          <w:tcPr>
            <w:tcW w:type="dxa" w:w="2494"/>
            <w:vAlign w:val="center"/>
          </w:tcPr>
          <w:p>
            <w:pPr>
              <w:spacing w:before="20" w:after="20"/>
            </w:pPr>
            <w:r>
              <w:rPr>
                <w:rFonts w:ascii="游ゴシック" w:hAnsi="游ゴシック" w:eastAsia="游ゴシック"/>
                <w:b w:val="0"/>
                <w:i w:val="0"/>
                <w:sz w:val="17"/>
              </w:rPr>
              <w:t>協議会の回数を4回から3回に減らす（高齢者）</w:t>
            </w:r>
          </w:p>
        </w:tc>
        <w:tc>
          <w:tcPr>
            <w:tcW w:type="dxa" w:w="2608"/>
            <w:vAlign w:val="center"/>
          </w:tcPr>
          <w:p>
            <w:pPr>
              <w:spacing w:before="20" w:after="20"/>
            </w:pPr>
            <w:r>
              <w:rPr>
                <w:rFonts w:ascii="游ゴシック" w:hAnsi="游ゴシック" w:eastAsia="游ゴシック"/>
                <w:b w:val="0"/>
                <w:i w:val="0"/>
                <w:sz w:val="17"/>
              </w:rPr>
              <w:t>骨子案の回と素案の回を1回に統合する。議論の時間が半分になる</w:t>
            </w:r>
          </w:p>
        </w:tc>
        <w:tc>
          <w:tcPr>
            <w:tcW w:type="dxa" w:w="4139"/>
            <w:vAlign w:val="center"/>
          </w:tcPr>
          <w:p>
            <w:pPr>
              <w:spacing w:before="20" w:after="20"/>
            </w:pPr>
            <w:r>
              <w:rPr>
                <w:rFonts w:ascii="游ゴシック" w:hAnsi="游ゴシック" w:eastAsia="游ゴシック"/>
                <w:b/>
                <w:i w:val="0"/>
                <w:sz w:val="17"/>
              </w:rPr>
              <w:t>まず検討していただきたい案です。</w:t>
            </w:r>
            <w:r>
              <w:rPr>
                <w:rFonts w:ascii="游ゴシック" w:hAnsi="游ゴシック" w:eastAsia="游ゴシック"/>
                <w:b w:val="0"/>
                <w:i w:val="0"/>
                <w:sz w:val="17"/>
              </w:rPr>
              <w:t>仕様書に回数の定めがなく、法令上の支障もありません</w:t>
            </w:r>
          </w:p>
        </w:tc>
      </w:tr>
      <w:tr>
        <w:tc>
          <w:tcPr>
            <w:tcW w:type="dxa" w:w="510"/>
            <w:vAlign w:val="center"/>
          </w:tcPr>
          <w:p>
            <w:pPr>
              <w:spacing w:before="20" w:after="20"/>
              <w:jc w:val="right"/>
            </w:pPr>
            <w:r>
              <w:rPr>
                <w:rFonts w:ascii="游ゴシック" w:hAnsi="游ゴシック" w:eastAsia="游ゴシック"/>
                <w:b w:val="0"/>
                <w:i w:val="0"/>
                <w:sz w:val="17"/>
              </w:rPr>
              <w:t>2</w:t>
            </w:r>
          </w:p>
        </w:tc>
        <w:tc>
          <w:tcPr>
            <w:tcW w:type="dxa" w:w="2494"/>
            <w:vAlign w:val="center"/>
          </w:tcPr>
          <w:p>
            <w:pPr>
              <w:spacing w:before="20" w:after="20"/>
            </w:pPr>
            <w:r>
              <w:rPr>
                <w:rFonts w:ascii="游ゴシック" w:hAnsi="游ゴシック" w:eastAsia="游ゴシック"/>
                <w:b w:val="0"/>
                <w:i w:val="0"/>
                <w:sz w:val="17"/>
              </w:rPr>
              <w:t>印刷・製本を25日から18日に縮める（高齢者・案C／D）</w:t>
            </w:r>
          </w:p>
        </w:tc>
        <w:tc>
          <w:tcPr>
            <w:tcW w:type="dxa" w:w="2608"/>
            <w:vAlign w:val="center"/>
          </w:tcPr>
          <w:p>
            <w:pPr>
              <w:spacing w:before="20" w:after="20"/>
            </w:pPr>
            <w:r>
              <w:rPr>
                <w:rFonts w:ascii="游ゴシック" w:hAnsi="游ゴシック" w:eastAsia="游ゴシック"/>
                <w:b w:val="0"/>
                <w:i w:val="0"/>
                <w:sz w:val="17"/>
              </w:rPr>
              <w:t>色校正の差し戻しが1回も効かなくなる</w:t>
            </w:r>
          </w:p>
        </w:tc>
        <w:tc>
          <w:tcPr>
            <w:tcW w:type="dxa" w:w="4139"/>
            <w:vAlign w:val="center"/>
          </w:tcPr>
          <w:p>
            <w:pPr>
              <w:spacing w:before="20" w:after="20"/>
            </w:pPr>
            <w:r>
              <w:rPr>
                <w:rFonts w:ascii="游ゴシック" w:hAnsi="游ゴシック" w:eastAsia="游ゴシック"/>
                <w:b/>
                <w:i w:val="0"/>
                <w:sz w:val="17"/>
              </w:rPr>
              <w:t>印刷業者のリードタイムの確約が前提です。確約が取れないうちは当てにできません</w:t>
            </w:r>
          </w:p>
        </w:tc>
      </w:tr>
      <w:tr>
        <w:tc>
          <w:tcPr>
            <w:tcW w:type="dxa" w:w="510"/>
            <w:vAlign w:val="center"/>
          </w:tcPr>
          <w:p>
            <w:pPr>
              <w:spacing w:before="20" w:after="20"/>
              <w:jc w:val="right"/>
            </w:pPr>
            <w:r>
              <w:rPr>
                <w:rFonts w:ascii="游ゴシック" w:hAnsi="游ゴシック" w:eastAsia="游ゴシック"/>
                <w:b w:val="0"/>
                <w:i w:val="0"/>
                <w:sz w:val="17"/>
              </w:rPr>
              <w:t>3</w:t>
            </w:r>
          </w:p>
        </w:tc>
        <w:tc>
          <w:tcPr>
            <w:tcW w:type="dxa" w:w="2494"/>
            <w:vAlign w:val="center"/>
          </w:tcPr>
          <w:p>
            <w:pPr>
              <w:spacing w:before="20" w:after="20"/>
            </w:pPr>
            <w:r>
              <w:rPr>
                <w:rFonts w:ascii="游ゴシック" w:hAnsi="游ゴシック" w:eastAsia="游ゴシック"/>
                <w:b w:val="0"/>
                <w:i w:val="0"/>
                <w:sz w:val="17"/>
              </w:rPr>
              <w:t>障がい者ニーズ調査の回収期間を3週間から2週間に縮める</w:t>
            </w:r>
          </w:p>
        </w:tc>
        <w:tc>
          <w:tcPr>
            <w:tcW w:type="dxa" w:w="2608"/>
            <w:vAlign w:val="center"/>
          </w:tcPr>
          <w:p>
            <w:pPr>
              <w:spacing w:before="20" w:after="20"/>
            </w:pPr>
            <w:r>
              <w:rPr>
                <w:rFonts w:ascii="游ゴシック" w:hAnsi="游ゴシック" w:eastAsia="游ゴシック"/>
                <w:b w:val="0"/>
                <w:i w:val="0"/>
                <w:sz w:val="17"/>
              </w:rPr>
              <w:t>回収率が下がる。督促の時間がなくなる</w:t>
            </w:r>
          </w:p>
        </w:tc>
        <w:tc>
          <w:tcPr>
            <w:tcW w:type="dxa" w:w="4139"/>
            <w:vAlign w:val="center"/>
          </w:tcPr>
          <w:p>
            <w:pPr>
              <w:spacing w:before="20" w:after="20"/>
            </w:pPr>
            <w:r>
              <w:rPr>
                <w:rFonts w:ascii="游ゴシック" w:hAnsi="游ゴシック" w:eastAsia="游ゴシック"/>
                <w:b/>
                <w:i w:val="0"/>
                <w:sz w:val="17"/>
              </w:rPr>
              <w:t>調査結果の信頼性に直に効くため、できれば避けたい</w:t>
            </w:r>
          </w:p>
        </w:tc>
      </w:tr>
      <w:tr>
        <w:tc>
          <w:tcPr>
            <w:tcW w:type="dxa" w:w="510"/>
            <w:vAlign w:val="center"/>
          </w:tcPr>
          <w:p>
            <w:pPr>
              <w:spacing w:before="20" w:after="20"/>
              <w:jc w:val="right"/>
            </w:pPr>
            <w:r>
              <w:rPr>
                <w:rFonts w:ascii="游ゴシック" w:hAnsi="游ゴシック" w:eastAsia="游ゴシック"/>
                <w:b w:val="0"/>
                <w:i w:val="0"/>
                <w:sz w:val="17"/>
              </w:rPr>
              <w:t>4</w:t>
            </w:r>
          </w:p>
        </w:tc>
        <w:tc>
          <w:tcPr>
            <w:tcW w:type="dxa" w:w="2494"/>
            <w:vAlign w:val="center"/>
          </w:tcPr>
          <w:p>
            <w:pPr>
              <w:spacing w:before="20" w:after="20"/>
            </w:pPr>
            <w:r>
              <w:rPr>
                <w:rFonts w:ascii="游ゴシック" w:hAnsi="游ゴシック" w:eastAsia="游ゴシック"/>
                <w:b w:val="0"/>
                <w:i w:val="0"/>
                <w:sz w:val="17"/>
              </w:rPr>
              <w:t>関係者団体等ヒアリングの対象先を絞る</w:t>
            </w:r>
          </w:p>
        </w:tc>
        <w:tc>
          <w:tcPr>
            <w:tcW w:type="dxa" w:w="2608"/>
            <w:vAlign w:val="center"/>
          </w:tcPr>
          <w:p>
            <w:pPr>
              <w:spacing w:before="20" w:after="20"/>
            </w:pPr>
            <w:r>
              <w:rPr>
                <w:rFonts w:ascii="游ゴシック" w:hAnsi="游ゴシック" w:eastAsia="游ゴシック"/>
                <w:b w:val="0"/>
                <w:i w:val="0"/>
                <w:sz w:val="17"/>
              </w:rPr>
              <w:t>成果品①の内容が薄くなる</w:t>
            </w:r>
          </w:p>
        </w:tc>
        <w:tc>
          <w:tcPr>
            <w:tcW w:type="dxa" w:w="4139"/>
            <w:vAlign w:val="center"/>
          </w:tcPr>
          <w:p>
            <w:pPr>
              <w:spacing w:before="20" w:after="20"/>
            </w:pPr>
            <w:r>
              <w:rPr>
                <w:rFonts w:ascii="游ゴシック" w:hAnsi="游ゴシック" w:eastAsia="游ゴシック"/>
                <w:b w:val="0"/>
                <w:i w:val="0"/>
                <w:sz w:val="17"/>
              </w:rPr>
              <w:t>仕様書5(3)及び成果品①が定める業務項目であり、</w:t>
            </w:r>
            <w:r>
              <w:rPr>
                <w:rFonts w:ascii="游ゴシック" w:hAnsi="游ゴシック" w:eastAsia="游ゴシック"/>
                <w:b/>
                <w:i w:val="0"/>
                <w:sz w:val="17"/>
              </w:rPr>
              <w:t>実施しないという選択肢はありません</w:t>
            </w:r>
          </w:p>
        </w:tc>
      </w:tr>
      <w:tr>
        <w:tc>
          <w:tcPr>
            <w:tcW w:type="dxa" w:w="510"/>
            <w:vAlign w:val="center"/>
          </w:tcPr>
          <w:p>
            <w:pPr>
              <w:spacing w:before="20" w:after="20"/>
              <w:jc w:val="right"/>
            </w:pPr>
            <w:r>
              <w:rPr>
                <w:rFonts w:ascii="游ゴシック" w:hAnsi="游ゴシック" w:eastAsia="游ゴシック"/>
                <w:b w:val="0"/>
                <w:i w:val="0"/>
                <w:sz w:val="17"/>
              </w:rPr>
              <w:t>5</w:t>
            </w:r>
          </w:p>
        </w:tc>
        <w:tc>
          <w:tcPr>
            <w:tcW w:type="dxa" w:w="2494"/>
            <w:vAlign w:val="center"/>
          </w:tcPr>
          <w:p>
            <w:pPr>
              <w:spacing w:before="20" w:after="20"/>
            </w:pPr>
            <w:r>
              <w:rPr>
                <w:rFonts w:ascii="游ゴシック" w:hAnsi="游ゴシック" w:eastAsia="游ゴシック"/>
                <w:b w:val="0"/>
                <w:i w:val="0"/>
                <w:sz w:val="17"/>
              </w:rPr>
              <w:t>概要版の頁数を減らす（高齢者）</w:t>
            </w:r>
          </w:p>
        </w:tc>
        <w:tc>
          <w:tcPr>
            <w:tcW w:type="dxa" w:w="2608"/>
            <w:vAlign w:val="center"/>
          </w:tcPr>
          <w:p>
            <w:pPr>
              <w:spacing w:before="20" w:after="20"/>
            </w:pPr>
            <w:r>
              <w:rPr>
                <w:rFonts w:ascii="游ゴシック" w:hAnsi="游ゴシック" w:eastAsia="游ゴシック"/>
                <w:b w:val="0"/>
                <w:i w:val="0"/>
                <w:sz w:val="17"/>
              </w:rPr>
              <w:t>8頁の構成を縮める</w:t>
            </w:r>
          </w:p>
        </w:tc>
        <w:tc>
          <w:tcPr>
            <w:tcW w:type="dxa" w:w="4139"/>
            <w:vAlign w:val="center"/>
          </w:tcPr>
          <w:p>
            <w:pPr>
              <w:spacing w:before="20" w:after="20"/>
            </w:pPr>
            <w:r>
              <w:rPr>
                <w:rFonts w:ascii="游ゴシック" w:hAnsi="游ゴシック" w:eastAsia="游ゴシック"/>
                <w:b w:val="0"/>
                <w:i w:val="0"/>
                <w:sz w:val="17"/>
              </w:rPr>
              <w:t>仕様書4 成果品⑥に「A4・4色刷り・8頁」と明示があり、</w:t>
            </w:r>
            <w:r>
              <w:rPr>
                <w:rFonts w:ascii="游ゴシック" w:hAnsi="游ゴシック" w:eastAsia="游ゴシック"/>
                <w:b/>
                <w:i w:val="0"/>
                <w:sz w:val="17"/>
              </w:rPr>
              <w:t>動かせません</w:t>
            </w:r>
          </w:p>
        </w:tc>
      </w:tr>
    </w:tbl>
    <w:p>
      <w:pPr>
        <w:spacing w:after="40"/>
      </w:pPr>
    </w:p>
    <w:p>
      <w:pPr>
        <w:keepNext/>
        <w:spacing w:before="240" w:after="100"/>
      </w:pPr>
      <w:bookmarkStart w:id="109" w:name="_Toc_009"/>
      <w:r>
        <w:rPr>
          <w:rFonts w:ascii="游ゴシック" w:hAnsi="游ゴシック" w:eastAsia="游ゴシック"/>
          <w:b/>
          <w:i w:val="0"/>
          <w:color w:val="2E74B5"/>
          <w:sz w:val="30"/>
        </w:rPr>
        <w:t>5　協議事項</w:t>
      </w:r>
      <w:bookmarkEnd w:id="109"/>
    </w:p>
    <w:p>
      <w:pPr>
        <w:spacing w:before="60" w:after="60"/>
      </w:pPr>
      <w:r>
        <w:rPr>
          <w:rFonts w:ascii="游ゴシック" w:hAnsi="游ゴシック" w:eastAsia="游ゴシック"/>
          <w:b/>
          <w:i w:val="0"/>
          <w:sz w:val="21"/>
        </w:rPr>
        <w:t>本日ご確認いただきたい事項です。</w:t>
      </w:r>
      <w:r>
        <w:rPr>
          <w:rFonts w:ascii="游ゴシック" w:hAnsi="游ゴシック" w:eastAsia="游ゴシック"/>
          <w:b w:val="0"/>
          <w:i w:val="0"/>
          <w:sz w:val="21"/>
        </w:rPr>
        <w:t>いずれも受託者の側では決められないものです。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3061"/>
        <w:gridCol w:w="1928"/>
        <w:gridCol w:w="4309"/>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ご確認いただきたいこと</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決まらない場合</w:t>
            </w:r>
          </w:p>
        </w:tc>
      </w:tr>
      <w:tr>
        <w:tc>
          <w:tcPr>
            <w:tcW w:type="dxa" w:w="454"/>
            <w:vAlign w:val="center"/>
          </w:tcPr>
          <w:p>
            <w:pPr>
              <w:spacing w:before="20" w:after="20"/>
              <w:jc w:val="right"/>
            </w:pPr>
            <w:r>
              <w:rPr>
                <w:rFonts w:ascii="游ゴシック" w:hAnsi="游ゴシック" w:eastAsia="游ゴシック"/>
                <w:b w:val="0"/>
                <w:i w:val="0"/>
                <w:sz w:val="17"/>
              </w:rPr>
              <w:t>1</w:t>
            </w:r>
          </w:p>
        </w:tc>
        <w:tc>
          <w:tcPr>
            <w:tcW w:type="dxa" w:w="3061"/>
            <w:vAlign w:val="center"/>
          </w:tcPr>
          <w:p>
            <w:pPr>
              <w:spacing w:before="20" w:after="20"/>
            </w:pPr>
            <w:r>
              <w:rPr>
                <w:rFonts w:ascii="游ゴシック" w:hAnsi="游ゴシック" w:eastAsia="游ゴシック"/>
                <w:b/>
                <w:i w:val="0"/>
                <w:sz w:val="17"/>
              </w:rPr>
              <w:t>高齢者福祉サービス推進協議会の開催回数と第1回の日程</w:t>
            </w:r>
          </w:p>
        </w:tc>
        <w:tc>
          <w:tcPr>
            <w:tcW w:type="dxa" w:w="1928"/>
            <w:vAlign w:val="center"/>
          </w:tcPr>
          <w:p>
            <w:pPr>
              <w:spacing w:before="20" w:after="20"/>
            </w:pPr>
            <w:r>
              <w:rPr>
                <w:rFonts w:ascii="游ゴシック" w:hAnsi="游ゴシック" w:eastAsia="游ゴシック"/>
                <w:b/>
                <w:i w:val="0"/>
                <w:sz w:val="17"/>
              </w:rPr>
              <w:t>令和8年11月6日（金）までに第1回</w:t>
            </w:r>
          </w:p>
        </w:tc>
        <w:tc>
          <w:tcPr>
            <w:tcW w:type="dxa" w:w="4309"/>
            <w:vAlign w:val="center"/>
          </w:tcPr>
          <w:p>
            <w:pPr>
              <w:spacing w:before="20" w:after="20"/>
            </w:pPr>
            <w:r>
              <w:rPr>
                <w:rFonts w:ascii="游ゴシック" w:hAnsi="游ゴシック" w:eastAsia="游ゴシック"/>
                <w:b/>
                <w:i w:val="0"/>
                <w:sz w:val="17"/>
              </w:rPr>
              <w:t>以降の協議会・パブリックコメント・印刷がすべてずれます</w:t>
            </w:r>
          </w:p>
        </w:tc>
      </w:tr>
      <w:tr>
        <w:tc>
          <w:tcPr>
            <w:tcW w:type="dxa" w:w="454"/>
            <w:vAlign w:val="center"/>
          </w:tcPr>
          <w:p>
            <w:pPr>
              <w:spacing w:before="20" w:after="20"/>
              <w:jc w:val="right"/>
            </w:pPr>
            <w:r>
              <w:rPr>
                <w:rFonts w:ascii="游ゴシック" w:hAnsi="游ゴシック" w:eastAsia="游ゴシック"/>
                <w:b w:val="0"/>
                <w:i w:val="0"/>
                <w:sz w:val="17"/>
              </w:rPr>
              <w:t>2</w:t>
            </w:r>
          </w:p>
        </w:tc>
        <w:tc>
          <w:tcPr>
            <w:tcW w:type="dxa" w:w="3061"/>
            <w:vAlign w:val="center"/>
          </w:tcPr>
          <w:p>
            <w:pPr>
              <w:spacing w:before="20" w:after="20"/>
            </w:pPr>
            <w:r>
              <w:rPr>
                <w:rFonts w:ascii="游ゴシック" w:hAnsi="游ゴシック" w:eastAsia="游ゴシック"/>
                <w:b/>
                <w:i w:val="0"/>
                <w:sz w:val="17"/>
              </w:rPr>
              <w:t>協議会を4回とするか3回とするか（案A〜Dのいずれか）</w:t>
            </w:r>
          </w:p>
        </w:tc>
        <w:tc>
          <w:tcPr>
            <w:tcW w:type="dxa" w:w="1928"/>
            <w:vAlign w:val="center"/>
          </w:tcPr>
          <w:p>
            <w:pPr>
              <w:spacing w:before="20" w:after="20"/>
            </w:pPr>
            <w:r>
              <w:rPr>
                <w:rFonts w:ascii="游ゴシック" w:hAnsi="游ゴシック" w:eastAsia="游ゴシック"/>
                <w:b/>
                <w:i w:val="0"/>
                <w:sz w:val="17"/>
              </w:rPr>
              <w:t>第1回の開催までに</w:t>
            </w:r>
          </w:p>
        </w:tc>
        <w:tc>
          <w:tcPr>
            <w:tcW w:type="dxa" w:w="4309"/>
            <w:vAlign w:val="center"/>
          </w:tcPr>
          <w:p>
            <w:pPr>
              <w:spacing w:before="20" w:after="20"/>
            </w:pPr>
            <w:r>
              <w:rPr>
                <w:rFonts w:ascii="游ゴシック" w:hAnsi="游ゴシック" w:eastAsia="游ゴシック"/>
                <w:b/>
                <w:i w:val="0"/>
                <w:sz w:val="17"/>
              </w:rPr>
              <w:t>4回のまま進めます（案A）。最も余裕のない置き方になります</w:t>
            </w:r>
          </w:p>
        </w:tc>
      </w:tr>
      <w:tr>
        <w:tc>
          <w:tcPr>
            <w:tcW w:type="dxa" w:w="454"/>
            <w:vAlign w:val="center"/>
          </w:tcPr>
          <w:p>
            <w:pPr>
              <w:spacing w:before="20" w:after="20"/>
              <w:jc w:val="right"/>
            </w:pPr>
            <w:r>
              <w:rPr>
                <w:rFonts w:ascii="游ゴシック" w:hAnsi="游ゴシック" w:eastAsia="游ゴシック"/>
                <w:b w:val="0"/>
                <w:i w:val="0"/>
                <w:sz w:val="17"/>
              </w:rPr>
              <w:t>3</w:t>
            </w:r>
          </w:p>
        </w:tc>
        <w:tc>
          <w:tcPr>
            <w:tcW w:type="dxa" w:w="3061"/>
            <w:vAlign w:val="center"/>
          </w:tcPr>
          <w:p>
            <w:pPr>
              <w:spacing w:before="20" w:after="20"/>
            </w:pPr>
            <w:r>
              <w:rPr>
                <w:rFonts w:ascii="游ゴシック" w:hAnsi="游ゴシック" w:eastAsia="游ゴシック"/>
                <w:b/>
                <w:i w:val="0"/>
                <w:sz w:val="17"/>
              </w:rPr>
              <w:t>依頼票D1（調査票0727版）・D2（対象者の抽出）</w:t>
            </w:r>
          </w:p>
        </w:tc>
        <w:tc>
          <w:tcPr>
            <w:tcW w:type="dxa" w:w="1928"/>
            <w:vAlign w:val="center"/>
          </w:tcPr>
          <w:p>
            <w:pPr>
              <w:spacing w:before="20" w:after="20"/>
            </w:pPr>
            <w:r>
              <w:rPr>
                <w:rFonts w:ascii="游ゴシック" w:hAnsi="游ゴシック" w:eastAsia="游ゴシック"/>
                <w:b/>
                <w:i w:val="0"/>
                <w:sz w:val="17"/>
              </w:rPr>
              <w:t>令和8年10月28日（水）</w:t>
            </w:r>
          </w:p>
        </w:tc>
        <w:tc>
          <w:tcPr>
            <w:tcW w:type="dxa" w:w="4309"/>
            <w:vAlign w:val="center"/>
          </w:tcPr>
          <w:p>
            <w:pPr>
              <w:spacing w:before="20" w:after="20"/>
            </w:pPr>
            <w:r>
              <w:rPr>
                <w:rFonts w:ascii="游ゴシック" w:hAnsi="游ゴシック" w:eastAsia="游ゴシック"/>
                <w:b/>
                <w:i w:val="0"/>
                <w:sz w:val="17"/>
              </w:rPr>
              <w:t>障がい者ニーズ調査の結果が素案に間に合いません</w:t>
            </w:r>
          </w:p>
        </w:tc>
      </w:tr>
      <w:tr>
        <w:tc>
          <w:tcPr>
            <w:tcW w:type="dxa" w:w="454"/>
            <w:vAlign w:val="center"/>
          </w:tcPr>
          <w:p>
            <w:pPr>
              <w:spacing w:before="20" w:after="20"/>
              <w:jc w:val="right"/>
            </w:pPr>
            <w:r>
              <w:rPr>
                <w:rFonts w:ascii="游ゴシック" w:hAnsi="游ゴシック" w:eastAsia="游ゴシック"/>
                <w:b w:val="0"/>
                <w:i w:val="0"/>
                <w:sz w:val="17"/>
              </w:rPr>
              <w:t>4</w:t>
            </w:r>
          </w:p>
        </w:tc>
        <w:tc>
          <w:tcPr>
            <w:tcW w:type="dxa" w:w="3061"/>
            <w:vAlign w:val="center"/>
          </w:tcPr>
          <w:p>
            <w:pPr>
              <w:spacing w:before="20" w:after="20"/>
            </w:pPr>
            <w:r>
              <w:rPr>
                <w:rFonts w:ascii="游ゴシック" w:hAnsi="游ゴシック" w:eastAsia="游ゴシック"/>
                <w:b/>
                <w:i w:val="0"/>
                <w:sz w:val="17"/>
              </w:rPr>
              <w:t>依頼票D4（サービス実績・町内外事業所別）</w:t>
            </w:r>
          </w:p>
        </w:tc>
        <w:tc>
          <w:tcPr>
            <w:tcW w:type="dxa" w:w="1928"/>
            <w:vAlign w:val="center"/>
          </w:tcPr>
          <w:p>
            <w:pPr>
              <w:spacing w:before="20" w:after="20"/>
            </w:pPr>
            <w:r>
              <w:rPr>
                <w:rFonts w:ascii="游ゴシック" w:hAnsi="游ゴシック" w:eastAsia="游ゴシック"/>
                <w:b/>
                <w:i w:val="0"/>
                <w:sz w:val="17"/>
              </w:rPr>
              <w:t>令和8年11月11日（水）</w:t>
            </w:r>
          </w:p>
        </w:tc>
        <w:tc>
          <w:tcPr>
            <w:tcW w:type="dxa" w:w="4309"/>
            <w:vAlign w:val="center"/>
          </w:tcPr>
          <w:p>
            <w:pPr>
              <w:spacing w:before="20" w:after="20"/>
            </w:pPr>
            <w:r>
              <w:rPr>
                <w:rFonts w:ascii="游ゴシック" w:hAnsi="游ゴシック" w:eastAsia="游ゴシック"/>
                <w:b w:val="0"/>
                <w:i w:val="0"/>
                <w:sz w:val="17"/>
              </w:rPr>
              <w:t>ヒアリングの対象先が選定できず、成果品①が完成しません</w:t>
            </w:r>
          </w:p>
        </w:tc>
      </w:tr>
      <w:tr>
        <w:tc>
          <w:tcPr>
            <w:tcW w:type="dxa" w:w="454"/>
            <w:vAlign w:val="center"/>
          </w:tcPr>
          <w:p>
            <w:pPr>
              <w:spacing w:before="20" w:after="20"/>
              <w:jc w:val="right"/>
            </w:pPr>
            <w:r>
              <w:rPr>
                <w:rFonts w:ascii="游ゴシック" w:hAnsi="游ゴシック" w:eastAsia="游ゴシック"/>
                <w:b w:val="0"/>
                <w:i w:val="0"/>
                <w:sz w:val="17"/>
              </w:rPr>
              <w:t>5</w:t>
            </w:r>
          </w:p>
        </w:tc>
        <w:tc>
          <w:tcPr>
            <w:tcW w:type="dxa" w:w="3061"/>
            <w:vAlign w:val="center"/>
          </w:tcPr>
          <w:p>
            <w:pPr>
              <w:spacing w:before="20" w:after="20"/>
            </w:pPr>
            <w:r>
              <w:rPr>
                <w:rFonts w:ascii="游ゴシック" w:hAnsi="游ゴシック" w:eastAsia="游ゴシック"/>
                <w:b w:val="0"/>
                <w:i w:val="0"/>
                <w:sz w:val="17"/>
              </w:rPr>
              <w:t>印刷業者の確保（計画書50部・概要版50部）</w:t>
            </w:r>
          </w:p>
        </w:tc>
        <w:tc>
          <w:tcPr>
            <w:tcW w:type="dxa" w:w="1928"/>
            <w:vAlign w:val="center"/>
          </w:tcPr>
          <w:p>
            <w:pPr>
              <w:spacing w:before="20" w:after="20"/>
            </w:pPr>
            <w:r>
              <w:rPr>
                <w:rFonts w:ascii="游ゴシック" w:hAnsi="游ゴシック" w:eastAsia="游ゴシック"/>
                <w:b/>
                <w:i w:val="0"/>
                <w:sz w:val="17"/>
              </w:rPr>
              <w:t>令和8年12月まで</w:t>
            </w:r>
          </w:p>
        </w:tc>
        <w:tc>
          <w:tcPr>
            <w:tcW w:type="dxa" w:w="4309"/>
            <w:vAlign w:val="center"/>
          </w:tcPr>
          <w:p>
            <w:pPr>
              <w:spacing w:before="20" w:after="20"/>
            </w:pPr>
            <w:r>
              <w:rPr>
                <w:rFonts w:ascii="游ゴシック" w:hAnsi="游ゴシック" w:eastAsia="游ゴシック"/>
                <w:b/>
                <w:i w:val="0"/>
                <w:sz w:val="17"/>
              </w:rPr>
              <w:t>2月下旬の校了に間に合いません</w:t>
            </w:r>
          </w:p>
        </w:tc>
      </w:tr>
      <w:tr>
        <w:tc>
          <w:tcPr>
            <w:tcW w:type="dxa" w:w="454"/>
            <w:vAlign w:val="center"/>
          </w:tcPr>
          <w:p>
            <w:pPr>
              <w:spacing w:before="20" w:after="20"/>
              <w:jc w:val="right"/>
            </w:pPr>
            <w:r>
              <w:rPr>
                <w:rFonts w:ascii="游ゴシック" w:hAnsi="游ゴシック" w:eastAsia="游ゴシック"/>
                <w:b w:val="0"/>
                <w:i w:val="0"/>
                <w:sz w:val="17"/>
              </w:rPr>
              <w:t>6</w:t>
            </w:r>
          </w:p>
        </w:tc>
        <w:tc>
          <w:tcPr>
            <w:tcW w:type="dxa" w:w="3061"/>
            <w:vAlign w:val="center"/>
          </w:tcPr>
          <w:p>
            <w:pPr>
              <w:spacing w:before="20" w:after="20"/>
            </w:pPr>
            <w:r>
              <w:rPr>
                <w:rFonts w:ascii="游ゴシック" w:hAnsi="游ゴシック" w:eastAsia="游ゴシック"/>
                <w:b w:val="0"/>
                <w:i w:val="0"/>
                <w:sz w:val="17"/>
              </w:rPr>
              <w:t>障がい計画の契約上の期限（仕様書 令和9年3月25日／公告 令和9年3月31日）</w:t>
            </w:r>
          </w:p>
        </w:tc>
        <w:tc>
          <w:tcPr>
            <w:tcW w:type="dxa" w:w="1928"/>
            <w:vAlign w:val="center"/>
          </w:tcPr>
          <w:p>
            <w:pPr>
              <w:spacing w:before="20" w:after="20"/>
            </w:pPr>
            <w:r>
              <w:rPr>
                <w:rFonts w:ascii="游ゴシック" w:hAnsi="游ゴシック" w:eastAsia="游ゴシック"/>
                <w:b w:val="0"/>
                <w:i w:val="0"/>
                <w:sz w:val="17"/>
              </w:rPr>
              <w:t>随時</w:t>
            </w:r>
          </w:p>
        </w:tc>
        <w:tc>
          <w:tcPr>
            <w:tcW w:type="dxa" w:w="4309"/>
            <w:vAlign w:val="center"/>
          </w:tcPr>
          <w:p>
            <w:pPr>
              <w:spacing w:before="20" w:after="20"/>
            </w:pPr>
            <w:r>
              <w:rPr>
                <w:rFonts w:ascii="游ゴシック" w:hAnsi="游ゴシック" w:eastAsia="游ゴシック"/>
                <w:b w:val="0"/>
                <w:i w:val="0"/>
                <w:sz w:val="17"/>
              </w:rPr>
              <w:t>早いほうの3月25日で工程を引いています</w:t>
            </w:r>
          </w:p>
        </w:tc>
      </w:tr>
    </w:tbl>
    <w:p>
      <w:pPr>
        <w:spacing w:after="40"/>
      </w:pPr>
    </w:p>
    <w:p>
      <w:pPr>
        <w:keepNext/>
        <w:spacing w:before="240" w:after="100"/>
      </w:pPr>
      <w:bookmarkStart w:id="110" w:name="_Toc_010"/>
      <w:r>
        <w:rPr>
          <w:rFonts w:ascii="游ゴシック" w:hAnsi="游ゴシック" w:eastAsia="游ゴシック"/>
          <w:b/>
          <w:i w:val="0"/>
          <w:color w:val="2E74B5"/>
          <w:sz w:val="30"/>
        </w:rPr>
        <w:t>6　打合せ記録の様式</w:t>
      </w:r>
      <w:bookmarkEnd w:id="110"/>
    </w:p>
    <w:p>
      <w:pPr>
        <w:spacing w:before="60" w:after="60"/>
      </w:pPr>
      <w:r>
        <w:rPr>
          <w:rFonts w:ascii="游ゴシック" w:hAnsi="游ゴシック" w:eastAsia="游ゴシック"/>
          <w:b/>
          <w:i w:val="0"/>
          <w:sz w:val="21"/>
        </w:rPr>
        <w:t>仕様書8①に基づき、受託者が作成し町と相互に確認します。</w:t>
      </w:r>
      <w:r>
        <w:rPr>
          <w:rFonts w:ascii="游ゴシック" w:hAnsi="游ゴシック" w:eastAsia="游ゴシック"/>
          <w:b w:val="0"/>
          <w:i w:val="0"/>
          <w:sz w:val="21"/>
        </w:rPr>
        <w:t>確認は押印又は電子メールによる返信をもって行うこととし、記録は業務完了時に一括して提出します。様式は第1版（令和8年8月13日）の第5節と同じものです。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1"/>
        <w:gridCol w:w="7370"/>
      </w:tblGrid>
      <w:tr>
        <w:tc>
          <w:tcPr>
            <w:tcW w:type="dxa" w:w="238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7370"/>
            <w:shd w:val="clear" w:fill="1F3864"/>
            <w:vAlign w:val="center"/>
          </w:tcPr>
          <w:p>
            <w:pPr>
              <w:spacing w:before="20" w:after="20"/>
              <w:jc w:val="center"/>
            </w:pPr>
            <w:r>
              <w:rPr>
                <w:rFonts w:ascii="游ゴシック" w:hAnsi="游ゴシック" w:eastAsia="游ゴシック"/>
                <w:b/>
                <w:i w:val="0"/>
                <w:color w:val="FFFFFF"/>
                <w:sz w:val="17"/>
              </w:rPr>
              <w:t>記入欄</w:t>
            </w:r>
          </w:p>
        </w:tc>
      </w:tr>
      <w:tr>
        <w:tc>
          <w:tcPr>
            <w:tcW w:type="dxa" w:w="2381"/>
            <w:vAlign w:val="center"/>
          </w:tcPr>
          <w:p>
            <w:pPr>
              <w:spacing w:before="20" w:after="20"/>
            </w:pPr>
            <w:r>
              <w:rPr>
                <w:rFonts w:ascii="游ゴシック" w:hAnsi="游ゴシック" w:eastAsia="游ゴシック"/>
                <w:b w:val="0"/>
                <w:i w:val="0"/>
                <w:sz w:val="17"/>
              </w:rPr>
              <w:t>日時</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場所</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出席者（町）</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出席者（受託者）</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議題</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協議の内容</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決定事項</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次回までの宿題（町）</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次回までの宿題（受託者）</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次回の予定</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確認（町）</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確認（受託者）</w:t>
            </w:r>
          </w:p>
        </w:tc>
        <w:tc>
          <w:tcPr>
            <w:tcW w:type="dxa" w:w="7370"/>
            <w:vAlign w:val="center"/>
          </w:tcPr>
          <w:p>
            <w:pPr>
              <w:spacing w:before="20" w:after="20"/>
            </w:pP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計画策定業務　工程の変更に関する協議資料 第2版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計画策定業務　工程の変更に関する協議資料 第2版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