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おのまち障がい者計画・第4期障がい児福祉計画・第8期障がい福祉計画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事業所ヒアリング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公表データで確認できる項目の整理とヒアリングシート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令和8年10月22日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ビズアップ公共コンサルティング株式会社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進め方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2">
        <w:r>
          <w:rPr>
            <w:rFonts w:ascii="游ゴシック" w:hAnsi="游ゴシック" w:eastAsia="游ゴシック"/>
            <w:b/>
            <w:sz w:val="22"/>
          </w:rPr>
          <w:t xml:space="preserve">2　公表データで確認できたこと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3　質問の仕分け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4">
        <w:r>
          <w:rPr>
            <w:rFonts w:ascii="游ゴシック" w:hAnsi="游ゴシック" w:eastAsia="游ゴシック"/>
            <w:sz w:val="20"/>
          </w:rPr>
          <w:t xml:space="preserve">シートA　相談支援事業所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_Toc_004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5">
        <w:r>
          <w:rPr>
            <w:rFonts w:ascii="游ゴシック" w:hAnsi="游ゴシック" w:eastAsia="游ゴシック"/>
            <w:sz w:val="20"/>
          </w:rPr>
          <w:t xml:space="preserve">シートB　サービス事業所・障がい児通所支援事業所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_Toc_005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6">
        <w:r>
          <w:rPr>
            <w:rFonts w:ascii="游ゴシック" w:hAnsi="游ゴシック" w:eastAsia="游ゴシック"/>
            <w:b/>
            <w:sz w:val="22"/>
          </w:rPr>
          <w:t xml:space="preserve">4　ヒアリングシート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_Toc_006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7">
        <w:r>
          <w:rPr>
            <w:rFonts w:ascii="游ゴシック" w:hAnsi="游ゴシック" w:eastAsia="游ゴシック"/>
            <w:b/>
            <w:sz w:val="22"/>
          </w:rPr>
          <w:t xml:space="preserve">5　町にお願いすること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_Toc_007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進め方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仕様書5(3)・6①が関係者団体等ヒアリングを定めているため、事業所ヒアリングを行います。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そのうえで、公表データで確かめられる項目は事前に埋めておき、当日は公表されていない事項に絞って伺います。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【表1】事業所ヒアリングの進め方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701"/>
        <w:gridCol w:w="8050"/>
      </w:tblGrid>
      <w:tr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項目</w:t>
            </w:r>
          </w:p>
        </w:tc>
        <w:tc>
          <w:tcPr>
            <w:tcW w:type="dxa" w:w="805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対象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相談支援事業所（シートA）とサービス事業所（シートB）。町内の全7事業所を優先し、町外は小野町の方の利用が多い事業所を町のデータで選ぶ（合わせて10〜12か所を目安）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方法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シートを事前に送り、事前記入欄を記入いただく。当日は30分程度で聞き取る（訪問・電話・オンラインのいずれか）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時期</w:t>
            </w:r>
          </w:p>
        </w:tc>
        <w:tc>
          <w:tcPr>
            <w:tcW w:type="dxa" w:w="805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令和8年11月上旬〜中旬（第2回自立支援協議会〔11月下旬〕で概要を報告）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結果の扱い</w:t>
            </w:r>
          </w:p>
        </w:tc>
        <w:tc>
          <w:tcPr>
            <w:tcW w:type="dxa" w:w="805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成果品①の「ヒアリング調査結果」として整理し、見込量の確保の方策と第2部の施策に反映する。事業所名と事業所が特定できる数値は載せない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実施計画書の質問35問のうち、公表データで確認済みが3問、公表データ（事業所の詳細画面）で事前に確認するものが5問、町のデータで確認するものが3問です。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これらも当日は数値を伺わず、事業所から見た理由や見通しだけを伺います。公表データにない24問はヒアリングで伺います。</w:t>
      </w: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公表データで確認できたこと</w:t>
      </w:r>
      <w:bookmarkEnd w:id="102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町内の障がい福祉の事業所は7か所です</w:t>
      </w:r>
      <w:r>
        <w:rPr>
          <w:rFonts w:ascii="游ゴシック" w:hAnsi="游ゴシック" w:eastAsia="游ゴシック"/>
          <w:b w:val="0"/>
          <w:i w:val="0"/>
          <w:sz w:val="21"/>
        </w:rPr>
        <w:t>（令和8年3月）。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【表2】事業所数と定員（令和8年3月）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948"/>
        <w:gridCol w:w="1587"/>
        <w:gridCol w:w="1814"/>
        <w:gridCol w:w="1814"/>
        <w:gridCol w:w="1587"/>
      </w:tblGrid>
      <w:tr>
        <w:tc>
          <w:tcPr>
            <w:tcW w:type="dxa" w:w="294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サービス</w:t>
            </w:r>
          </w:p>
        </w:tc>
        <w:tc>
          <w:tcPr>
            <w:tcW w:type="dxa" w:w="158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町内の事業所数</w:t>
            </w:r>
          </w:p>
        </w:tc>
        <w:tc>
          <w:tcPr>
            <w:tcW w:type="dxa" w:w="181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町内の定員（合計）</w:t>
            </w:r>
          </w:p>
        </w:tc>
        <w:tc>
          <w:tcPr>
            <w:tcW w:type="dxa" w:w="181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田村地方（3市町）</w:t>
            </w:r>
          </w:p>
        </w:tc>
        <w:tc>
          <w:tcPr>
            <w:tcW w:type="dxa" w:w="158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県中圏域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居宅介護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62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生活介護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56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短期入所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23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就労継続支援Ｂ型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18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83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共同生活援助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40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計画相談支援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48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児童発達支援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72</w:t>
            </w:r>
          </w:p>
        </w:tc>
      </w:tr>
      <w:tr>
        <w:tc>
          <w:tcPr>
            <w:tcW w:type="dxa" w:w="294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放課後等デイサービス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105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障害児相談支援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37</w:t>
            </w:r>
          </w:p>
        </w:tc>
      </w:tr>
    </w:tbl>
    <w:p>
      <w:pPr>
        <w:spacing w:after="40"/>
      </w:pP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障害福祉サービス等情報公表システム オープンデータ（令和8年3月版）。定員は公表されている事業所の合計。相談支援は定員がない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県の圏域計画からは、圏域の課題として次のことが分かります。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計画相談を担う相談支援専門員の不足、地域移行の相談事業所とグループホームの偏り、就労系の事業所の市部への集中です。地域生活支援拠点は、田村地方（小野町を含む3市町）で令和3年度に整備されています。</w:t>
      </w: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福島県 第7期障がい福祉計画・第3期障がい児福祉計画（令和6年3月）第9 県中障がい保健福祉圏域計画</w:t>
      </w: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3　質問の仕分け</w:t>
      </w:r>
      <w:bookmarkEnd w:id="103"/>
    </w:p>
    <w:p>
      <w:pPr>
        <w:pStyle w:val="Heading2"/>
        <w:keepNext/>
        <w:spacing w:before="180" w:after="100"/>
      </w:pPr>
      <w:bookmarkStart w:id="104" w:name="_Toc_004"/>
      <w:r>
        <w:rPr>
          <w:rFonts w:ascii="游ゴシック" w:hAnsi="游ゴシック" w:eastAsia="游ゴシック"/>
          <w:b/>
          <w:i w:val="0"/>
          <w:color w:val="2E74B5"/>
          <w:sz w:val="25"/>
        </w:rPr>
        <w:t>シートA　相談支援事業所</w:t>
      </w:r>
      <w:bookmarkEnd w:id="104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【表3】シートA　相談支援事業所の仕分け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80"/>
        <w:gridCol w:w="3061"/>
        <w:gridCol w:w="1474"/>
        <w:gridCol w:w="2381"/>
        <w:gridCol w:w="2154"/>
      </w:tblGrid>
      <w:tr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306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実施計画書の質問</w:t>
            </w:r>
          </w:p>
        </w:tc>
        <w:tc>
          <w:tcPr>
            <w:tcW w:type="dxa" w:w="147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仕分け</w:t>
            </w:r>
          </w:p>
        </w:tc>
        <w:tc>
          <w:tcPr>
            <w:tcW w:type="dxa" w:w="238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事前に埋める内容・出所</w:t>
            </w:r>
          </w:p>
        </w:tc>
        <w:tc>
          <w:tcPr>
            <w:tcW w:type="dxa" w:w="215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当日伺うこと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A1-1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相談支援専門員の人数（常勤・非常勤別）と、うち小野町の方を担当している人数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公表データ（詳細画面）で事前に確認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情報公表システムの事業所の詳細（従業者の人数・常勤非常勤）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うち小野町の方を担当している人数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A1-2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1人あたりの担当件数の実績と、無理なく担当できる上限の目安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担当件数の実績と、無理なく担当できる上限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A1-3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現在、新規の依頼を受けられる状態か。受けられない場合、その理由（人員／地理的条件／報酬／他）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新規の依頼を受けられるか。受けられない理由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A1-4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今後3年間の増員・減員の見通しと、その理由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今後3年の増員・減員の見通し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A2-1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小野町の方でセルフプランとなっている件数と、その主な理由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町のデータで確認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町の支給決定の記録（セルフプランの件数）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セルフプランとなっている主な理由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A2-2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セルフプランのうち、本人・家族が計画相談を希望したが受け皿がなかったものはどの程度か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計画相談を希望したが受け皿がなかったもの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A2-3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セルフプランの方に対して、現在どのようなフォローを行っているか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セルフプランの方へのフォロー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A2-4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「望まないセルフプランをゼロにする」ために、町に何が必要か（人材確保支援・報酬外の支援・広域調整・他）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望まないセルフプランをなくすために町に必要なこと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A3-1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小野町の事案で対応に苦慮する類型（8050・触法・ひきこもり・重複障がい・医療的ケア・虐待・他）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対応に苦慮する事案の類型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A3-2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その類型で不足している資源は何か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その類型で不足している資源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A3-3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町・基幹相談支援センター・自立支援協議会との連携で、機能している点と機能していない点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町・基幹相談支援センター・協議会との連携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A4-1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緊急時の受入・体験の機会・専門的人材・地域の体制づくりの5機能のうち、実際に動いている機能はどれか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公表データで確認済み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県計画：田村地方（小野町を含む3市町）は令和3年度に地域生活支援拠点を整備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5つの機能のうち実際に動いているもの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A4-2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緊急時に実際に受入先が見つからなかった事例の有無と件数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緊急時に受入先が見つからなかった事例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A4-3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拠点等の機能を強化するために、次期計画で優先すべきことは何か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拠点の機能の強化で優先すべきこと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A5-1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小野町の障がい福祉で、今後3年で最も改善が必要と考えることを3つ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今後3年で最も改善が必要なこと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A5-2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町が単独でできること、広域でなければできないことの切り分け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町単独と広域の切り分け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bookmarkStart w:id="105" w:name="_Toc_005"/>
      <w:r>
        <w:rPr>
          <w:rFonts w:ascii="游ゴシック" w:hAnsi="游ゴシック" w:eastAsia="游ゴシック"/>
          <w:b/>
          <w:i w:val="0"/>
          <w:color w:val="2E74B5"/>
          <w:sz w:val="25"/>
        </w:rPr>
        <w:t>シートB　サービス事業所・障がい児通所支援事業所</w:t>
      </w:r>
      <w:bookmarkEnd w:id="105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【表4】シートB　サービス事業所・障がい児通所支援事業所の仕分け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680"/>
        <w:gridCol w:w="3061"/>
        <w:gridCol w:w="1474"/>
        <w:gridCol w:w="2381"/>
        <w:gridCol w:w="2154"/>
      </w:tblGrid>
      <w:tr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306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実施計画書の質問</w:t>
            </w:r>
          </w:p>
        </w:tc>
        <w:tc>
          <w:tcPr>
            <w:tcW w:type="dxa" w:w="147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仕分け</w:t>
            </w:r>
          </w:p>
        </w:tc>
        <w:tc>
          <w:tcPr>
            <w:tcW w:type="dxa" w:w="238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事前に埋める内容・出所</w:t>
            </w:r>
          </w:p>
        </w:tc>
        <w:tc>
          <w:tcPr>
            <w:tcW w:type="dxa" w:w="215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当日伺うこと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B1-1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現在の利用者数（サービス種別ごと）と、うち小野町の方の人数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町のデータで確認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設定シート：小野町の方のサービス別の利用者数（町全体）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事業所での小野町の方の人数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B1-2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小野町の方の利用は増えているか、減っているか。その理由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町のデータで確認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設定シート：令和5〜8年度の推移（町全体）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増減の理由（事業所から見て）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B1-3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定員と直近1年の平均稼働率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公表データで確認済み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情報公表オープンデータ：定員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直近1年の平均稼働率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B2-1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今、小野町から新規の利用申込みがあった場合、受け入れられるか（サービス種別ごとに）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小野町から新規の申込みがあった場合の受入可否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B2-2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受け入れられない場合の理由（定員／人員／送迎／重度対応／医療的ケア／他）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受け入れられない理由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B2-3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待機の有無と人数。待機の平均的な期間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待機の有無・人数・期間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B2-4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今後3年間の定員の増減予定、新規開設・休廃止の予定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公表データで確認済み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県の指定・廃止の公表一覧（これまでの動き）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今後3年の定員の増減・開設・休廃止の予定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B3-1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送迎の実施範囲（小野町のどの地区まで対応できるか）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公表データ（詳細画面）で事前に確認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情報公表システムの事業所の詳細（通常の事業の実施地域・送迎の有無）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小野町のどの地区まで送迎できるか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B3-2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送迎に要する時間と、利用者にとっての負担の実感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送迎の所要時間と利用者の負担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B3-3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送迎が理由で利用を断った、または利用が続かなかった事例の有無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送迎が理由で利用を断った・続かなかった事例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B3-4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送迎範囲を広げるために必要な条件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送迎範囲を広げる条件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B4-1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職員の充足状況と、直近3年の採用・離職の状況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公表データ（詳細画面）で事前に確認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情報公表システムの事業所の詳細（従業者の人数）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直近3年の採用・離職の状況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B4-2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人材確保のために町・県に期待する支援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人材確保で町・県に期待する支援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B4-3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ICT・介護テクノロジー等の導入状況と、導入の障壁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ICT・介護テクノロジーの導入状況と障壁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B5-1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重症心身障がい児者、医療的ケアが必要な方の受入可否と、受入のための条件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公表データ（詳細画面）で事前に確認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情報公表システムの事業所の詳細（医療連携に関する加算の算定状況）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医療的ケアが必要な方の受入可否と条件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B5-2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強度行動障がいのある方の受入可否と、受入のための条件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公表データ（詳細画面）で事前に確認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情報公表システムの事業所の詳細（重度者の支援に関する加算の算定状況）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強度行動障がいのある方の受入可否と条件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B5-3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現在受け入れられていないが、条件が整えば受け入れられるものはあるか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条件が整えば受け入れられるもの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B6-1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町に整備してほしいサービス・機能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町に整備してほしいサービス・機能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B6-2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広域（田村地域・県中）での役割分担についての考え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ヒアリングで聴く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広域での役割分担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6" w:name="_Toc_006"/>
      <w:r>
        <w:rPr>
          <w:rFonts w:ascii="游ゴシック" w:hAnsi="游ゴシック" w:eastAsia="游ゴシック"/>
          <w:b/>
          <w:i w:val="0"/>
          <w:color w:val="2E74B5"/>
          <w:sz w:val="30"/>
        </w:rPr>
        <w:t>4　ヒアリングシート</w:t>
      </w:r>
      <w:bookmarkEnd w:id="106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シートは別添のExcel（事業所ヒアリングシート）です。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事前記入欄（数値や有無）と、当日伺う欄（理由・見通し・ご意見）を分けています。公表データで確認済みの欄は事前に埋めて送り、内容に誤りがないかだけをご確認いただきます。</w:t>
      </w:r>
    </w:p>
    <w:p>
      <w:pPr>
        <w:pStyle w:val="Heading1"/>
        <w:keepNext/>
        <w:spacing w:before="240" w:after="100"/>
      </w:pPr>
      <w:bookmarkStart w:id="107" w:name="_Toc_007"/>
      <w:r>
        <w:rPr>
          <w:rFonts w:ascii="游ゴシック" w:hAnsi="游ゴシック" w:eastAsia="游ゴシック"/>
          <w:b/>
          <w:i w:val="0"/>
          <w:color w:val="2E74B5"/>
          <w:sz w:val="30"/>
        </w:rPr>
        <w:t>5　町にお願いすること</w:t>
      </w:r>
      <w:bookmarkEnd w:id="107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【表5】町にお願いすること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454"/>
        <w:gridCol w:w="7597"/>
        <w:gridCol w:w="1701"/>
      </w:tblGrid>
      <w:tr>
        <w:tc>
          <w:tcPr>
            <w:tcW w:type="dxa" w:w="45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№</w:t>
            </w:r>
          </w:p>
        </w:tc>
        <w:tc>
          <w:tcPr>
            <w:tcW w:type="dxa" w:w="759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事項</w:t>
            </w:r>
          </w:p>
        </w:tc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期限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依頼文の名義（町長名・課長名・受託者名）と、送付の方法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10月末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町外の事業所のうち、小野町の方の利用が多い事業所（サービス別の上位）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11月上旬</w:t>
            </w:r>
          </w:p>
        </w:tc>
      </w:tr>
      <w:tr>
        <w:tc>
          <w:tcPr>
            <w:tcW w:type="dxa" w:w="45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759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セルフプランの件数（障がい者・障がい児）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11月上旬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ヒアリングへの町職員の同席の要否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10月末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小野町　障がい計画　事業所ヒアリング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　障がい計画　事業所ヒアリング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小野町　障がい計画　事業所ヒアリング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