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素案（第5版）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94あります。**第2版（令和8年8月5日）では158箇所ありましたが、令和8年9月に介護保険事業状況報告（年報）令和3〜7年度、国保連合会業務統計表（月報）、第10期将来推計用推計人口を受領したことにより64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41.5％</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**41.5％**</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0</w:t>
            </w:r>
          </w:p>
        </w:tc>
        <w:tc>
          <w:tcPr>
            <w:tcW w:type="dxa" w:w="1728"/>
          </w:tcPr>
          <w:p>
            <w:r/>
            <w:r>
              <w:rPr>
                <w:sz w:val="18"/>
              </w:rPr>
              <w:t>0.0％</w:t>
            </w:r>
          </w:p>
        </w:tc>
        <w:tc>
          <w:tcPr>
            <w:tcW w:type="dxa" w:w="1728"/>
          </w:tcPr>
          <w:p>
            <w:r/>
            <w:r>
              <w:rPr>
                <w:sz w:val="18"/>
              </w:rPr>
              <w:t>**令和8年9月24日にすべて解消した。**サービス見込量・給付費・標準給付費・地域支援事業費・保険料基準額・所得段階別保険料率（13段階）・必要利用定員総数・地域支援事業の量・認知症高齢者数まで算定済み</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12</w:t>
            </w:r>
          </w:p>
        </w:tc>
        <w:tc>
          <w:tcPr>
            <w:tcW w:type="dxa" w:w="1728"/>
          </w:tcPr>
          <w:p>
            <w:r/>
            <w:r>
              <w:rPr>
                <w:sz w:val="18"/>
              </w:rPr>
              <w:t>12.8％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w:t>
            </w:r>
          </w:p>
        </w:tc>
        <w:tc>
          <w:tcPr>
            <w:tcW w:type="dxa" w:w="1728"/>
          </w:tcPr>
          <w:p>
            <w:r/>
            <w:r>
              <w:rPr>
                <w:sz w:val="18"/>
              </w:rPr>
              <w:t>4.3％</w:t>
            </w:r>
          </w:p>
        </w:tc>
        <w:tc>
          <w:tcPr>
            <w:tcW w:type="dxa" w:w="1728"/>
          </w:tcPr>
          <w:p>
            <w:r/>
            <w:r>
              <w:rPr>
                <w:sz w:val="18"/>
              </w:rPr>
              <w:t>**見える化システムから出力する。**将来推計総括表は仕様書4(2)が求める成果でもあり、入力作業とあわせて行う</w:t>
            </w:r>
          </w:p>
        </w:tc>
      </w:tr>
    </w:tbl>
    <w:p/>
    <w:p>
      <w: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**保険料基準額月額6,224円まで算定**</w:t>
            </w:r>
          </w:p>
        </w:tc>
        <w:tc>
          <w:tcPr>
            <w:tcW w:type="dxa" w:w="2160"/>
          </w:tcPr>
          <w:p>
            <w:r/>
            <w:r>
              <w:rPr>
                <w:sz w:val="18"/>
              </w:rPr>
              <w:t>年報 様式2・様式4＋第9期計画の公表値からの逆算</w:t>
            </w:r>
          </w:p>
        </w:tc>
      </w:tr>
      <w:tr>
        <w:tc>
          <w:tcPr>
            <w:tcW w:type="dxa" w:w="2160"/>
          </w:tcPr>
          <w:p>
            <w:r/>
            <w:r>
              <w:rPr>
                <w:sz w:val="18"/>
              </w:rPr>
              <w:t>第2章5　必要利用定員総数</w:t>
            </w:r>
          </w:p>
        </w:tc>
        <w:tc>
          <w:tcPr>
            <w:tcW w:type="dxa" w:w="2160"/>
          </w:tcPr>
          <w:p>
            <w:r/>
            <w:r>
              <w:rPr>
                <w:sz w:val="18"/>
              </w:rPr>
              <w:t>記載なし（法定記載事項の欠落）</w:t>
            </w:r>
          </w:p>
        </w:tc>
        <w:tc>
          <w:tcPr>
            <w:tcW w:type="dxa" w:w="2160"/>
          </w:tcPr>
          <w:p>
            <w:r/>
            <w:r>
              <w:rPr>
                <w:sz w:val="18"/>
              </w:rPr>
              <w:t>**地域密着型3サービスについて各年度の必要利用定員総数を設定**</w:t>
            </w:r>
          </w:p>
        </w:tc>
        <w:tc>
          <w:tcPr>
            <w:tcW w:type="dxa" w:w="2160"/>
          </w:tcPr>
          <w:p>
            <w:r/>
            <w:r>
              <w:rPr>
                <w:sz w:val="18"/>
              </w:rPr>
              <w:t>介護保険法117条2項1号＋見える化Ｄ25〜Ｄ27</w:t>
            </w:r>
          </w:p>
        </w:tc>
      </w:tr>
      <w:tr>
        <w:tc>
          <w:tcPr>
            <w:tcW w:type="dxa" w:w="2160"/>
          </w:tcPr>
          <w:p>
            <w:r/>
            <w:r>
              <w:rPr>
                <w:sz w:val="18"/>
              </w:rPr>
              <w:t>第2章6　認知症高齢者数の見込み</w:t>
            </w:r>
          </w:p>
        </w:tc>
        <w:tc>
          <w:tcPr>
            <w:tcW w:type="dxa" w:w="2160"/>
          </w:tcPr>
          <w:p>
            <w:r/>
            <w:r>
              <w:rPr>
                <w:sz w:val="18"/>
              </w:rPr>
              <w:t>記載なし</w:t>
            </w:r>
          </w:p>
        </w:tc>
        <w:tc>
          <w:tcPr>
            <w:tcW w:type="dxa" w:w="2160"/>
          </w:tcPr>
          <w:p>
            <w:r/>
            <w:r>
              <w:rPr>
                <w:sz w:val="18"/>
              </w:rPr>
              <w:t>**自立度Ⅱ以上の下限を算定（令和9年度335人）**</w:t>
            </w:r>
          </w:p>
        </w:tc>
        <w:tc>
          <w:tcPr>
            <w:tcW w:type="dxa" w:w="2160"/>
          </w:tcPr>
          <w:p>
            <w:r/>
            <w:r>
              <w:rPr>
                <w:sz w:val="18"/>
              </w:rPr>
              <w:t>見える化（自立度）＋認定者数の見込み</w:t>
            </w:r>
          </w:p>
        </w:tc>
      </w:tr>
      <w:tr>
        <w:tc>
          <w:tcPr>
            <w:tcW w:type="dxa" w:w="2160"/>
          </w:tcPr>
          <w:p>
            <w:r/>
            <w:r>
              <w:rPr>
                <w:sz w:val="18"/>
              </w:rPr>
              <w:t>第4章③　地域支援事業の量の見込み</w:t>
            </w:r>
          </w:p>
        </w:tc>
        <w:tc>
          <w:tcPr>
            <w:tcW w:type="dxa" w:w="2160"/>
          </w:tcPr>
          <w:p>
            <w:r/>
            <w:r>
              <w:rPr>
                <w:sz w:val="18"/>
              </w:rPr>
              <w:t>記載なし（法定記載事項の欠落）</w:t>
            </w:r>
          </w:p>
        </w:tc>
        <w:tc>
          <w:tcPr>
            <w:tcW w:type="dxa" w:w="2160"/>
          </w:tcPr>
          <w:p>
            <w:r/>
            <w:r>
              <w:rPr>
                <w:sz w:val="18"/>
              </w:rPr>
              <w:t>**介護予防・生活支援サービス事業の3事業を算定**</w:t>
            </w:r>
          </w:p>
        </w:tc>
        <w:tc>
          <w:tcPr>
            <w:tcW w:type="dxa" w:w="2160"/>
          </w:tcPr>
          <w:p>
            <w:r/>
            <w:r>
              <w:rPr>
                <w:sz w:val="18"/>
              </w:rPr>
              <w:t>介護保険法117条2項2号＋国保連月報（総合事業Ａ１〜ＡＦ）</w:t>
            </w:r>
          </w:p>
        </w:tc>
      </w:tr>
      <w:tr>
        <w:tc>
          <w:tcPr>
            <w:tcW w:type="dxa" w:w="2160"/>
          </w:tcPr>
          <w:p>
            <w:r/>
            <w:r>
              <w:rPr>
                <w:sz w:val="18"/>
              </w:rPr>
              <w:t>第4章③　所得段階別保険料率</w:t>
            </w:r>
          </w:p>
        </w:tc>
        <w:tc>
          <w:tcPr>
            <w:tcW w:type="dxa" w:w="2160"/>
          </w:tcPr>
          <w:p>
            <w:r/>
            <w:r>
              <w:rPr>
                <w:sz w:val="18"/>
              </w:rPr>
              <w:t>【算定後に記載】5箇所（第1〜4段階と第5段階以上のみ）</w:t>
            </w:r>
          </w:p>
        </w:tc>
        <w:tc>
          <w:tcPr>
            <w:tcW w:type="dxa" w:w="2160"/>
          </w:tcPr>
          <w:p>
            <w:r/>
            <w:r>
              <w:rPr>
                <w:sz w:val="18"/>
              </w:rPr>
              <w:t>**13段階すべてについて乗率・年額・被保険者数・構成比を算定**</w:t>
            </w:r>
          </w:p>
        </w:tc>
        <w:tc>
          <w:tcPr>
            <w:tcW w:type="dxa" w:w="2160"/>
          </w:tcPr>
          <w:p>
            <w:r/>
            <w:r>
              <w:rPr>
                <w:sz w:val="18"/>
              </w:rPr>
              <w:t>年報 様式1（所得段階別）令和7年度末</w:t>
            </w:r>
          </w:p>
        </w:tc>
      </w:tr>
      <w:tr>
        <w:tc>
          <w:tcPr>
            <w:tcW w:type="dxa" w:w="2160"/>
          </w:tcPr>
          <w:p>
            <w:r/>
            <w:r>
              <w:rPr>
                <w:sz w:val="18"/>
              </w:rPr>
              <w:t>第4章③　認知症施策</w:t>
            </w:r>
          </w:p>
        </w:tc>
        <w:tc>
          <w:tcPr>
            <w:tcW w:type="dxa" w:w="2160"/>
          </w:tcPr>
          <w:p>
            <w:r/>
            <w:r>
              <w:rPr>
                <w:sz w:val="18"/>
              </w:rPr>
              <w:t>認知症施策推進大綱の5本柱で整理</w:t>
            </w:r>
          </w:p>
        </w:tc>
        <w:tc>
          <w:tcPr>
            <w:tcW w:type="dxa" w:w="2160"/>
          </w:tcPr>
          <w:p>
            <w:r/>
            <w:r>
              <w:rPr>
                <w:sz w:val="18"/>
              </w:rPr>
              <w:t>**認知症基本法第14〜21条の基本的施策に組み替え**</w:t>
            </w:r>
          </w:p>
        </w:tc>
        <w:tc>
          <w:tcPr>
            <w:tcW w:type="dxa" w:w="2160"/>
          </w:tcPr>
          <w:p>
            <w:r/>
            <w:r>
              <w:rPr>
                <w:sz w:val="18"/>
              </w:rPr>
              <w:t>共生社会の実現を推進するための認知症基本法</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本節の人口は見える化システムの将来推計（暦年）であり、本章6の被保険者数の見込み（第10期将来推計用推計人口・年度）とは出所が異なります。**高齢者人口でみると令和6年3,492人に対し令和6年度3,465人、令和7年3,474人に対し令和7年度3,460人、令和8年3,443人に対し令和8年度3,449人で、差は最大27人（0.8％）です。**サービス見込量と保険料の算定には、本章6の第10期将来推計用推計人口を用いています。**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資料：地域包括ケア「見える化」システム（Ｄ25〜Ｄ27）。通所系の合計には小規模多機能型居宅介護の通い（30人）と宿泊（10人）を含みます。**※ 認知症対応型共同生活介護の定員は、平成27〜令和元年度の35人から令和2年度53人、令和4年度71人、令和6年度98人へと3回にわたって増えており、10年間で63人（1.8倍）拡大しています。**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はゆるやかに減り、令和9年度782人から令和11年度772人となります（▲10人）。**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69</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127</w:t>
            </w:r>
          </w:p>
        </w:tc>
        <w:tc>
          <w:tcPr>
            <w:tcW w:type="dxa" w:w="1728"/>
          </w:tcPr>
          <w:p>
            <w:r/>
            <w:r>
              <w:rPr>
                <w:sz w:val="18"/>
              </w:rPr>
              <w:t>126</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124</w:t>
            </w:r>
          </w:p>
        </w:tc>
        <w:tc>
          <w:tcPr>
            <w:tcW w:type="dxa" w:w="1728"/>
          </w:tcPr>
          <w:p>
            <w:r/>
            <w:r>
              <w:rPr>
                <w:sz w:val="18"/>
              </w:rPr>
              <w:t>123</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140</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103</w:t>
            </w:r>
          </w:p>
        </w:tc>
        <w:tc>
          <w:tcPr>
            <w:tcW w:type="dxa" w:w="1728"/>
          </w:tcPr>
          <w:p>
            <w:r/>
            <w:r>
              <w:rPr>
                <w:sz w:val="18"/>
              </w:rPr>
              <w:t>103</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70</w:t>
            </w:r>
          </w:p>
        </w:tc>
        <w:tc>
          <w:tcPr>
            <w:tcW w:type="dxa" w:w="1728"/>
          </w:tcPr>
          <w:p>
            <w:r/>
            <w:r>
              <w:rPr>
                <w:sz w:val="18"/>
              </w:rPr>
              <w:t>70</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777</w:t>
            </w:r>
          </w:p>
        </w:tc>
        <w:tc>
          <w:tcPr>
            <w:tcW w:type="dxa" w:w="1728"/>
          </w:tcPr>
          <w:p>
            <w:r/>
            <w:r>
              <w:rPr>
                <w:sz w:val="18"/>
              </w:rPr>
              <w:t>772</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22.7％</w:t>
            </w:r>
          </w:p>
        </w:tc>
        <w:tc>
          <w:tcPr>
            <w:tcW w:type="dxa" w:w="1728"/>
          </w:tcPr>
          <w:p>
            <w:r/>
            <w:r>
              <w:rPr>
                <w:sz w:val="18"/>
              </w:rPr>
              <w:t>22.6％</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**333**</w:t>
            </w:r>
          </w:p>
        </w:tc>
        <w:tc>
          <w:tcPr>
            <w:tcW w:type="dxa" w:w="1728"/>
          </w:tcPr>
          <w:p>
            <w:r/>
            <w:r>
              <w:rPr>
                <w:sz w:val="18"/>
              </w:rPr>
              <w:t>**331**</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自然体推計によります。**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同じ構造です。</w:t>
      </w:r>
    </w:p>
    <w:p>
      <w:r>
        <w:t>**令和8年度は、国保連月報の4〜6月提供分が前年の同じ月の96.0％であることによります。**見える化システムのワークシートは令和8年度の1か月分を年換算して実績値としていますが、1か月では年度の水準を代表できません。月報は3か月分あり、前年の同じ提供月と比べられま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758</w:t>
            </w:r>
          </w:p>
        </w:tc>
        <w:tc>
          <w:tcPr>
            <w:tcW w:type="dxa" w:w="1440"/>
          </w:tcPr>
          <w:p>
            <w:r/>
            <w:r>
              <w:rPr>
                <w:sz w:val="18"/>
              </w:rPr>
              <w:t>756</w:t>
            </w:r>
          </w:p>
        </w:tc>
        <w:tc>
          <w:tcPr>
            <w:tcW w:type="dxa" w:w="1440"/>
          </w:tcPr>
          <w:p>
            <w:r/>
            <w:r>
              <w:rPr>
                <w:sz w:val="18"/>
              </w:rPr>
              <w:t>753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49.0</w:t>
            </w:r>
          </w:p>
        </w:tc>
        <w:tc>
          <w:tcPr>
            <w:tcW w:type="dxa" w:w="1440"/>
          </w:tcPr>
          <w:p>
            <w:r/>
            <w:r>
              <w:rPr>
                <w:sz w:val="18"/>
              </w:rPr>
              <w:t>48.8</w:t>
            </w:r>
          </w:p>
        </w:tc>
        <w:tc>
          <w:tcPr>
            <w:tcW w:type="dxa" w:w="1440"/>
          </w:tcPr>
          <w:p>
            <w:r/>
            <w:r>
              <w:rPr>
                <w:sz w:val="18"/>
              </w:rPr>
              <w:t>48.7</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4.6</w:t>
            </w:r>
          </w:p>
        </w:tc>
        <w:tc>
          <w:tcPr>
            <w:tcW w:type="dxa" w:w="1440"/>
          </w:tcPr>
          <w:p>
            <w:r/>
            <w:r>
              <w:rPr>
                <w:sz w:val="18"/>
              </w:rPr>
              <w:t>4.6</w:t>
            </w:r>
          </w:p>
        </w:tc>
        <w:tc>
          <w:tcPr>
            <w:tcW w:type="dxa" w:w="1440"/>
          </w:tcPr>
          <w:p>
            <w:r/>
            <w:r>
              <w:rPr>
                <w:sz w:val="18"/>
              </w:rPr>
              <w:t>4.6</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261</w:t>
            </w:r>
          </w:p>
        </w:tc>
        <w:tc>
          <w:tcPr>
            <w:tcW w:type="dxa" w:w="1440"/>
          </w:tcPr>
          <w:p>
            <w:r/>
            <w:r>
              <w:rPr>
                <w:sz w:val="18"/>
              </w:rPr>
              <w:t>260</w:t>
            </w:r>
          </w:p>
        </w:tc>
        <w:tc>
          <w:tcPr>
            <w:tcW w:type="dxa" w:w="1440"/>
          </w:tcPr>
          <w:p>
            <w:r/>
            <w:r>
              <w:rPr>
                <w:sz w:val="18"/>
              </w:rPr>
              <w:t>260</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40.0</w:t>
            </w:r>
          </w:p>
        </w:tc>
        <w:tc>
          <w:tcPr>
            <w:tcW w:type="dxa" w:w="1440"/>
          </w:tcPr>
          <w:p>
            <w:r/>
            <w:r>
              <w:rPr>
                <w:sz w:val="18"/>
              </w:rPr>
              <w:t>39.9</w:t>
            </w:r>
          </w:p>
        </w:tc>
        <w:tc>
          <w:tcPr>
            <w:tcW w:type="dxa" w:w="1440"/>
          </w:tcPr>
          <w:p>
            <w:r/>
            <w:r>
              <w:rPr>
                <w:sz w:val="18"/>
              </w:rPr>
              <w:t>39.8</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8.7</w:t>
            </w:r>
          </w:p>
        </w:tc>
        <w:tc>
          <w:tcPr>
            <w:tcW w:type="dxa" w:w="1440"/>
          </w:tcPr>
          <w:p>
            <w:r/>
            <w:r>
              <w:rPr>
                <w:sz w:val="18"/>
              </w:rPr>
              <w:t>8.7</w:t>
            </w:r>
          </w:p>
        </w:tc>
        <w:tc>
          <w:tcPr>
            <w:tcW w:type="dxa" w:w="1440"/>
          </w:tcPr>
          <w:p>
            <w:r/>
            <w:r>
              <w:rPr>
                <w:sz w:val="18"/>
              </w:rPr>
              <w:t>8.6</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1,465</w:t>
            </w:r>
          </w:p>
        </w:tc>
        <w:tc>
          <w:tcPr>
            <w:tcW w:type="dxa" w:w="1440"/>
          </w:tcPr>
          <w:p>
            <w:r/>
            <w:r>
              <w:rPr>
                <w:sz w:val="18"/>
              </w:rPr>
              <w:t>1,461</w:t>
            </w:r>
          </w:p>
        </w:tc>
        <w:tc>
          <w:tcPr>
            <w:tcW w:type="dxa" w:w="1440"/>
          </w:tcPr>
          <w:p>
            <w:r/>
            <w:r>
              <w:rPr>
                <w:sz w:val="18"/>
              </w:rPr>
              <w:t>1,456</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160.3</w:t>
            </w:r>
          </w:p>
        </w:tc>
        <w:tc>
          <w:tcPr>
            <w:tcW w:type="dxa" w:w="1440"/>
          </w:tcPr>
          <w:p>
            <w:r/>
            <w:r>
              <w:rPr>
                <w:sz w:val="18"/>
              </w:rPr>
              <w:t>159.8</w:t>
            </w:r>
          </w:p>
        </w:tc>
        <w:tc>
          <w:tcPr>
            <w:tcW w:type="dxa" w:w="1440"/>
          </w:tcPr>
          <w:p>
            <w:r/>
            <w:r>
              <w:rPr>
                <w:sz w:val="18"/>
              </w:rPr>
              <w:t>159.3</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178</w:t>
            </w:r>
          </w:p>
        </w:tc>
        <w:tc>
          <w:tcPr>
            <w:tcW w:type="dxa" w:w="1440"/>
          </w:tcPr>
          <w:p>
            <w:r/>
            <w:r>
              <w:rPr>
                <w:sz w:val="18"/>
              </w:rPr>
              <w:t>177</w:t>
            </w:r>
          </w:p>
        </w:tc>
        <w:tc>
          <w:tcPr>
            <w:tcW w:type="dxa" w:w="1440"/>
          </w:tcPr>
          <w:p>
            <w:r/>
            <w:r>
              <w:rPr>
                <w:sz w:val="18"/>
              </w:rPr>
              <w:t>177</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25.4</w:t>
            </w:r>
          </w:p>
        </w:tc>
        <w:tc>
          <w:tcPr>
            <w:tcW w:type="dxa" w:w="1440"/>
          </w:tcPr>
          <w:p>
            <w:r/>
            <w:r>
              <w:rPr>
                <w:sz w:val="18"/>
              </w:rPr>
              <w:t>25.3</w:t>
            </w:r>
          </w:p>
        </w:tc>
        <w:tc>
          <w:tcPr>
            <w:tcW w:type="dxa" w:w="1440"/>
          </w:tcPr>
          <w:p>
            <w:r/>
            <w:r>
              <w:rPr>
                <w:sz w:val="18"/>
              </w:rPr>
              <w:t>25.2</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226</w:t>
            </w:r>
          </w:p>
        </w:tc>
        <w:tc>
          <w:tcPr>
            <w:tcW w:type="dxa" w:w="1440"/>
          </w:tcPr>
          <w:p>
            <w:r/>
            <w:r>
              <w:rPr>
                <w:sz w:val="18"/>
              </w:rPr>
              <w:t>226</w:t>
            </w:r>
          </w:p>
        </w:tc>
        <w:tc>
          <w:tcPr>
            <w:tcW w:type="dxa" w:w="1440"/>
          </w:tcPr>
          <w:p>
            <w:r/>
            <w:r>
              <w:rPr>
                <w:sz w:val="18"/>
              </w:rPr>
              <w:t>225</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3.1</w:t>
            </w:r>
          </w:p>
        </w:tc>
        <w:tc>
          <w:tcPr>
            <w:tcW w:type="dxa" w:w="1440"/>
          </w:tcPr>
          <w:p>
            <w:r/>
            <w:r>
              <w:rPr>
                <w:sz w:val="18"/>
              </w:rPr>
              <w:t>3.1</w:t>
            </w:r>
          </w:p>
        </w:tc>
        <w:tc>
          <w:tcPr>
            <w:tcW w:type="dxa" w:w="1440"/>
          </w:tcPr>
          <w:p>
            <w:r/>
            <w:r>
              <w:rPr>
                <w:sz w:val="18"/>
              </w:rPr>
              <w:t>3.1</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184.5</w:t>
            </w:r>
          </w:p>
        </w:tc>
        <w:tc>
          <w:tcPr>
            <w:tcW w:type="dxa" w:w="1440"/>
          </w:tcPr>
          <w:p>
            <w:r/>
            <w:r>
              <w:rPr>
                <w:sz w:val="18"/>
              </w:rPr>
              <w:t>184.0</w:t>
            </w:r>
          </w:p>
        </w:tc>
        <w:tc>
          <w:tcPr>
            <w:tcW w:type="dxa" w:w="1440"/>
          </w:tcPr>
          <w:p>
            <w:r/>
            <w:r>
              <w:rPr>
                <w:sz w:val="18"/>
              </w:rPr>
              <w:t>183.4</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244.0</w:t>
            </w:r>
          </w:p>
        </w:tc>
        <w:tc>
          <w:tcPr>
            <w:tcW w:type="dxa" w:w="1440"/>
          </w:tcPr>
          <w:p>
            <w:r/>
            <w:r>
              <w:rPr>
                <w:sz w:val="18"/>
              </w:rPr>
              <w:t>243.3</w:t>
            </w:r>
          </w:p>
        </w:tc>
        <w:tc>
          <w:tcPr>
            <w:tcW w:type="dxa" w:w="1440"/>
          </w:tcPr>
          <w:p>
            <w:r/>
            <w:r>
              <w:rPr>
                <w:sz w:val="18"/>
              </w:rPr>
              <w:t>242.6</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91</w:t>
            </w:r>
          </w:p>
        </w:tc>
        <w:tc>
          <w:tcPr>
            <w:tcW w:type="dxa" w:w="1440"/>
          </w:tcPr>
          <w:p>
            <w:r/>
            <w:r>
              <w:rPr>
                <w:sz w:val="18"/>
              </w:rPr>
              <w:t>91</w:t>
            </w:r>
          </w:p>
        </w:tc>
        <w:tc>
          <w:tcPr>
            <w:tcW w:type="dxa" w:w="1440"/>
          </w:tcPr>
          <w:p>
            <w:r/>
            <w:r>
              <w:rPr>
                <w:sz w:val="18"/>
              </w:rPr>
              <w:t>91</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8.6</w:t>
            </w:r>
          </w:p>
        </w:tc>
        <w:tc>
          <w:tcPr>
            <w:tcW w:type="dxa" w:w="1440"/>
          </w:tcPr>
          <w:p>
            <w:r/>
            <w:r>
              <w:rPr>
                <w:sz w:val="18"/>
              </w:rPr>
              <w:t>8.6</w:t>
            </w:r>
          </w:p>
        </w:tc>
        <w:tc>
          <w:tcPr>
            <w:tcW w:type="dxa" w:w="1440"/>
          </w:tcPr>
          <w:p>
            <w:r/>
            <w:r>
              <w:rPr>
                <w:sz w:val="18"/>
              </w:rPr>
              <w:t>8.6</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21.3</w:t>
            </w:r>
          </w:p>
        </w:tc>
        <w:tc>
          <w:tcPr>
            <w:tcW w:type="dxa" w:w="1440"/>
          </w:tcPr>
          <w:p>
            <w:r/>
            <w:r>
              <w:rPr>
                <w:sz w:val="18"/>
              </w:rPr>
              <w:t>21.2</w:t>
            </w:r>
          </w:p>
        </w:tc>
        <w:tc>
          <w:tcPr>
            <w:tcW w:type="dxa" w:w="1440"/>
          </w:tcPr>
          <w:p>
            <w:r/>
            <w:r>
              <w:rPr>
                <w:sz w:val="18"/>
              </w:rPr>
              <w:t>21.2</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42.7</w:t>
            </w:r>
          </w:p>
        </w:tc>
        <w:tc>
          <w:tcPr>
            <w:tcW w:type="dxa" w:w="1440"/>
          </w:tcPr>
          <w:p>
            <w:r/>
            <w:r>
              <w:rPr>
                <w:sz w:val="18"/>
              </w:rPr>
              <w:t>42.5</w:t>
            </w:r>
          </w:p>
        </w:tc>
        <w:tc>
          <w:tcPr>
            <w:tcW w:type="dxa" w:w="1440"/>
          </w:tcPr>
          <w:p>
            <w:r/>
            <w:r>
              <w:rPr>
                <w:sz w:val="18"/>
              </w:rPr>
              <w:t>42.4</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39.1</w:t>
            </w:r>
          </w:p>
        </w:tc>
        <w:tc>
          <w:tcPr>
            <w:tcW w:type="dxa" w:w="1440"/>
          </w:tcPr>
          <w:p>
            <w:r/>
            <w:r>
              <w:rPr>
                <w:sz w:val="18"/>
              </w:rPr>
              <w:t>39.0</w:t>
            </w:r>
          </w:p>
        </w:tc>
        <w:tc>
          <w:tcPr>
            <w:tcW w:type="dxa" w:w="1440"/>
          </w:tcPr>
          <w:p>
            <w:r/>
            <w:r>
              <w:rPr>
                <w:sz w:val="18"/>
              </w:rPr>
              <w:t>38.8</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68.0</w:t>
            </w:r>
          </w:p>
        </w:tc>
        <w:tc>
          <w:tcPr>
            <w:tcW w:type="dxa" w:w="1440"/>
          </w:tcPr>
          <w:p>
            <w:r/>
            <w:r>
              <w:rPr>
                <w:sz w:val="18"/>
              </w:rPr>
              <w:t>67.8</w:t>
            </w:r>
          </w:p>
        </w:tc>
        <w:tc>
          <w:tcPr>
            <w:tcW w:type="dxa" w:w="1440"/>
          </w:tcPr>
          <w:p>
            <w:r/>
            <w:r>
              <w:rPr>
                <w:sz w:val="18"/>
              </w:rPr>
              <w:t>67.6</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26.6</w:t>
            </w:r>
          </w:p>
        </w:tc>
        <w:tc>
          <w:tcPr>
            <w:tcW w:type="dxa" w:w="1440"/>
          </w:tcPr>
          <w:p>
            <w:r/>
            <w:r>
              <w:rPr>
                <w:sz w:val="18"/>
              </w:rPr>
              <w:t>26.6</w:t>
            </w:r>
          </w:p>
        </w:tc>
        <w:tc>
          <w:tcPr>
            <w:tcW w:type="dxa" w:w="1440"/>
          </w:tcPr>
          <w:p>
            <w:r/>
            <w:r>
              <w:rPr>
                <w:sz w:val="18"/>
              </w:rPr>
              <w:t>26.5</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31</w:t>
            </w:r>
          </w:p>
        </w:tc>
        <w:tc>
          <w:tcPr>
            <w:tcW w:type="dxa" w:w="1440"/>
          </w:tcPr>
          <w:p>
            <w:r/>
            <w:r>
              <w:rPr>
                <w:sz w:val="18"/>
              </w:rPr>
              <w:t>31</w:t>
            </w:r>
          </w:p>
        </w:tc>
        <w:tc>
          <w:tcPr>
            <w:tcW w:type="dxa" w:w="1440"/>
          </w:tcPr>
          <w:p>
            <w:r/>
            <w:r>
              <w:rPr>
                <w:sz w:val="18"/>
              </w:rPr>
              <w:t>31</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7.3</w:t>
            </w:r>
          </w:p>
        </w:tc>
        <w:tc>
          <w:tcPr>
            <w:tcW w:type="dxa" w:w="1440"/>
          </w:tcPr>
          <w:p>
            <w:r/>
            <w:r>
              <w:rPr>
                <w:sz w:val="18"/>
              </w:rPr>
              <w:t>7.2</w:t>
            </w:r>
          </w:p>
        </w:tc>
        <w:tc>
          <w:tcPr>
            <w:tcW w:type="dxa" w:w="1440"/>
          </w:tcPr>
          <w:p>
            <w:r/>
            <w:r>
              <w:rPr>
                <w:sz w:val="18"/>
              </w:rPr>
              <w:t>7.2</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25.8</w:t>
            </w:r>
          </w:p>
        </w:tc>
        <w:tc>
          <w:tcPr>
            <w:tcW w:type="dxa" w:w="1440"/>
          </w:tcPr>
          <w:p>
            <w:r/>
            <w:r>
              <w:rPr>
                <w:sz w:val="18"/>
              </w:rPr>
              <w:t>25.8</w:t>
            </w:r>
          </w:p>
        </w:tc>
        <w:tc>
          <w:tcPr>
            <w:tcW w:type="dxa" w:w="1440"/>
          </w:tcPr>
          <w:p>
            <w:r/>
            <w:r>
              <w:rPr>
                <w:sz w:val="18"/>
              </w:rPr>
              <w:t>25.7</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3</w:t>
            </w:r>
          </w:p>
        </w:tc>
        <w:tc>
          <w:tcPr>
            <w:tcW w:type="dxa" w:w="1440"/>
          </w:tcPr>
          <w:p>
            <w:r/>
            <w:r>
              <w:rPr>
                <w:sz w:val="18"/>
              </w:rPr>
              <w:t>3</w:t>
            </w:r>
          </w:p>
        </w:tc>
        <w:tc>
          <w:tcPr>
            <w:tcW w:type="dxa" w:w="1440"/>
          </w:tcPr>
          <w:p>
            <w:r/>
            <w:r>
              <w:rPr>
                <w:sz w:val="18"/>
              </w:rPr>
              <w:t>3</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0.7</w:t>
            </w:r>
          </w:p>
        </w:tc>
        <w:tc>
          <w:tcPr>
            <w:tcW w:type="dxa" w:w="1440"/>
          </w:tcPr>
          <w:p>
            <w:r/>
            <w:r>
              <w:rPr>
                <w:sz w:val="18"/>
              </w:rPr>
              <w:t>0.7</w:t>
            </w:r>
          </w:p>
        </w:tc>
        <w:tc>
          <w:tcPr>
            <w:tcW w:type="dxa" w:w="1440"/>
          </w:tcPr>
          <w:p>
            <w:r/>
            <w:r>
              <w:rPr>
                <w:sz w:val="18"/>
              </w:rPr>
              <w:t>0.7</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51.9</w:t>
            </w:r>
          </w:p>
        </w:tc>
        <w:tc>
          <w:tcPr>
            <w:tcW w:type="dxa" w:w="1440"/>
          </w:tcPr>
          <w:p>
            <w:r/>
            <w:r>
              <w:rPr>
                <w:sz w:val="18"/>
              </w:rPr>
              <w:t>51.8</w:t>
            </w:r>
          </w:p>
        </w:tc>
        <w:tc>
          <w:tcPr>
            <w:tcW w:type="dxa" w:w="1440"/>
          </w:tcPr>
          <w:p>
            <w:r/>
            <w:r>
              <w:rPr>
                <w:sz w:val="18"/>
              </w:rPr>
              <w:t>51.6</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2.4</w:t>
            </w:r>
          </w:p>
        </w:tc>
        <w:tc>
          <w:tcPr>
            <w:tcW w:type="dxa" w:w="1440"/>
          </w:tcPr>
          <w:p>
            <w:r/>
            <w:r>
              <w:rPr>
                <w:sz w:val="18"/>
              </w:rPr>
              <w:t>2.4</w:t>
            </w:r>
          </w:p>
        </w:tc>
        <w:tc>
          <w:tcPr>
            <w:tcW w:type="dxa" w:w="1440"/>
          </w:tcPr>
          <w:p>
            <w:r/>
            <w:r>
              <w:rPr>
                <w:sz w:val="18"/>
              </w:rPr>
              <w:t>2.4</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1.8</w:t>
            </w:r>
          </w:p>
        </w:tc>
        <w:tc>
          <w:tcPr>
            <w:tcW w:type="dxa" w:w="1440"/>
          </w:tcPr>
          <w:p>
            <w:r/>
            <w:r>
              <w:rPr>
                <w:sz w:val="18"/>
              </w:rPr>
              <w:t>1.7</w:t>
            </w:r>
          </w:p>
        </w:tc>
        <w:tc>
          <w:tcPr>
            <w:tcW w:type="dxa" w:w="1440"/>
          </w:tcPr>
          <w:p>
            <w:r/>
            <w:r>
              <w:rPr>
                <w:sz w:val="18"/>
              </w:rPr>
              <w:t>1.7</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71.5</w:t>
            </w:r>
          </w:p>
        </w:tc>
        <w:tc>
          <w:tcPr>
            <w:tcW w:type="dxa" w:w="1440"/>
          </w:tcPr>
          <w:p>
            <w:r/>
            <w:r>
              <w:rPr>
                <w:sz w:val="18"/>
              </w:rPr>
              <w:t>71.3</w:t>
            </w:r>
          </w:p>
        </w:tc>
        <w:tc>
          <w:tcPr>
            <w:tcW w:type="dxa" w:w="1440"/>
          </w:tcPr>
          <w:p>
            <w:r/>
            <w:r>
              <w:rPr>
                <w:sz w:val="18"/>
              </w:rPr>
              <w:t>71.1</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6.8</w:t>
            </w:r>
          </w:p>
        </w:tc>
        <w:tc>
          <w:tcPr>
            <w:tcW w:type="dxa" w:w="1440"/>
          </w:tcPr>
          <w:p>
            <w:r/>
            <w:r>
              <w:rPr>
                <w:sz w:val="18"/>
              </w:rPr>
              <w:t>6.8</w:t>
            </w:r>
          </w:p>
        </w:tc>
        <w:tc>
          <w:tcPr>
            <w:tcW w:type="dxa" w:w="1440"/>
          </w:tcPr>
          <w:p>
            <w:r/>
            <w:r>
              <w:rPr>
                <w:sz w:val="18"/>
              </w:rPr>
              <w:t>6.7</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1.1</w:t>
            </w:r>
          </w:p>
        </w:tc>
        <w:tc>
          <w:tcPr>
            <w:tcW w:type="dxa" w:w="1440"/>
          </w:tcPr>
          <w:p>
            <w:r/>
            <w:r>
              <w:rPr>
                <w:sz w:val="18"/>
              </w:rPr>
              <w:t>1.1</w:t>
            </w:r>
          </w:p>
        </w:tc>
        <w:tc>
          <w:tcPr>
            <w:tcW w:type="dxa" w:w="1440"/>
          </w:tcPr>
          <w:p>
            <w:r/>
            <w:r>
              <w:rPr>
                <w:sz w:val="18"/>
              </w:rPr>
              <w:t>1.1</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354,268</w:t>
            </w:r>
          </w:p>
        </w:tc>
        <w:tc>
          <w:tcPr>
            <w:tcW w:type="dxa" w:w="1728"/>
          </w:tcPr>
          <w:p>
            <w:r/>
            <w:r>
              <w:rPr>
                <w:sz w:val="18"/>
              </w:rPr>
              <w:t>353,238</w:t>
            </w:r>
          </w:p>
        </w:tc>
        <w:tc>
          <w:tcPr>
            <w:tcW w:type="dxa" w:w="1728"/>
          </w:tcPr>
          <w:p>
            <w:r/>
            <w:r>
              <w:rPr>
                <w:sz w:val="18"/>
              </w:rPr>
              <w:t>352,207</w:t>
            </w:r>
          </w:p>
        </w:tc>
        <w:tc>
          <w:tcPr>
            <w:tcW w:type="dxa" w:w="1728"/>
          </w:tcPr>
          <w:p>
            <w:r/>
            <w:r>
              <w:rPr>
                <w:sz w:val="18"/>
              </w:rPr>
              <w:t>1,059,713</w:t>
            </w:r>
          </w:p>
        </w:tc>
      </w:tr>
      <w:tr>
        <w:tc>
          <w:tcPr>
            <w:tcW w:type="dxa" w:w="1728"/>
          </w:tcPr>
          <w:p>
            <w:r/>
            <w:r>
              <w:rPr>
                <w:sz w:val="18"/>
              </w:rPr>
              <w:t>地域密着型サービス給付費（千円）</w:t>
            </w:r>
          </w:p>
        </w:tc>
        <w:tc>
          <w:tcPr>
            <w:tcW w:type="dxa" w:w="1728"/>
          </w:tcPr>
          <w:p>
            <w:r/>
            <w:r>
              <w:rPr>
                <w:sz w:val="18"/>
              </w:rPr>
              <w:t>318,767</w:t>
            </w:r>
          </w:p>
        </w:tc>
        <w:tc>
          <w:tcPr>
            <w:tcW w:type="dxa" w:w="1728"/>
          </w:tcPr>
          <w:p>
            <w:r/>
            <w:r>
              <w:rPr>
                <w:sz w:val="18"/>
              </w:rPr>
              <w:t>317,840</w:t>
            </w:r>
          </w:p>
        </w:tc>
        <w:tc>
          <w:tcPr>
            <w:tcW w:type="dxa" w:w="1728"/>
          </w:tcPr>
          <w:p>
            <w:r/>
            <w:r>
              <w:rPr>
                <w:sz w:val="18"/>
              </w:rPr>
              <w:t>316,912</w:t>
            </w:r>
          </w:p>
        </w:tc>
        <w:tc>
          <w:tcPr>
            <w:tcW w:type="dxa" w:w="1728"/>
          </w:tcPr>
          <w:p>
            <w:r/>
            <w:r>
              <w:rPr>
                <w:sz w:val="18"/>
              </w:rPr>
              <w:t>953,519</w:t>
            </w:r>
          </w:p>
        </w:tc>
      </w:tr>
      <w:tr>
        <w:tc>
          <w:tcPr>
            <w:tcW w:type="dxa" w:w="1728"/>
          </w:tcPr>
          <w:p>
            <w:r/>
            <w:r>
              <w:rPr>
                <w:sz w:val="18"/>
              </w:rPr>
              <w:t>施設サービス給付費（千円）</w:t>
            </w:r>
          </w:p>
        </w:tc>
        <w:tc>
          <w:tcPr>
            <w:tcW w:type="dxa" w:w="1728"/>
          </w:tcPr>
          <w:p>
            <w:r/>
            <w:r>
              <w:rPr>
                <w:sz w:val="18"/>
              </w:rPr>
              <w:t>288,634</w:t>
            </w:r>
          </w:p>
        </w:tc>
        <w:tc>
          <w:tcPr>
            <w:tcW w:type="dxa" w:w="1728"/>
          </w:tcPr>
          <w:p>
            <w:r/>
            <w:r>
              <w:rPr>
                <w:sz w:val="18"/>
              </w:rPr>
              <w:t>287,794</w:t>
            </w:r>
          </w:p>
        </w:tc>
        <w:tc>
          <w:tcPr>
            <w:tcW w:type="dxa" w:w="1728"/>
          </w:tcPr>
          <w:p>
            <w:r/>
            <w:r>
              <w:rPr>
                <w:sz w:val="18"/>
              </w:rPr>
              <w:t>286,955</w:t>
            </w:r>
          </w:p>
        </w:tc>
        <w:tc>
          <w:tcPr>
            <w:tcW w:type="dxa" w:w="1728"/>
          </w:tcPr>
          <w:p>
            <w:r/>
            <w:r>
              <w:rPr>
                <w:sz w:val="18"/>
              </w:rPr>
              <w:t>863,382</w:t>
            </w:r>
          </w:p>
        </w:tc>
      </w:tr>
      <w:tr>
        <w:tc>
          <w:tcPr>
            <w:tcW w:type="dxa" w:w="1728"/>
          </w:tcPr>
          <w:p>
            <w:r/>
            <w:r>
              <w:rPr>
                <w:sz w:val="18"/>
              </w:rPr>
              <w:t xml:space="preserve">　うち介護給付</w:t>
            </w:r>
          </w:p>
        </w:tc>
        <w:tc>
          <w:tcPr>
            <w:tcW w:type="dxa" w:w="1728"/>
          </w:tcPr>
          <w:p>
            <w:r/>
            <w:r>
              <w:rPr>
                <w:sz w:val="18"/>
              </w:rPr>
              <w:t>926,731</w:t>
            </w:r>
          </w:p>
        </w:tc>
        <w:tc>
          <w:tcPr>
            <w:tcW w:type="dxa" w:w="1728"/>
          </w:tcPr>
          <w:p>
            <w:r/>
            <w:r>
              <w:rPr>
                <w:sz w:val="18"/>
              </w:rPr>
              <w:t>924,035</w:t>
            </w:r>
          </w:p>
        </w:tc>
        <w:tc>
          <w:tcPr>
            <w:tcW w:type="dxa" w:w="1728"/>
          </w:tcPr>
          <w:p>
            <w:r/>
            <w:r>
              <w:rPr>
                <w:sz w:val="18"/>
              </w:rPr>
              <w:t>921,340</w:t>
            </w:r>
          </w:p>
        </w:tc>
        <w:tc>
          <w:tcPr>
            <w:tcW w:type="dxa" w:w="1728"/>
          </w:tcPr>
          <w:p>
            <w:r/>
            <w:r>
              <w:rPr>
                <w:sz w:val="18"/>
              </w:rPr>
              <w:t>2,772,106</w:t>
            </w:r>
          </w:p>
        </w:tc>
      </w:tr>
      <w:tr>
        <w:tc>
          <w:tcPr>
            <w:tcW w:type="dxa" w:w="1728"/>
          </w:tcPr>
          <w:p>
            <w:r/>
            <w:r>
              <w:rPr>
                <w:sz w:val="18"/>
              </w:rPr>
              <w:t xml:space="preserve">　うち予防給付</w:t>
            </w:r>
          </w:p>
        </w:tc>
        <w:tc>
          <w:tcPr>
            <w:tcW w:type="dxa" w:w="1728"/>
          </w:tcPr>
          <w:p>
            <w:r/>
            <w:r>
              <w:rPr>
                <w:sz w:val="18"/>
              </w:rPr>
              <w:t>34,938</w:t>
            </w:r>
          </w:p>
        </w:tc>
        <w:tc>
          <w:tcPr>
            <w:tcW w:type="dxa" w:w="1728"/>
          </w:tcPr>
          <w:p>
            <w:r/>
            <w:r>
              <w:rPr>
                <w:sz w:val="18"/>
              </w:rPr>
              <w:t>34,836</w:t>
            </w:r>
          </w:p>
        </w:tc>
        <w:tc>
          <w:tcPr>
            <w:tcW w:type="dxa" w:w="1728"/>
          </w:tcPr>
          <w:p>
            <w:r/>
            <w:r>
              <w:rPr>
                <w:sz w:val="18"/>
              </w:rPr>
              <w:t>34,734</w:t>
            </w:r>
          </w:p>
        </w:tc>
        <w:tc>
          <w:tcPr>
            <w:tcW w:type="dxa" w:w="1728"/>
          </w:tcPr>
          <w:p>
            <w:r/>
            <w:r>
              <w:rPr>
                <w:sz w:val="18"/>
              </w:rPr>
              <w:t>104,508</w:t>
            </w:r>
          </w:p>
        </w:tc>
      </w:tr>
      <w:tr>
        <w:tc>
          <w:tcPr>
            <w:tcW w:type="dxa" w:w="1728"/>
          </w:tcPr>
          <w:p>
            <w:r/>
            <w:r>
              <w:rPr>
                <w:sz w:val="18"/>
              </w:rPr>
              <w:t>**総給付費（千円）**</w:t>
            </w:r>
          </w:p>
        </w:tc>
        <w:tc>
          <w:tcPr>
            <w:tcW w:type="dxa" w:w="1728"/>
          </w:tcPr>
          <w:p>
            <w:r/>
            <w:r>
              <w:rPr>
                <w:sz w:val="18"/>
              </w:rPr>
              <w:t>**961,669**</w:t>
            </w:r>
          </w:p>
        </w:tc>
        <w:tc>
          <w:tcPr>
            <w:tcW w:type="dxa" w:w="1728"/>
          </w:tcPr>
          <w:p>
            <w:r/>
            <w:r>
              <w:rPr>
                <w:sz w:val="18"/>
              </w:rPr>
              <w:t>**958,871**</w:t>
            </w:r>
          </w:p>
        </w:tc>
        <w:tc>
          <w:tcPr>
            <w:tcW w:type="dxa" w:w="1728"/>
          </w:tcPr>
          <w:p>
            <w:r/>
            <w:r>
              <w:rPr>
                <w:sz w:val="18"/>
              </w:rPr>
              <w:t>**956,074**</w:t>
            </w:r>
          </w:p>
        </w:tc>
        <w:tc>
          <w:tcPr>
            <w:tcW w:type="dxa" w:w="1728"/>
          </w:tcPr>
          <w:p>
            <w:r/>
            <w:r>
              <w:rPr>
                <w:sz w:val="18"/>
              </w:rPr>
              <w:t>**2,876,614**</w:t>
            </w:r>
          </w:p>
        </w:tc>
      </w:tr>
      <w:tr>
        <w:tc>
          <w:tcPr>
            <w:tcW w:type="dxa" w:w="1728"/>
          </w:tcPr>
          <w:p>
            <w:r/>
            <w:r>
              <w:rPr>
                <w:sz w:val="18"/>
              </w:rPr>
              <w:t>特定入所者介護サービス費等（千円）</w:t>
            </w:r>
          </w:p>
        </w:tc>
        <w:tc>
          <w:tcPr>
            <w:tcW w:type="dxa" w:w="1728"/>
          </w:tcPr>
          <w:p>
            <w:r/>
            <w:r>
              <w:rPr>
                <w:sz w:val="18"/>
              </w:rPr>
              <w:t>48,018</w:t>
            </w:r>
          </w:p>
        </w:tc>
        <w:tc>
          <w:tcPr>
            <w:tcW w:type="dxa" w:w="1728"/>
          </w:tcPr>
          <w:p>
            <w:r/>
            <w:r>
              <w:rPr>
                <w:sz w:val="18"/>
              </w:rPr>
              <w:t>47,878</w:t>
            </w:r>
          </w:p>
        </w:tc>
        <w:tc>
          <w:tcPr>
            <w:tcW w:type="dxa" w:w="1728"/>
          </w:tcPr>
          <w:p>
            <w:r/>
            <w:r>
              <w:rPr>
                <w:sz w:val="18"/>
              </w:rPr>
              <w:t>47,738</w:t>
            </w:r>
          </w:p>
        </w:tc>
        <w:tc>
          <w:tcPr>
            <w:tcW w:type="dxa" w:w="1728"/>
          </w:tcPr>
          <w:p>
            <w:r/>
            <w:r>
              <w:rPr>
                <w:sz w:val="18"/>
              </w:rPr>
              <w:t>143,634</w:t>
            </w:r>
          </w:p>
        </w:tc>
      </w:tr>
      <w:tr>
        <w:tc>
          <w:tcPr>
            <w:tcW w:type="dxa" w:w="1728"/>
          </w:tcPr>
          <w:p>
            <w:r/>
            <w:r>
              <w:rPr>
                <w:sz w:val="18"/>
              </w:rPr>
              <w:t>高額介護サービス費等（千円）</w:t>
            </w:r>
          </w:p>
        </w:tc>
        <w:tc>
          <w:tcPr>
            <w:tcW w:type="dxa" w:w="1728"/>
          </w:tcPr>
          <w:p>
            <w:r/>
            <w:r>
              <w:rPr>
                <w:sz w:val="18"/>
              </w:rPr>
              <w:t>23,663</w:t>
            </w:r>
          </w:p>
        </w:tc>
        <w:tc>
          <w:tcPr>
            <w:tcW w:type="dxa" w:w="1728"/>
          </w:tcPr>
          <w:p>
            <w:r/>
            <w:r>
              <w:rPr>
                <w:sz w:val="18"/>
              </w:rPr>
              <w:t>23,594</w:t>
            </w:r>
          </w:p>
        </w:tc>
        <w:tc>
          <w:tcPr>
            <w:tcW w:type="dxa" w:w="1728"/>
          </w:tcPr>
          <w:p>
            <w:r/>
            <w:r>
              <w:rPr>
                <w:sz w:val="18"/>
              </w:rPr>
              <w:t>23,525</w:t>
            </w:r>
          </w:p>
        </w:tc>
        <w:tc>
          <w:tcPr>
            <w:tcW w:type="dxa" w:w="1728"/>
          </w:tcPr>
          <w:p>
            <w:r/>
            <w:r>
              <w:rPr>
                <w:sz w:val="18"/>
              </w:rPr>
              <w:t>70,781</w:t>
            </w:r>
          </w:p>
        </w:tc>
      </w:tr>
      <w:tr>
        <w:tc>
          <w:tcPr>
            <w:tcW w:type="dxa" w:w="1728"/>
          </w:tcPr>
          <w:p>
            <w:r/>
            <w:r>
              <w:rPr>
                <w:sz w:val="18"/>
              </w:rPr>
              <w:t>高額医療合算介護サービス費等（千円）</w:t>
            </w:r>
          </w:p>
        </w:tc>
        <w:tc>
          <w:tcPr>
            <w:tcW w:type="dxa" w:w="1728"/>
          </w:tcPr>
          <w:p>
            <w:r/>
            <w:r>
              <w:rPr>
                <w:sz w:val="18"/>
              </w:rPr>
              <w:t>2,555</w:t>
            </w:r>
          </w:p>
        </w:tc>
        <w:tc>
          <w:tcPr>
            <w:tcW w:type="dxa" w:w="1728"/>
          </w:tcPr>
          <w:p>
            <w:r/>
            <w:r>
              <w:rPr>
                <w:sz w:val="18"/>
              </w:rPr>
              <w:t>2,548</w:t>
            </w:r>
          </w:p>
        </w:tc>
        <w:tc>
          <w:tcPr>
            <w:tcW w:type="dxa" w:w="1728"/>
          </w:tcPr>
          <w:p>
            <w:r/>
            <w:r>
              <w:rPr>
                <w:sz w:val="18"/>
              </w:rPr>
              <w:t>2,540</w:t>
            </w:r>
          </w:p>
        </w:tc>
        <w:tc>
          <w:tcPr>
            <w:tcW w:type="dxa" w:w="1728"/>
          </w:tcPr>
          <w:p>
            <w:r/>
            <w:r>
              <w:rPr>
                <w:sz w:val="18"/>
              </w:rPr>
              <w:t>7,643</w:t>
            </w:r>
          </w:p>
        </w:tc>
      </w:tr>
      <w:tr>
        <w:tc>
          <w:tcPr>
            <w:tcW w:type="dxa" w:w="1728"/>
          </w:tcPr>
          <w:p>
            <w:r/>
            <w:r>
              <w:rPr>
                <w:sz w:val="18"/>
              </w:rPr>
              <w:t>審査支払手数料（千円）</w:t>
            </w:r>
          </w:p>
        </w:tc>
        <w:tc>
          <w:tcPr>
            <w:tcW w:type="dxa" w:w="1728"/>
          </w:tcPr>
          <w:p>
            <w:r/>
            <w:r>
              <w:rPr>
                <w:sz w:val="18"/>
              </w:rPr>
              <w:t>832</w:t>
            </w:r>
          </w:p>
        </w:tc>
        <w:tc>
          <w:tcPr>
            <w:tcW w:type="dxa" w:w="1728"/>
          </w:tcPr>
          <w:p>
            <w:r/>
            <w:r>
              <w:rPr>
                <w:sz w:val="18"/>
              </w:rPr>
              <w:t>829</w:t>
            </w:r>
          </w:p>
        </w:tc>
        <w:tc>
          <w:tcPr>
            <w:tcW w:type="dxa" w:w="1728"/>
          </w:tcPr>
          <w:p>
            <w:r/>
            <w:r>
              <w:rPr>
                <w:sz w:val="18"/>
              </w:rPr>
              <w:t>827</w:t>
            </w:r>
          </w:p>
        </w:tc>
        <w:tc>
          <w:tcPr>
            <w:tcW w:type="dxa" w:w="1728"/>
          </w:tcPr>
          <w:p>
            <w:r/>
            <w:r>
              <w:rPr>
                <w:sz w:val="18"/>
              </w:rPr>
              <w:t>2,488</w:t>
            </w:r>
          </w:p>
        </w:tc>
      </w:tr>
      <w:tr>
        <w:tc>
          <w:tcPr>
            <w:tcW w:type="dxa" w:w="1728"/>
          </w:tcPr>
          <w:p>
            <w:r/>
            <w:r>
              <w:rPr>
                <w:sz w:val="18"/>
              </w:rPr>
              <w:t>**標準給付費見込額（千円）**</w:t>
            </w:r>
          </w:p>
        </w:tc>
        <w:tc>
          <w:tcPr>
            <w:tcW w:type="dxa" w:w="1728"/>
          </w:tcPr>
          <w:p>
            <w:r/>
            <w:r>
              <w:rPr>
                <w:sz w:val="18"/>
              </w:rPr>
              <w:t>**1,036,736**</w:t>
            </w:r>
          </w:p>
        </w:tc>
        <w:tc>
          <w:tcPr>
            <w:tcW w:type="dxa" w:w="1728"/>
          </w:tcPr>
          <w:p>
            <w:r/>
            <w:r>
              <w:rPr>
                <w:sz w:val="18"/>
              </w:rPr>
              <w:t>**1,033,720**</w:t>
            </w:r>
          </w:p>
        </w:tc>
        <w:tc>
          <w:tcPr>
            <w:tcW w:type="dxa" w:w="1728"/>
          </w:tcPr>
          <w:p>
            <w:r/>
            <w:r>
              <w:rPr>
                <w:sz w:val="18"/>
              </w:rPr>
              <w:t>**1,030,705**</w:t>
            </w:r>
          </w:p>
        </w:tc>
        <w:tc>
          <w:tcPr>
            <w:tcW w:type="dxa" w:w="1728"/>
          </w:tcPr>
          <w:p>
            <w:r/>
            <w:r>
              <w:rPr>
                <w:sz w:val="18"/>
              </w:rPr>
              <w:t>**3,101,160**</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 の令和7年度のサービス別実績に、自然体推計の係数を乗じて求めた。係数は、国保連月報による令和8年度の前年同期比0.9598に第1号被保険者数の比を乗じたもので、令和9年度0.9567・令和10年度0.9540・令和11年度0.9512である。**人数・量・給付費のすべてに同じ係数を当てている。**総額を月報で裏づけるのが目的であり、サービスの構成と1人当たりの水準は令和7年度のまま動かさない。**※ 従前は第1号被保険者1人当たりの利用率を令和5〜7年度の平均で置いていた。**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2,876,614千円より171,804千円多い（保険料のケース比較を参照）。**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3,101,160千円）は、第9期の見込額3,566,486千円の87.0％です。**第9期の見込みに対する実績は、令和6年度98.6％、令和7年度91.1％でした。第9期と同じ水準に置くと、同じ幅の過大見積りを繰り返すことになります。</w:t>
      </w:r>
    </w:p>
    <w:p/>
    <w:p>
      <w:r>
        <w:rPr>
          <w:i/>
          <w:sz w:val="18"/>
        </w:rPr>
        <w:t>**※ 令和8年度の水準について。**国保連合会業務統計表（月報）により、令和8年度4〜6月提供分の給付額は前年の同じ月の96.0％であることが確かめられます。**上表は、この水準を起点として人口で延ばした自然体推計によります（総給付費3年計2,876,614千円）。****従前は第1号被保険者1人当たりの利用率を令和5〜7年度の平均で置いていましたが、その方式では令和8年度が実績より6.0％高く出ます。**令和5・6年度の利用率が令和7年度より高く、3年平均が下がり続けている系列を上に引いているためです。従前の方式による総給付費は3年計3,048,418千円で、本計画より171,804千円多くなります（保険料のケース比較を参照）。**なお、月報を使わない置き方でも同じところに来ます。**認定者数の伸びを一律に当て、サービス別の趨勢を半分だけ織り込む置き方（乖離の上限20ポイント）では令和8年度が令和7年度の0.9694倍となり、月報による0.9598倍との差は1.0％です。**令和8年度は3か月分しかなく完結年度ではないため、残りの月の実績を見たうえで確定します。**</w:t>
      </w:r>
    </w:p>
    <w:p/>
    <w:p>
      <w:r>
        <w:t>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6,224円となります。**第9期の6,600円に対し-376円（-5.7％）です。ただし地域支援事業費・介護給付費準備基金の残高・第10期の第1号被保険者負担割合のいずれもが未確定であり、確定値ではありません。</w:t>
      </w:r>
    </w:p>
    <w:p>
      <w:r>
        <w:t>**第9期と同じく100円未満を切り上げると6,300円となり、第9期の6,600円から300円下がります。**第9期は算定値6,886円を基金3,500万円の取崩により6,597円まで下げたうえで6,600円としたのに対し、第10期は取崩を行わなくてもこの水準になります。給付費の見込みが第9期の87.0％にとどまることによるものです。</w:t>
      </w:r>
    </w:p>
    <w:p>
      <w:r>
        <w:t>**ただし、この水準は令和8年度3か月の実績に依っています。**令和8年度の残りの月で給付費が持ち直せば、この見込みは上振れします。従前の方式（令和5〜7年度の利用率の平均）によれば月額6,570円（切上げ6,600円）となり、第9期と同額の据え置きになります。**どちらを採るかは、令和8年度の実績を見たうえで協議会にお諮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3,101,160千円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6.148％</w:t>
            </w:r>
          </w:p>
        </w:tc>
        <w:tc>
          <w:tcPr>
            <w:tcW w:type="dxa" w:w="2880"/>
          </w:tcPr>
          <w:p>
            <w:r/>
            <w:r>
              <w:rPr>
                <w:sz w:val="18"/>
              </w:rPr>
              <w:t>6.148％（第9期の公表値から逆算）</w:t>
            </w:r>
          </w:p>
        </w:tc>
      </w:tr>
      <w:tr>
        <w:tc>
          <w:tcPr>
            <w:tcW w:type="dxa" w:w="2880"/>
          </w:tcPr>
          <w:p>
            <w:r/>
            <w:r>
              <w:rPr>
                <w:sz w:val="18"/>
              </w:rPr>
              <w:t>保険料収納必要額</w:t>
            </w:r>
          </w:p>
        </w:tc>
        <w:tc>
          <w:tcPr>
            <w:tcW w:type="dxa" w:w="2880"/>
          </w:tcPr>
          <w:p>
            <w:r/>
            <w:r>
              <w:rPr>
                <w:sz w:val="18"/>
              </w:rPr>
              <w:t>726,952千円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**6,224円**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282円、調整交付金の見込交付割合が1ポイント下がると月額265円動きます。いずれも給付費の5％分に相当します。給付費1％は58.0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**+282円**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**+265円**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+58.0円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sz w:val="18"/>
              </w:rPr>
              <w:t>標準ケース</w:t>
            </w:r>
          </w:p>
        </w:tc>
        <w:tc>
          <w:tcPr>
            <w:tcW w:type="dxa" w:w="1728"/>
          </w:tcPr>
          <w:p>
            <w:r/>
            <w:r>
              <w:rPr>
                <w:sz w:val="18"/>
              </w:rPr>
              <w:t>自然体推計により、基金を取り崩さない場合</w:t>
            </w:r>
          </w:p>
        </w:tc>
        <w:tc>
          <w:tcPr>
            <w:tcW w:type="dxa" w:w="1728"/>
          </w:tcPr>
          <w:p>
            <w:r/>
            <w:r>
              <w:rPr>
                <w:sz w:val="18"/>
              </w:rPr>
              <w:t>**6,224円**</w:t>
            </w:r>
          </w:p>
        </w:tc>
        <w:tc>
          <w:tcPr>
            <w:tcW w:type="dxa" w:w="1728"/>
          </w:tcPr>
          <w:p>
            <w:r/>
            <w:r>
              <w:rPr>
                <w:sz w:val="18"/>
              </w:rPr>
              <w:t>**6,300円**</w:t>
            </w:r>
          </w:p>
        </w:tc>
        <w:tc>
          <w:tcPr>
            <w:tcW w:type="dxa" w:w="1728"/>
          </w:tcPr>
          <w:p>
            <w:r/>
            <w:r>
              <w:rPr>
                <w:sz w:val="18"/>
              </w:rPr>
              <w:t>基準となる算定。第9期の6,600円から▲376円（▲5.7％）</w:t>
            </w:r>
          </w:p>
        </w:tc>
      </w:tr>
      <w:tr>
        <w:tc>
          <w:tcPr>
            <w:tcW w:type="dxa" w:w="1728"/>
          </w:tcPr>
          <w:p>
            <w:r/>
            <w:r>
              <w:rPr>
                <w:sz w:val="18"/>
              </w:rPr>
              <w:t>**基金活用ケース**</w:t>
            </w:r>
          </w:p>
        </w:tc>
        <w:tc>
          <w:tcPr>
            <w:tcW w:type="dxa" w:w="1728"/>
          </w:tcPr>
          <w:p>
            <w:r/>
            <w:r>
              <w:rPr>
                <w:sz w:val="18"/>
              </w:rPr>
              <w:t>介護給付費準備基金12,000千円を全額取り崩す場合</w:t>
            </w:r>
          </w:p>
        </w:tc>
        <w:tc>
          <w:tcPr>
            <w:tcW w:type="dxa" w:w="1728"/>
          </w:tcPr>
          <w:p>
            <w:r/>
            <w:r>
              <w:rPr>
                <w:sz w:val="18"/>
              </w:rPr>
              <w:t>**6,121円**</w:t>
            </w:r>
          </w:p>
        </w:tc>
        <w:tc>
          <w:tcPr>
            <w:tcW w:type="dxa" w:w="1728"/>
          </w:tcPr>
          <w:p>
            <w:r/>
            <w:r>
              <w:rPr>
                <w:sz w:val="18"/>
              </w:rPr>
              <w:t>6,200円</w:t>
            </w:r>
          </w:p>
        </w:tc>
        <w:tc>
          <w:tcPr>
            <w:tcW w:type="dxa" w:w="1728"/>
          </w:tcPr>
          <w:p>
            <w:r/>
            <w:r>
              <w:rPr>
                <w:sz w:val="18"/>
              </w:rPr>
              <w:t>**取崩の原資は12,000千円しかない。繰越金144.2百万円の基金積立を含めて検討する**</w:t>
            </w:r>
          </w:p>
        </w:tc>
      </w:tr>
      <w:tr>
        <w:tc>
          <w:tcPr>
            <w:tcW w:type="dxa" w:w="1728"/>
          </w:tcPr>
          <w:p>
            <w:r/>
            <w:r>
              <w:rPr>
                <w:sz w:val="18"/>
              </w:rPr>
              <w:t>第9期同額取崩ケース</w:t>
            </w:r>
          </w:p>
        </w:tc>
        <w:tc>
          <w:tcPr>
            <w:tcW w:type="dxa" w:w="1728"/>
          </w:tcPr>
          <w:p>
            <w:r/>
            <w:r>
              <w:rPr>
                <w:sz w:val="18"/>
              </w:rPr>
              <w:t>第9期と同じ35,000千円を取り崩す場合</w:t>
            </w:r>
          </w:p>
        </w:tc>
        <w:tc>
          <w:tcPr>
            <w:tcW w:type="dxa" w:w="1728"/>
          </w:tcPr>
          <w:p>
            <w:r/>
            <w:r>
              <w:rPr>
                <w:sz w:val="18"/>
              </w:rPr>
              <w:t>5,924円</w:t>
            </w:r>
          </w:p>
        </w:tc>
        <w:tc>
          <w:tcPr>
            <w:tcW w:type="dxa" w:w="1728"/>
          </w:tcPr>
          <w:p>
            <w:r/>
            <w:r>
              <w:rPr>
                <w:sz w:val="18"/>
              </w:rPr>
              <w:t>6,000円</w:t>
            </w:r>
          </w:p>
        </w:tc>
        <w:tc>
          <w:tcPr>
            <w:tcW w:type="dxa" w:w="1728"/>
          </w:tcPr>
          <w:p>
            <w:r/>
            <w:r>
              <w:rPr>
                <w:sz w:val="18"/>
              </w:rPr>
              <w:t>**現在の残高では実行できない。基金残高の確認が前提**</w:t>
            </w:r>
          </w:p>
        </w:tc>
      </w:tr>
      <w:tr>
        <w:tc>
          <w:tcPr>
            <w:tcW w:type="dxa" w:w="1728"/>
          </w:tcPr>
          <w:p>
            <w:r/>
            <w:r>
              <w:rPr>
                <w:sz w:val="18"/>
              </w:rPr>
              <w:t>負担割合24％ケース</w:t>
            </w:r>
          </w:p>
        </w:tc>
        <w:tc>
          <w:tcPr>
            <w:tcW w:type="dxa" w:w="1728"/>
          </w:tcPr>
          <w:p>
            <w:r/>
            <w:r>
              <w:rPr>
                <w:sz w:val="18"/>
              </w:rPr>
              <w:t>第1号被保険者負担割合が24％となる場合</w:t>
            </w:r>
          </w:p>
        </w:tc>
        <w:tc>
          <w:tcPr>
            <w:tcW w:type="dxa" w:w="1728"/>
          </w:tcPr>
          <w:p>
            <w:r/>
            <w:r>
              <w:rPr>
                <w:sz w:val="18"/>
              </w:rPr>
              <w:t>6,505円</w:t>
            </w:r>
          </w:p>
        </w:tc>
        <w:tc>
          <w:tcPr>
            <w:tcW w:type="dxa" w:w="1728"/>
          </w:tcPr>
          <w:p>
            <w:r/>
            <w:r>
              <w:rPr>
                <w:sz w:val="18"/>
              </w:rPr>
              <w:t>6,600円</w:t>
            </w:r>
          </w:p>
        </w:tc>
        <w:tc>
          <w:tcPr>
            <w:tcW w:type="dxa" w:w="1728"/>
          </w:tcPr>
          <w:p>
            <w:r/>
            <w:r>
              <w:rPr>
                <w:sz w:val="18"/>
              </w:rPr>
              <w:t>政令の公布状況による。第9期までの推移からは上がる可能性がある</w:t>
            </w:r>
          </w:p>
        </w:tc>
      </w:tr>
      <w:tr>
        <w:tc>
          <w:tcPr>
            <w:tcW w:type="dxa" w:w="1728"/>
          </w:tcPr>
          <w:p>
            <w:r/>
            <w:r>
              <w:rPr>
                <w:sz w:val="18"/>
              </w:rPr>
              <w:t>**従前の方式によるケース**</w:t>
            </w:r>
          </w:p>
        </w:tc>
        <w:tc>
          <w:tcPr>
            <w:tcW w:type="dxa" w:w="1728"/>
          </w:tcPr>
          <w:p>
            <w:r/>
            <w:r>
              <w:rPr>
                <w:sz w:val="18"/>
              </w:rPr>
              <w:t>第1号被保険者1人当たりの利用率を令和5〜7年度の平均で置く場合（第4版までの算定）</w:t>
            </w:r>
          </w:p>
        </w:tc>
        <w:tc>
          <w:tcPr>
            <w:tcW w:type="dxa" w:w="1728"/>
          </w:tcPr>
          <w:p>
            <w:r/>
            <w:r>
              <w:rPr>
                <w:sz w:val="18"/>
              </w:rPr>
              <w:t>**6,570円**</w:t>
            </w:r>
          </w:p>
        </w:tc>
        <w:tc>
          <w:tcPr>
            <w:tcW w:type="dxa" w:w="1728"/>
          </w:tcPr>
          <w:p>
            <w:r/>
            <w:r>
              <w:rPr>
                <w:sz w:val="18"/>
              </w:rPr>
              <w:t>**6,600円**</w:t>
            </w:r>
          </w:p>
        </w:tc>
        <w:tc>
          <w:tcPr>
            <w:tcW w:type="dxa" w:w="1728"/>
          </w:tcPr>
          <w:p>
            <w:r/>
            <w:r>
              <w:rPr>
                <w:sz w:val="18"/>
              </w:rPr>
              <w:t>**この方式では令和8年度が令和7年度の1.0171倍となり、国保連月報の実績（0.9598）より6.0％高く出る。**令和5・6年度の利用率が令和7年度より高いため</w:t>
            </w:r>
          </w:p>
        </w:tc>
      </w:tr>
      <w:tr>
        <w:tc>
          <w:tcPr>
            <w:tcW w:type="dxa" w:w="1728"/>
          </w:tcPr>
          <w:p>
            <w:r/>
            <w:r>
              <w:rPr>
                <w:sz w:val="18"/>
              </w:rPr>
              <w:t>**単価の趨勢ケース**</w:t>
            </w:r>
          </w:p>
        </w:tc>
        <w:tc>
          <w:tcPr>
            <w:tcW w:type="dxa" w:w="1728"/>
          </w:tcPr>
          <w:p>
            <w:r/>
            <w:r>
              <w:rPr>
                <w:sz w:val="18"/>
              </w:rPr>
              <w:t>単価を令和7年度で固定せず、実績の趨勢（年率＋1.13％）で伸ばす場合</w:t>
            </w:r>
          </w:p>
        </w:tc>
        <w:tc>
          <w:tcPr>
            <w:tcW w:type="dxa" w:w="1728"/>
          </w:tcPr>
          <w:p>
            <w:r/>
            <w:r>
              <w:rPr>
                <w:sz w:val="18"/>
              </w:rPr>
              <w:t>**6,423円**</w:t>
            </w:r>
          </w:p>
        </w:tc>
        <w:tc>
          <w:tcPr>
            <w:tcW w:type="dxa" w:w="1728"/>
          </w:tcPr>
          <w:p>
            <w:r/>
            <w:r>
              <w:rPr>
                <w:sz w:val="18"/>
              </w:rPr>
              <w:t>**6,500円**</w:t>
            </w:r>
          </w:p>
        </w:tc>
        <w:tc>
          <w:tcPr>
            <w:tcW w:type="dxa" w:w="1728"/>
          </w:tcPr>
          <w:p>
            <w:r/>
            <w:r>
              <w:rPr>
                <w:sz w:val="18"/>
              </w:rPr>
              <w:t>**改定のあった年（＋1.25％）と改定のなかった年（＋1.09％）で単価の伸びに差がない。固定は過小側の置き方である**</w:t>
            </w:r>
          </w:p>
        </w:tc>
      </w:tr>
      <w:tr>
        <w:tc>
          <w:tcPr>
            <w:tcW w:type="dxa" w:w="1728"/>
          </w:tcPr>
          <w:p>
            <w:r/>
            <w:r>
              <w:rPr>
                <w:sz w:val="18"/>
              </w:rPr>
              <w:t>施設整備ケース</w:t>
            </w:r>
          </w:p>
        </w:tc>
        <w:tc>
          <w:tcPr>
            <w:tcW w:type="dxa" w:w="1728"/>
          </w:tcPr>
          <w:p>
            <w:r/>
            <w:r>
              <w:rPr>
                <w:sz w:val="18"/>
              </w:rPr>
              <w:t>第10期に施設整備を行う場合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在宅の要介護認定者の24.0％が入所を検討または申込済み。町内定員は介護老人福祉施設54人・地域密着型58人・認知症対応型共同生活介護98人</w:t>
            </w:r>
          </w:p>
        </w:tc>
      </w:tr>
      <w:tr>
        <w:tc>
          <w:tcPr>
            <w:tcW w:type="dxa" w:w="1728"/>
          </w:tcPr>
          <w:p>
            <w:r/>
            <w:r>
              <w:rPr>
                <w:sz w:val="18"/>
              </w:rPr>
              <w:t>制度改正ケース</w:t>
            </w:r>
          </w:p>
        </w:tc>
        <w:tc>
          <w:tcPr>
            <w:tcW w:type="dxa" w:w="1728"/>
          </w:tcPr>
          <w:p>
            <w:r/>
            <w:r>
              <w:rPr>
                <w:sz w:val="18"/>
              </w:rPr>
              <w:t>国の制度改正（給付と負担の見直し）の影響を織り込む場合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の令和6年度決算で置き（3年計191,749千円、うち総合事業費103,743千円）、第1号被保険者負担割合を23％、調整交付金見込交付割合を6.148％として算定した。※ 調整交付金見込額は標準給付費見込額に見込交付割合を乗じて求める（調整交付金相当額の5％と異なり、基数に総合事業費を含めない）。</w:t>
      </w:r>
    </w:p>
    <w:p/>
    <w:p>
      <w:r>
        <w:t>所得段階別の保険料率は次のとおり設定します。**段階数と乗率は第9期と同じ13段階・同一の乗率とすることを案とします。**年額は、標準ケースの基準額（月額6,224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sz w:val="18"/>
              </w:rPr>
              <w:t>第1段階</w:t>
            </w:r>
          </w:p>
        </w:tc>
        <w:tc>
          <w:tcPr>
            <w:tcW w:type="dxa" w:w="1234"/>
          </w:tcPr>
          <w:p>
            <w:r/>
            <w:r>
              <w:rPr>
                <w:sz w:val="18"/>
              </w:rPr>
              <w:t>生活保護受給者、世帯全員が住民税非課税の老齢福祉年金受給者、世帯全員が住民税非課税で本人年金収入等80万円以下</w:t>
            </w:r>
          </w:p>
        </w:tc>
        <w:tc>
          <w:tcPr>
            <w:tcW w:type="dxa" w:w="1234"/>
          </w:tcPr>
          <w:p>
            <w:r/>
            <w:r>
              <w:rPr>
                <w:sz w:val="18"/>
              </w:rPr>
              <w:t>0.285</w:t>
            </w:r>
          </w:p>
        </w:tc>
        <w:tc>
          <w:tcPr>
            <w:tcW w:type="dxa" w:w="1234"/>
          </w:tcPr>
          <w:p>
            <w:r/>
            <w:r>
              <w:rPr>
                <w:sz w:val="18"/>
              </w:rPr>
              <w:t>21,300円</w:t>
            </w:r>
          </w:p>
        </w:tc>
        <w:tc>
          <w:tcPr>
            <w:tcW w:type="dxa" w:w="1234"/>
          </w:tcPr>
          <w:p>
            <w:r/>
            <w:r>
              <w:rPr>
                <w:sz w:val="18"/>
              </w:rPr>
              <w:t>525人</w:t>
            </w:r>
          </w:p>
        </w:tc>
        <w:tc>
          <w:tcPr>
            <w:tcW w:type="dxa" w:w="1234"/>
          </w:tcPr>
          <w:p>
            <w:r/>
            <w:r>
              <w:rPr>
                <w:sz w:val="18"/>
              </w:rPr>
              <w:t>15.2％</w:t>
            </w:r>
          </w:p>
        </w:tc>
        <w:tc>
          <w:tcPr>
            <w:tcW w:type="dxa" w:w="1234"/>
          </w:tcPr>
          <w:p>
            <w:r/>
            <w:r>
              <w:rPr>
                <w:sz w:val="18"/>
              </w:rPr>
              <w:t>22,600円</w:t>
            </w:r>
          </w:p>
        </w:tc>
      </w:tr>
      <w:tr>
        <w:tc>
          <w:tcPr>
            <w:tcW w:type="dxa" w:w="1234"/>
          </w:tcPr>
          <w:p>
            <w:r/>
            <w:r>
              <w:rPr>
                <w:sz w:val="18"/>
              </w:rPr>
              <w:t>第2段階</w:t>
            </w:r>
          </w:p>
        </w:tc>
        <w:tc>
          <w:tcPr>
            <w:tcW w:type="dxa" w:w="1234"/>
          </w:tcPr>
          <w:p>
            <w:r/>
            <w:r>
              <w:rPr>
                <w:sz w:val="18"/>
              </w:rPr>
              <w:t>世帯全員が住民税非課税で本人年金収入等80万円超120万円以下</w:t>
            </w:r>
          </w:p>
        </w:tc>
        <w:tc>
          <w:tcPr>
            <w:tcW w:type="dxa" w:w="1234"/>
          </w:tcPr>
          <w:p>
            <w:r/>
            <w:r>
              <w:rPr>
                <w:sz w:val="18"/>
              </w:rPr>
              <w:t>0.486</w:t>
            </w:r>
          </w:p>
        </w:tc>
        <w:tc>
          <w:tcPr>
            <w:tcW w:type="dxa" w:w="1234"/>
          </w:tcPr>
          <w:p>
            <w:r/>
            <w:r>
              <w:rPr>
                <w:sz w:val="18"/>
              </w:rPr>
              <w:t>36,300円</w:t>
            </w:r>
          </w:p>
        </w:tc>
        <w:tc>
          <w:tcPr>
            <w:tcW w:type="dxa" w:w="1234"/>
          </w:tcPr>
          <w:p>
            <w:r/>
            <w:r>
              <w:rPr>
                <w:sz w:val="18"/>
              </w:rPr>
              <w:t>297人</w:t>
            </w:r>
          </w:p>
        </w:tc>
        <w:tc>
          <w:tcPr>
            <w:tcW w:type="dxa" w:w="1234"/>
          </w:tcPr>
          <w:p>
            <w:r/>
            <w:r>
              <w:rPr>
                <w:sz w:val="18"/>
              </w:rPr>
              <w:t>8.6％</w:t>
            </w:r>
          </w:p>
        </w:tc>
        <w:tc>
          <w:tcPr>
            <w:tcW w:type="dxa" w:w="1234"/>
          </w:tcPr>
          <w:p>
            <w:r/>
            <w:r>
              <w:rPr>
                <w:sz w:val="18"/>
              </w:rPr>
              <w:t>38,500円</w:t>
            </w:r>
          </w:p>
        </w:tc>
      </w:tr>
      <w:tr>
        <w:tc>
          <w:tcPr>
            <w:tcW w:type="dxa" w:w="1234"/>
          </w:tcPr>
          <w:p>
            <w:r/>
            <w:r>
              <w:rPr>
                <w:sz w:val="18"/>
              </w:rPr>
              <w:t>第3段階</w:t>
            </w:r>
          </w:p>
        </w:tc>
        <w:tc>
          <w:tcPr>
            <w:tcW w:type="dxa" w:w="1234"/>
          </w:tcPr>
          <w:p>
            <w:r/>
            <w:r>
              <w:rPr>
                <w:sz w:val="18"/>
              </w:rPr>
              <w:t>世帯全員が住民税非課税で本人年金収入等120万円超</w:t>
            </w:r>
          </w:p>
        </w:tc>
        <w:tc>
          <w:tcPr>
            <w:tcW w:type="dxa" w:w="1234"/>
          </w:tcPr>
          <w:p>
            <w:r/>
            <w:r>
              <w:rPr>
                <w:sz w:val="18"/>
              </w:rPr>
              <w:t>0.685</w:t>
            </w:r>
          </w:p>
        </w:tc>
        <w:tc>
          <w:tcPr>
            <w:tcW w:type="dxa" w:w="1234"/>
          </w:tcPr>
          <w:p>
            <w:r/>
            <w:r>
              <w:rPr>
                <w:sz w:val="18"/>
              </w:rPr>
              <w:t>51,200円</w:t>
            </w:r>
          </w:p>
        </w:tc>
        <w:tc>
          <w:tcPr>
            <w:tcW w:type="dxa" w:w="1234"/>
          </w:tcPr>
          <w:p>
            <w:r/>
            <w:r>
              <w:rPr>
                <w:sz w:val="18"/>
              </w:rPr>
              <w:t>272人</w:t>
            </w:r>
          </w:p>
        </w:tc>
        <w:tc>
          <w:tcPr>
            <w:tcW w:type="dxa" w:w="1234"/>
          </w:tcPr>
          <w:p>
            <w:r/>
            <w:r>
              <w:rPr>
                <w:sz w:val="18"/>
              </w:rPr>
              <w:t>7.9％</w:t>
            </w:r>
          </w:p>
        </w:tc>
        <w:tc>
          <w:tcPr>
            <w:tcW w:type="dxa" w:w="1234"/>
          </w:tcPr>
          <w:p>
            <w:r/>
            <w:r>
              <w:rPr>
                <w:sz w:val="18"/>
              </w:rPr>
              <w:t>54,300円</w:t>
            </w:r>
          </w:p>
        </w:tc>
      </w:tr>
      <w:tr>
        <w:tc>
          <w:tcPr>
            <w:tcW w:type="dxa" w:w="1234"/>
          </w:tcPr>
          <w:p>
            <w:r/>
            <w:r>
              <w:rPr>
                <w:sz w:val="18"/>
              </w:rPr>
              <w:t>第4段階</w:t>
            </w:r>
          </w:p>
        </w:tc>
        <w:tc>
          <w:tcPr>
            <w:tcW w:type="dxa" w:w="1234"/>
          </w:tcPr>
          <w:p>
            <w:r/>
            <w:r>
              <w:rPr>
                <w:sz w:val="18"/>
              </w:rPr>
              <w:t>本人が住民税非課税（世帯に課税者あり）で本人年金収入等80万円以下</w:t>
            </w:r>
          </w:p>
        </w:tc>
        <w:tc>
          <w:tcPr>
            <w:tcW w:type="dxa" w:w="1234"/>
          </w:tcPr>
          <w:p>
            <w:r/>
            <w:r>
              <w:rPr>
                <w:sz w:val="18"/>
              </w:rPr>
              <w:t>0.900</w:t>
            </w:r>
          </w:p>
        </w:tc>
        <w:tc>
          <w:tcPr>
            <w:tcW w:type="dxa" w:w="1234"/>
          </w:tcPr>
          <w:p>
            <w:r/>
            <w:r>
              <w:rPr>
                <w:sz w:val="18"/>
              </w:rPr>
              <w:t>67,300円</w:t>
            </w:r>
          </w:p>
        </w:tc>
        <w:tc>
          <w:tcPr>
            <w:tcW w:type="dxa" w:w="1234"/>
          </w:tcPr>
          <w:p>
            <w:r/>
            <w:r>
              <w:rPr>
                <w:sz w:val="18"/>
              </w:rPr>
              <w:t>434人</w:t>
            </w:r>
          </w:p>
        </w:tc>
        <w:tc>
          <w:tcPr>
            <w:tcW w:type="dxa" w:w="1234"/>
          </w:tcPr>
          <w:p>
            <w:r/>
            <w:r>
              <w:rPr>
                <w:sz w:val="18"/>
              </w:rPr>
              <w:t>12.6％</w:t>
            </w:r>
          </w:p>
        </w:tc>
        <w:tc>
          <w:tcPr>
            <w:tcW w:type="dxa" w:w="1234"/>
          </w:tcPr>
          <w:p>
            <w:r/>
            <w:r>
              <w:rPr>
                <w:sz w:val="18"/>
              </w:rPr>
              <w:t>71,300円</w:t>
            </w:r>
          </w:p>
        </w:tc>
      </w:tr>
      <w:tr>
        <w:tc>
          <w:tcPr>
            <w:tcW w:type="dxa" w:w="1234"/>
          </w:tcPr>
          <w:p>
            <w:r/>
            <w:r>
              <w:rPr>
                <w:sz w:val="18"/>
              </w:rPr>
              <w:t>第5段階</w:t>
            </w:r>
          </w:p>
        </w:tc>
        <w:tc>
          <w:tcPr>
            <w:tcW w:type="dxa" w:w="1234"/>
          </w:tcPr>
          <w:p>
            <w:r/>
            <w:r>
              <w:rPr>
                <w:sz w:val="18"/>
              </w:rPr>
              <w:t>本人が住民税非課税（世帯に課税者あり）で本人年金収入等80万円超</w:t>
            </w:r>
          </w:p>
        </w:tc>
        <w:tc>
          <w:tcPr>
            <w:tcW w:type="dxa" w:w="1234"/>
          </w:tcPr>
          <w:p>
            <w:r/>
            <w:r>
              <w:rPr>
                <w:sz w:val="18"/>
              </w:rPr>
              <w:t>1.000</w:t>
            </w:r>
          </w:p>
        </w:tc>
        <w:tc>
          <w:tcPr>
            <w:tcW w:type="dxa" w:w="1234"/>
          </w:tcPr>
          <w:p>
            <w:r/>
            <w:r>
              <w:rPr>
                <w:sz w:val="18"/>
              </w:rPr>
              <w:t>74,700円</w:t>
            </w:r>
          </w:p>
        </w:tc>
        <w:tc>
          <w:tcPr>
            <w:tcW w:type="dxa" w:w="1234"/>
          </w:tcPr>
          <w:p>
            <w:r/>
            <w:r>
              <w:rPr>
                <w:sz w:val="18"/>
              </w:rPr>
              <w:t>610人</w:t>
            </w:r>
          </w:p>
        </w:tc>
        <w:tc>
          <w:tcPr>
            <w:tcW w:type="dxa" w:w="1234"/>
          </w:tcPr>
          <w:p>
            <w:r/>
            <w:r>
              <w:rPr>
                <w:sz w:val="18"/>
              </w:rPr>
              <w:t>17.7％</w:t>
            </w:r>
          </w:p>
        </w:tc>
        <w:tc>
          <w:tcPr>
            <w:tcW w:type="dxa" w:w="1234"/>
          </w:tcPr>
          <w:p>
            <w:r/>
            <w:r>
              <w:rPr>
                <w:sz w:val="18"/>
              </w:rPr>
              <w:t>79,200円</w:t>
            </w:r>
          </w:p>
        </w:tc>
      </w:tr>
      <w:tr>
        <w:tc>
          <w:tcPr>
            <w:tcW w:type="dxa" w:w="1234"/>
          </w:tcPr>
          <w:p>
            <w:r/>
            <w:r>
              <w:rPr>
                <w:sz w:val="18"/>
              </w:rPr>
              <w:t>第6段階</w:t>
            </w:r>
          </w:p>
        </w:tc>
        <w:tc>
          <w:tcPr>
            <w:tcW w:type="dxa" w:w="1234"/>
          </w:tcPr>
          <w:p>
            <w:r/>
            <w:r>
              <w:rPr>
                <w:sz w:val="18"/>
              </w:rPr>
              <w:t>本人が住民税課税で合計所得金額120万円未満</w:t>
            </w:r>
          </w:p>
        </w:tc>
        <w:tc>
          <w:tcPr>
            <w:tcW w:type="dxa" w:w="1234"/>
          </w:tcPr>
          <w:p>
            <w:r/>
            <w:r>
              <w:rPr>
                <w:sz w:val="18"/>
              </w:rPr>
              <w:t>1.200</w:t>
            </w:r>
          </w:p>
        </w:tc>
        <w:tc>
          <w:tcPr>
            <w:tcW w:type="dxa" w:w="1234"/>
          </w:tcPr>
          <w:p>
            <w:r/>
            <w:r>
              <w:rPr>
                <w:sz w:val="18"/>
              </w:rPr>
              <w:t>89,700円</w:t>
            </w:r>
          </w:p>
        </w:tc>
        <w:tc>
          <w:tcPr>
            <w:tcW w:type="dxa" w:w="1234"/>
          </w:tcPr>
          <w:p>
            <w:r/>
            <w:r>
              <w:rPr>
                <w:sz w:val="18"/>
              </w:rPr>
              <w:t>491人</w:t>
            </w:r>
          </w:p>
        </w:tc>
        <w:tc>
          <w:tcPr>
            <w:tcW w:type="dxa" w:w="1234"/>
          </w:tcPr>
          <w:p>
            <w:r/>
            <w:r>
              <w:rPr>
                <w:sz w:val="18"/>
              </w:rPr>
              <w:t>14.3％</w:t>
            </w:r>
          </w:p>
        </w:tc>
        <w:tc>
          <w:tcPr>
            <w:tcW w:type="dxa" w:w="1234"/>
          </w:tcPr>
          <w:p>
            <w:r/>
            <w:r>
              <w:rPr>
                <w:sz w:val="18"/>
              </w:rPr>
              <w:t>95,100円</w:t>
            </w:r>
          </w:p>
        </w:tc>
      </w:tr>
      <w:tr>
        <w:tc>
          <w:tcPr>
            <w:tcW w:type="dxa" w:w="1234"/>
          </w:tcPr>
          <w:p>
            <w:r/>
            <w:r>
              <w:rPr>
                <w:sz w:val="18"/>
              </w:rPr>
              <w:t>第7段階</w:t>
            </w:r>
          </w:p>
        </w:tc>
        <w:tc>
          <w:tcPr>
            <w:tcW w:type="dxa" w:w="1234"/>
          </w:tcPr>
          <w:p>
            <w:r/>
            <w:r>
              <w:rPr>
                <w:sz w:val="18"/>
              </w:rPr>
              <w:t>同　120万円以上210万円未満</w:t>
            </w:r>
          </w:p>
        </w:tc>
        <w:tc>
          <w:tcPr>
            <w:tcW w:type="dxa" w:w="1234"/>
          </w:tcPr>
          <w:p>
            <w:r/>
            <w:r>
              <w:rPr>
                <w:sz w:val="18"/>
              </w:rPr>
              <w:t>1.300</w:t>
            </w:r>
          </w:p>
        </w:tc>
        <w:tc>
          <w:tcPr>
            <w:tcW w:type="dxa" w:w="1234"/>
          </w:tcPr>
          <w:p>
            <w:r/>
            <w:r>
              <w:rPr>
                <w:sz w:val="18"/>
              </w:rPr>
              <w:t>97,100円</w:t>
            </w:r>
          </w:p>
        </w:tc>
        <w:tc>
          <w:tcPr>
            <w:tcW w:type="dxa" w:w="1234"/>
          </w:tcPr>
          <w:p>
            <w:r/>
            <w:r>
              <w:rPr>
                <w:sz w:val="18"/>
              </w:rPr>
              <w:t>418人</w:t>
            </w:r>
          </w:p>
        </w:tc>
        <w:tc>
          <w:tcPr>
            <w:tcW w:type="dxa" w:w="1234"/>
          </w:tcPr>
          <w:p>
            <w:r/>
            <w:r>
              <w:rPr>
                <w:sz w:val="18"/>
              </w:rPr>
              <w:t>12.1％</w:t>
            </w:r>
          </w:p>
        </w:tc>
        <w:tc>
          <w:tcPr>
            <w:tcW w:type="dxa" w:w="1234"/>
          </w:tcPr>
          <w:p>
            <w:r/>
            <w:r>
              <w:rPr>
                <w:sz w:val="18"/>
              </w:rPr>
              <w:t>103,000円</w:t>
            </w:r>
          </w:p>
        </w:tc>
      </w:tr>
      <w:tr>
        <w:tc>
          <w:tcPr>
            <w:tcW w:type="dxa" w:w="1234"/>
          </w:tcPr>
          <w:p>
            <w:r/>
            <w:r>
              <w:rPr>
                <w:sz w:val="18"/>
              </w:rPr>
              <w:t>第8段階</w:t>
            </w:r>
          </w:p>
        </w:tc>
        <w:tc>
          <w:tcPr>
            <w:tcW w:type="dxa" w:w="1234"/>
          </w:tcPr>
          <w:p>
            <w:r/>
            <w:r>
              <w:rPr>
                <w:sz w:val="18"/>
              </w:rPr>
              <w:t>同　210万円以上320万円未満</w:t>
            </w:r>
          </w:p>
        </w:tc>
        <w:tc>
          <w:tcPr>
            <w:tcW w:type="dxa" w:w="1234"/>
          </w:tcPr>
          <w:p>
            <w:r/>
            <w:r>
              <w:rPr>
                <w:sz w:val="18"/>
              </w:rPr>
              <w:t>1.500</w:t>
            </w:r>
          </w:p>
        </w:tc>
        <w:tc>
          <w:tcPr>
            <w:tcW w:type="dxa" w:w="1234"/>
          </w:tcPr>
          <w:p>
            <w:r/>
            <w:r>
              <w:rPr>
                <w:sz w:val="18"/>
              </w:rPr>
              <w:t>112,100円</w:t>
            </w:r>
          </w:p>
        </w:tc>
        <w:tc>
          <w:tcPr>
            <w:tcW w:type="dxa" w:w="1234"/>
          </w:tcPr>
          <w:p>
            <w:r/>
            <w:r>
              <w:rPr>
                <w:sz w:val="18"/>
              </w:rPr>
              <w:t>231人</w:t>
            </w:r>
          </w:p>
        </w:tc>
        <w:tc>
          <w:tcPr>
            <w:tcW w:type="dxa" w:w="1234"/>
          </w:tcPr>
          <w:p>
            <w:r/>
            <w:r>
              <w:rPr>
                <w:sz w:val="18"/>
              </w:rPr>
              <w:t>6.7％</w:t>
            </w:r>
          </w:p>
        </w:tc>
        <w:tc>
          <w:tcPr>
            <w:tcW w:type="dxa" w:w="1234"/>
          </w:tcPr>
          <w:p>
            <w:r/>
            <w:r>
              <w:rPr>
                <w:sz w:val="18"/>
              </w:rPr>
              <w:t>118,800円</w:t>
            </w:r>
          </w:p>
        </w:tc>
      </w:tr>
      <w:tr>
        <w:tc>
          <w:tcPr>
            <w:tcW w:type="dxa" w:w="1234"/>
          </w:tcPr>
          <w:p>
            <w:r/>
            <w:r>
              <w:rPr>
                <w:sz w:val="18"/>
              </w:rPr>
              <w:t>第9段階</w:t>
            </w:r>
          </w:p>
        </w:tc>
        <w:tc>
          <w:tcPr>
            <w:tcW w:type="dxa" w:w="1234"/>
          </w:tcPr>
          <w:p>
            <w:r/>
            <w:r>
              <w:rPr>
                <w:sz w:val="18"/>
              </w:rPr>
              <w:t>同　320万円以上420万円未満</w:t>
            </w:r>
          </w:p>
        </w:tc>
        <w:tc>
          <w:tcPr>
            <w:tcW w:type="dxa" w:w="1234"/>
          </w:tcPr>
          <w:p>
            <w:r/>
            <w:r>
              <w:rPr>
                <w:sz w:val="18"/>
              </w:rPr>
              <w:t>1.700</w:t>
            </w:r>
          </w:p>
        </w:tc>
        <w:tc>
          <w:tcPr>
            <w:tcW w:type="dxa" w:w="1234"/>
          </w:tcPr>
          <w:p>
            <w:r/>
            <w:r>
              <w:rPr>
                <w:sz w:val="18"/>
              </w:rPr>
              <w:t>127,000円</w:t>
            </w:r>
          </w:p>
        </w:tc>
        <w:tc>
          <w:tcPr>
            <w:tcW w:type="dxa" w:w="1234"/>
          </w:tcPr>
          <w:p>
            <w:r/>
            <w:r>
              <w:rPr>
                <w:sz w:val="18"/>
              </w:rPr>
              <w:t>77人</w:t>
            </w:r>
          </w:p>
        </w:tc>
        <w:tc>
          <w:tcPr>
            <w:tcW w:type="dxa" w:w="1234"/>
          </w:tcPr>
          <w:p>
            <w:r/>
            <w:r>
              <w:rPr>
                <w:sz w:val="18"/>
              </w:rPr>
              <w:t>2.2％</w:t>
            </w:r>
          </w:p>
        </w:tc>
        <w:tc>
          <w:tcPr>
            <w:tcW w:type="dxa" w:w="1234"/>
          </w:tcPr>
          <w:p>
            <w:r/>
            <w:r>
              <w:rPr>
                <w:sz w:val="18"/>
              </w:rPr>
              <w:t>134,700円</w:t>
            </w:r>
          </w:p>
        </w:tc>
      </w:tr>
      <w:tr>
        <w:tc>
          <w:tcPr>
            <w:tcW w:type="dxa" w:w="1234"/>
          </w:tcPr>
          <w:p>
            <w:r/>
            <w:r>
              <w:rPr>
                <w:sz w:val="18"/>
              </w:rPr>
              <w:t>第10段階</w:t>
            </w:r>
          </w:p>
        </w:tc>
        <w:tc>
          <w:tcPr>
            <w:tcW w:type="dxa" w:w="1234"/>
          </w:tcPr>
          <w:p>
            <w:r/>
            <w:r>
              <w:rPr>
                <w:sz w:val="18"/>
              </w:rPr>
              <w:t>同　420万円以上520万円未満</w:t>
            </w:r>
          </w:p>
        </w:tc>
        <w:tc>
          <w:tcPr>
            <w:tcW w:type="dxa" w:w="1234"/>
          </w:tcPr>
          <w:p>
            <w:r/>
            <w:r>
              <w:rPr>
                <w:sz w:val="18"/>
              </w:rPr>
              <w:t>1.900</w:t>
            </w:r>
          </w:p>
        </w:tc>
        <w:tc>
          <w:tcPr>
            <w:tcW w:type="dxa" w:w="1234"/>
          </w:tcPr>
          <w:p>
            <w:r/>
            <w:r>
              <w:rPr>
                <w:sz w:val="18"/>
              </w:rPr>
              <w:t>141,900円</w:t>
            </w:r>
          </w:p>
        </w:tc>
        <w:tc>
          <w:tcPr>
            <w:tcW w:type="dxa" w:w="1234"/>
          </w:tcPr>
          <w:p>
            <w:r/>
            <w:r>
              <w:rPr>
                <w:sz w:val="18"/>
              </w:rPr>
              <w:t>36人</w:t>
            </w:r>
          </w:p>
        </w:tc>
        <w:tc>
          <w:tcPr>
            <w:tcW w:type="dxa" w:w="1234"/>
          </w:tcPr>
          <w:p>
            <w:r/>
            <w:r>
              <w:rPr>
                <w:sz w:val="18"/>
              </w:rPr>
              <w:t>1.0％</w:t>
            </w:r>
          </w:p>
        </w:tc>
        <w:tc>
          <w:tcPr>
            <w:tcW w:type="dxa" w:w="1234"/>
          </w:tcPr>
          <w:p>
            <w:r/>
            <w:r>
              <w:rPr>
                <w:sz w:val="18"/>
              </w:rPr>
              <w:t>150,500円</w:t>
            </w:r>
          </w:p>
        </w:tc>
      </w:tr>
      <w:tr>
        <w:tc>
          <w:tcPr>
            <w:tcW w:type="dxa" w:w="1234"/>
          </w:tcPr>
          <w:p>
            <w:r/>
            <w:r>
              <w:rPr>
                <w:sz w:val="18"/>
              </w:rPr>
              <w:t>第11段階</w:t>
            </w:r>
          </w:p>
        </w:tc>
        <w:tc>
          <w:tcPr>
            <w:tcW w:type="dxa" w:w="1234"/>
          </w:tcPr>
          <w:p>
            <w:r/>
            <w:r>
              <w:rPr>
                <w:sz w:val="18"/>
              </w:rPr>
              <w:t>同　520万円以上620万円未満</w:t>
            </w:r>
          </w:p>
        </w:tc>
        <w:tc>
          <w:tcPr>
            <w:tcW w:type="dxa" w:w="1234"/>
          </w:tcPr>
          <w:p>
            <w:r/>
            <w:r>
              <w:rPr>
                <w:sz w:val="18"/>
              </w:rPr>
              <w:t>2.100</w:t>
            </w:r>
          </w:p>
        </w:tc>
        <w:tc>
          <w:tcPr>
            <w:tcW w:type="dxa" w:w="1234"/>
          </w:tcPr>
          <w:p>
            <w:r/>
            <w:r>
              <w:rPr>
                <w:sz w:val="18"/>
              </w:rPr>
              <w:t>156,900円</w:t>
            </w:r>
          </w:p>
        </w:tc>
        <w:tc>
          <w:tcPr>
            <w:tcW w:type="dxa" w:w="1234"/>
          </w:tcPr>
          <w:p>
            <w:r/>
            <w:r>
              <w:rPr>
                <w:sz w:val="18"/>
              </w:rPr>
              <w:t>14人</w:t>
            </w:r>
          </w:p>
        </w:tc>
        <w:tc>
          <w:tcPr>
            <w:tcW w:type="dxa" w:w="1234"/>
          </w:tcPr>
          <w:p>
            <w:r/>
            <w:r>
              <w:rPr>
                <w:sz w:val="18"/>
              </w:rPr>
              <w:t>0.4％</w:t>
            </w:r>
          </w:p>
        </w:tc>
        <w:tc>
          <w:tcPr>
            <w:tcW w:type="dxa" w:w="1234"/>
          </w:tcPr>
          <w:p>
            <w:r/>
            <w:r>
              <w:rPr>
                <w:sz w:val="18"/>
              </w:rPr>
              <w:t>166,400円</w:t>
            </w:r>
          </w:p>
        </w:tc>
      </w:tr>
      <w:tr>
        <w:tc>
          <w:tcPr>
            <w:tcW w:type="dxa" w:w="1234"/>
          </w:tcPr>
          <w:p>
            <w:r/>
            <w:r>
              <w:rPr>
                <w:sz w:val="18"/>
              </w:rPr>
              <w:t>第12段階</w:t>
            </w:r>
          </w:p>
        </w:tc>
        <w:tc>
          <w:tcPr>
            <w:tcW w:type="dxa" w:w="1234"/>
          </w:tcPr>
          <w:p>
            <w:r/>
            <w:r>
              <w:rPr>
                <w:sz w:val="18"/>
              </w:rPr>
              <w:t>同　620万円以上720万円未満</w:t>
            </w:r>
          </w:p>
        </w:tc>
        <w:tc>
          <w:tcPr>
            <w:tcW w:type="dxa" w:w="1234"/>
          </w:tcPr>
          <w:p>
            <w:r/>
            <w:r>
              <w:rPr>
                <w:sz w:val="18"/>
              </w:rPr>
              <w:t>2.300</w:t>
            </w:r>
          </w:p>
        </w:tc>
        <w:tc>
          <w:tcPr>
            <w:tcW w:type="dxa" w:w="1234"/>
          </w:tcPr>
          <w:p>
            <w:r/>
            <w:r>
              <w:rPr>
                <w:sz w:val="18"/>
              </w:rPr>
              <w:t>171,800円</w:t>
            </w:r>
          </w:p>
        </w:tc>
        <w:tc>
          <w:tcPr>
            <w:tcW w:type="dxa" w:w="1234"/>
          </w:tcPr>
          <w:p>
            <w:r/>
            <w:r>
              <w:rPr>
                <w:sz w:val="18"/>
              </w:rPr>
              <w:t>7人</w:t>
            </w:r>
          </w:p>
        </w:tc>
        <w:tc>
          <w:tcPr>
            <w:tcW w:type="dxa" w:w="1234"/>
          </w:tcPr>
          <w:p>
            <w:r/>
            <w:r>
              <w:rPr>
                <w:sz w:val="18"/>
              </w:rPr>
              <w:t>0.2％</w:t>
            </w:r>
          </w:p>
        </w:tc>
        <w:tc>
          <w:tcPr>
            <w:tcW w:type="dxa" w:w="1234"/>
          </w:tcPr>
          <w:p>
            <w:r/>
            <w:r>
              <w:rPr>
                <w:sz w:val="18"/>
              </w:rPr>
              <w:t>182,200円</w:t>
            </w:r>
          </w:p>
        </w:tc>
      </w:tr>
      <w:tr>
        <w:tc>
          <w:tcPr>
            <w:tcW w:type="dxa" w:w="1234"/>
          </w:tcPr>
          <w:p>
            <w:r/>
            <w:r>
              <w:rPr>
                <w:sz w:val="18"/>
              </w:rPr>
              <w:t>第13段階</w:t>
            </w:r>
          </w:p>
        </w:tc>
        <w:tc>
          <w:tcPr>
            <w:tcW w:type="dxa" w:w="1234"/>
          </w:tcPr>
          <w:p>
            <w:r/>
            <w:r>
              <w:rPr>
                <w:sz w:val="18"/>
              </w:rPr>
              <w:t>同　720万円以上</w:t>
            </w:r>
          </w:p>
        </w:tc>
        <w:tc>
          <w:tcPr>
            <w:tcW w:type="dxa" w:w="1234"/>
          </w:tcPr>
          <w:p>
            <w:r/>
            <w:r>
              <w:rPr>
                <w:sz w:val="18"/>
              </w:rPr>
              <w:t>2.400</w:t>
            </w:r>
          </w:p>
        </w:tc>
        <w:tc>
          <w:tcPr>
            <w:tcW w:type="dxa" w:w="1234"/>
          </w:tcPr>
          <w:p>
            <w:r/>
            <w:r>
              <w:rPr>
                <w:sz w:val="18"/>
              </w:rPr>
              <w:t>179,300円</w:t>
            </w:r>
          </w:p>
        </w:tc>
        <w:tc>
          <w:tcPr>
            <w:tcW w:type="dxa" w:w="1234"/>
          </w:tcPr>
          <w:p>
            <w:r/>
            <w:r>
              <w:rPr>
                <w:sz w:val="18"/>
              </w:rPr>
              <w:t>31人</w:t>
            </w:r>
          </w:p>
        </w:tc>
        <w:tc>
          <w:tcPr>
            <w:tcW w:type="dxa" w:w="1234"/>
          </w:tcPr>
          <w:p>
            <w:r/>
            <w:r>
              <w:rPr>
                <w:sz w:val="18"/>
              </w:rPr>
              <w:t>0.9％</w:t>
            </w:r>
          </w:p>
        </w:tc>
        <w:tc>
          <w:tcPr>
            <w:tcW w:type="dxa" w:w="1234"/>
          </w:tcPr>
          <w:p>
            <w:r/>
            <w:r>
              <w:rPr>
                <w:sz w:val="18"/>
              </w:rPr>
              <w:t>190,100円</w:t>
            </w:r>
          </w:p>
        </w:tc>
      </w:tr>
      <w:tr>
        <w:tc>
          <w:tcPr>
            <w:tcW w:type="dxa" w:w="1234"/>
          </w:tcPr>
          <w:p>
            <w:r/>
            <w:r>
              <w:rPr>
                <w:sz w:val="18"/>
              </w:rPr>
              <w:t>**合計**</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**3,443人**</w:t>
            </w:r>
          </w:p>
        </w:tc>
        <w:tc>
          <w:tcPr>
            <w:tcW w:type="dxa" w:w="1234"/>
          </w:tcPr>
          <w:p>
            <w:r/>
            <w:r>
              <w:rPr>
                <w:sz w:val="18"/>
              </w:rPr>
              <w:t>**100.0％**</w:t>
            </w:r>
          </w:p>
        </w:tc>
        <w:tc>
          <w:tcPr>
            <w:tcW w:type="dxa" w:w="1234"/>
          </w:tcPr>
          <w:p>
            <w:r/>
            <w:r>
              <w:rPr>
                <w:sz w:val="18"/>
              </w:rPr>
            </w:r>
          </w:p>
        </w:tc>
      </w:tr>
    </w:tbl>
    <w:p>
      <w:r>
        <w:rPr>
          <w:i/>
          <w:sz w:val="18"/>
        </w:rPr>
        <w:t>※ 被保険者数は年報 様式1（所得段階別）の令和7年度末現在。**合計3,443人は第1号被保険者数と一致します。**※ 第9期の年額は基準額6,600円（年額79,200円）による。第10期の年額は標準ケースの基準額6,224円（年額74,683円）によるもので、上記のケースのいずれを採るかにより変わります。**※ 段階の要件は第9期の条例によります。**第10期の要件（住民税非課税の年金収入等の基準額等）は【決定後に記載】。</w:t>
      </w:r>
    </w:p>
    <w:p/>
    <w:p>
      <w:r>
        <w:t>**本町の第1〜3段階の乗率（0.285／0.486／0.685）は、国の標準（0.455／0.685／0.690）を下回っています。**第4段階以上は国の標準と同じです。第1〜3段階に属する方は1,094人で、第1号被保険者の31.8％を占めます。</w:t>
      </w:r>
    </w:p>
    <w:p>
      <w:r>
        <w:t>生活保護受給世帯は65歳以上が68％を占めています（第3期地域福祉計画）。**低所得者の負担に配慮した現行の乗率を維持することを基本とし、国が示す標準乗率の改定を踏まえて確定します。**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r>
        <w:tc>
          <w:tcPr>
            <w:tcW w:type="dxa" w:w="2880"/>
          </w:tcPr>
          <w:p>
            <w:r/>
            <w:r>
              <w:rPr>
                <w:sz w:val="18"/>
              </w:rPr>
              <w:t>**保険者機能強化推進交付金等の評価結果**</w:t>
            </w:r>
          </w:p>
        </w:tc>
        <w:tc>
          <w:tcPr>
            <w:tcW w:type="dxa" w:w="2880"/>
          </w:tcPr>
          <w:p>
            <w:r/>
            <w:r>
              <w:rPr>
                <w:sz w:val="18"/>
              </w:rPr>
              <w:t>**評価指標に対する本町の該当状況と得点、全国・県内での位置。得点していない項目について、取組の水準によるものか事業に着手していないことによるものかを分けて確認する**</w:t>
            </w:r>
          </w:p>
        </w:tc>
        <w:tc>
          <w:tcPr>
            <w:tcW w:type="dxa" w:w="2880"/>
          </w:tcPr>
          <w:p>
            <w:r/>
            <w:r>
              <w:rPr>
                <w:sz w:val="18"/>
              </w:rPr>
              <w:t>厚生労働省の評価結果、町の得点票</w:t>
            </w:r>
          </w:p>
        </w:tc>
      </w:tr>
    </w:tbl>
    <w:p>
      <w:r>
        <w:rPr>
          <w:i/>
          <w:sz w:val="18"/>
        </w:rPr>
        <w:t>※ 保険者機能強化推進交付金及び介護保険保険者努力支援交付金の評価指標は、**計画の進捗状況のモニタリング結果を外部の関係者を含む議論の場で検証すること**、**評価結果を関係者間で共有して自立支援等に資する取組を検討すること**を求めています。評価結果を協議会にお諮りすること自体が評価の要件にあたるため、毎年度の協議会資料として報告し、検証します。**なお、評価年度と交付年度は1年ずれるため、本計画に基づく取組が最初に評価に現れるのは令和10年度の交付金です。**</w:t>
      </w:r>
    </w:p>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