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117件（条件付き55件・送付34件・内部保管23件・対象外5件）と計画素案（928段落145表36図）です。ビルドスクリプトは116本あり、うち28本が自らの計算を検算する自己点検を備えています（計385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自己点検を備えたスクリプト（28本・計385件）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自己点検を備えた28本を順に実行し、終了コードが0であることを確かめます。1件でも合わなければ終了コード1で終わり、不適合の内容が表示されます。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再実行できない3本（第2節3）は除いています。自己点検を持たないスクリプトも実行されますが、書き出しに失敗すればやはり0以外で終わります。自己点検を備えた28本は第3節1の表のとおりです。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