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rPr>
          <w:rFonts w:ascii="Meiryo" w:hAnsi="Meiryo" w:eastAsia="Meiryo"/>
          <w:b/>
          <w:color w:val="1F4E79"/>
          <w:sz w:val="36"/>
        </w:rPr>
        <w:t>小野町</w:t>
        <w:br/>
        <w:t>高齢者保健福祉計画・第10期介護保険事業計画</w:t>
        <w:br/>
        <w:t>おのまち障がい者計画・第4期障がい児福祉計画・第8期障がい福祉計画</w:t>
        <w:br/>
        <w:t>策定業務 キックオフ会議資料（案）</w:t>
      </w:r>
    </w:p>
    <w:p>
      <w:pPr>
        <w:spacing w:before="0" w:after="320" w:line="276" w:lineRule="auto"/>
        <w:jc w:val="center"/>
      </w:pPr>
      <w:r>
        <w:rPr>
          <w:rFonts w:ascii="Meiryo" w:hAnsi="Meiryo" w:eastAsia="Meiryo"/>
          <w:b w:val="0"/>
          <w:color w:val="585858"/>
          <w:sz w:val="22"/>
        </w:rPr>
        <w:t>A4縦レイアウト版／業務実施計画・必要書類一覧・設問一覧・見込量算定接続表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8EAADB"/>
          <w:left w:val="single" w:sz="8" w:space="0" w:color="8EAADB"/>
          <w:bottom w:val="single" w:sz="8" w:space="0" w:color="8EAADB"/>
          <w:right w:val="single" w:sz="8" w:space="0" w:color="8EAADB"/>
          <w:insideH w:val="single" w:sz="8" w:space="0" w:color="8EAADB"/>
          <w:insideV w:val="single" w:sz="8" w:space="0" w:color="8EAADB"/>
        </w:tblBorders>
      </w:tblPr>
      <w:tblGrid>
        <w:gridCol w:w="10148"/>
      </w:tblGrid>
      <w:tr>
        <w:tc>
          <w:tcPr>
            <w:tcW w:type="dxa" w:w="10148"/>
            <w:shd w:fill="EEF6FC"/>
            <w:vAlign w:val="center"/>
          </w:tcPr>
          <w:p>
            <w:pPr>
              <w:spacing w:after="40"/>
            </w:pPr>
            <w:r/>
            <w:r>
              <w:rPr>
                <w:rFonts w:ascii="Meiryo" w:hAnsi="Meiryo" w:eastAsia="Meiryo"/>
                <w:b/>
                <w:color w:val="1F4E79"/>
                <w:sz w:val="21"/>
              </w:rPr>
              <w:t>本資料の位置づけ</w:t>
            </w:r>
          </w:p>
          <w:p>
            <w:pPr>
              <w:spacing w:after="0" w:line="276" w:lineRule="auto"/>
            </w:pPr>
            <w:r>
              <w:rPr>
                <w:rFonts w:ascii="Meiryo" w:hAnsi="Meiryo" w:eastAsia="Meiryo"/>
                <w:b w:val="0"/>
                <w:sz w:val="19"/>
              </w:rPr>
              <w:t>初回打合せで、業務範囲・役割分担・工程・必要資料・アンケート設計・見込量算定方針を確認するためのたたき台です。川崎町型の仕様確認・役割分担整理、金ヶ崎町型の見込量推計・少人数サービス個別積上げ、北塩原村型の業務実施計画・必要書類一覧の構成を反映しています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5074"/>
        <w:gridCol w:w="5074"/>
      </w:tblGrid>
      <w:tr>
        <w:trPr>
          <w:tblHeader w:val="true"/>
        </w:trPr>
        <w:tc>
          <w:tcPr>
            <w:tcW w:type="dxa" w:w="1814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区分</w:t>
            </w:r>
          </w:p>
        </w:tc>
        <w:tc>
          <w:tcPr>
            <w:tcW w:type="dxa" w:w="7710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主な確認事項</w:t>
            </w:r>
          </w:p>
        </w:tc>
      </w:tr>
      <w:tr>
        <w:trPr>
          <w:cantSplit/>
        </w:trPr>
        <w:tc>
          <w:tcPr>
            <w:tcW w:type="dxa" w:w="181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8"/>
              </w:rPr>
              <w:t>高齢者計画</w:t>
            </w:r>
          </w:p>
        </w:tc>
        <w:tc>
          <w:tcPr>
            <w:tcW w:type="dxa" w:w="7710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8"/>
              </w:rPr>
              <w:t>第9期評価、令和7年度実施済み調査の反映、給付費分析、見える化システム、保険料算定、認知症施策推進基本計画の包含。</w:t>
            </w:r>
          </w:p>
        </w:tc>
      </w:tr>
      <w:tr>
        <w:trPr>
          <w:cantSplit/>
        </w:trPr>
        <w:tc>
          <w:tcPr>
            <w:tcW w:type="dxa" w:w="181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8"/>
              </w:rPr>
              <w:t>障がい計画</w:t>
            </w:r>
          </w:p>
        </w:tc>
        <w:tc>
          <w:tcPr>
            <w:tcW w:type="dxa" w:w="7710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8"/>
              </w:rPr>
              <w:t>ニーズ調査、A票・B票設計、現行計画評価、重点論点、見込量算定、ヒアリング、自立支援協議会対応。</w:t>
            </w:r>
          </w:p>
        </w:tc>
      </w:tr>
      <w:tr>
        <w:trPr>
          <w:cantSplit/>
        </w:trPr>
        <w:tc>
          <w:tcPr>
            <w:tcW w:type="dxa" w:w="181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8"/>
              </w:rPr>
              <w:t>共通</w:t>
            </w:r>
          </w:p>
        </w:tc>
        <w:tc>
          <w:tcPr>
            <w:tcW w:type="dxa" w:w="7710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8"/>
              </w:rPr>
              <w:t>関連計画整理、町提供資料、役割分担、工程、協議会・パブコメ、成果品、個人情報管理。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目次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5074"/>
        <w:gridCol w:w="5074"/>
      </w:tblGrid>
      <w:tr>
        <w:trPr>
          <w:tblHeader w:val="true"/>
        </w:trPr>
        <w:tc>
          <w:tcPr>
            <w:tcW w:type="dxa" w:w="1134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章</w:t>
            </w:r>
          </w:p>
        </w:tc>
        <w:tc>
          <w:tcPr>
            <w:tcW w:type="dxa" w:w="8391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内容</w:t>
            </w:r>
          </w:p>
        </w:tc>
      </w:tr>
      <w:tr>
        <w:trPr>
          <w:cantSplit/>
        </w:trPr>
        <w:tc>
          <w:tcPr>
            <w:tcW w:type="dxa" w:w="113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9"/>
              </w:rPr>
              <w:t>1</w:t>
            </w:r>
          </w:p>
        </w:tc>
        <w:tc>
          <w:tcPr>
            <w:tcW w:type="dxa" w:w="839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9"/>
              </w:rPr>
              <w:t>業務の全体像</w:t>
            </w:r>
          </w:p>
        </w:tc>
      </w:tr>
      <w:tr>
        <w:trPr>
          <w:cantSplit/>
        </w:trPr>
        <w:tc>
          <w:tcPr>
            <w:tcW w:type="dxa" w:w="113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9"/>
              </w:rPr>
              <w:t>2</w:t>
            </w:r>
          </w:p>
        </w:tc>
        <w:tc>
          <w:tcPr>
            <w:tcW w:type="dxa" w:w="839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9"/>
              </w:rPr>
              <w:t>業務実施計画</w:t>
            </w:r>
          </w:p>
        </w:tc>
      </w:tr>
      <w:tr>
        <w:trPr>
          <w:cantSplit/>
        </w:trPr>
        <w:tc>
          <w:tcPr>
            <w:tcW w:type="dxa" w:w="113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9"/>
              </w:rPr>
              <w:t>3</w:t>
            </w:r>
          </w:p>
        </w:tc>
        <w:tc>
          <w:tcPr>
            <w:tcW w:type="dxa" w:w="839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9"/>
              </w:rPr>
              <w:t>工程表・会議体</w:t>
            </w:r>
          </w:p>
        </w:tc>
      </w:tr>
      <w:tr>
        <w:trPr>
          <w:cantSplit/>
        </w:trPr>
        <w:tc>
          <w:tcPr>
            <w:tcW w:type="dxa" w:w="113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9"/>
              </w:rPr>
              <w:t>4</w:t>
            </w:r>
          </w:p>
        </w:tc>
        <w:tc>
          <w:tcPr>
            <w:tcW w:type="dxa" w:w="839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9"/>
              </w:rPr>
              <w:t>役割分担</w:t>
            </w:r>
          </w:p>
        </w:tc>
      </w:tr>
      <w:tr>
        <w:trPr>
          <w:cantSplit/>
        </w:trPr>
        <w:tc>
          <w:tcPr>
            <w:tcW w:type="dxa" w:w="113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9"/>
              </w:rPr>
              <w:t>5</w:t>
            </w:r>
          </w:p>
        </w:tc>
        <w:tc>
          <w:tcPr>
            <w:tcW w:type="dxa" w:w="839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9"/>
              </w:rPr>
              <w:t>高齢者計画の作業方針</w:t>
            </w:r>
          </w:p>
        </w:tc>
      </w:tr>
      <w:tr>
        <w:trPr>
          <w:cantSplit/>
        </w:trPr>
        <w:tc>
          <w:tcPr>
            <w:tcW w:type="dxa" w:w="113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9"/>
              </w:rPr>
              <w:t>6</w:t>
            </w:r>
          </w:p>
        </w:tc>
        <w:tc>
          <w:tcPr>
            <w:tcW w:type="dxa" w:w="839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9"/>
              </w:rPr>
              <w:t>障がい計画の作業方針</w:t>
            </w:r>
          </w:p>
        </w:tc>
      </w:tr>
      <w:tr>
        <w:trPr>
          <w:cantSplit/>
        </w:trPr>
        <w:tc>
          <w:tcPr>
            <w:tcW w:type="dxa" w:w="113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9"/>
              </w:rPr>
              <w:t>7</w:t>
            </w:r>
          </w:p>
        </w:tc>
        <w:tc>
          <w:tcPr>
            <w:tcW w:type="dxa" w:w="839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9"/>
              </w:rPr>
              <w:t>アンケート設計</w:t>
            </w:r>
          </w:p>
        </w:tc>
      </w:tr>
      <w:tr>
        <w:trPr>
          <w:cantSplit/>
        </w:trPr>
        <w:tc>
          <w:tcPr>
            <w:tcW w:type="dxa" w:w="113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9"/>
              </w:rPr>
              <w:t>8</w:t>
            </w:r>
          </w:p>
        </w:tc>
        <w:tc>
          <w:tcPr>
            <w:tcW w:type="dxa" w:w="839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9"/>
              </w:rPr>
              <w:t>見込量算定への接続</w:t>
            </w:r>
          </w:p>
        </w:tc>
      </w:tr>
      <w:tr>
        <w:trPr>
          <w:cantSplit/>
        </w:trPr>
        <w:tc>
          <w:tcPr>
            <w:tcW w:type="dxa" w:w="113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9"/>
              </w:rPr>
              <w:t>9</w:t>
            </w:r>
          </w:p>
        </w:tc>
        <w:tc>
          <w:tcPr>
            <w:tcW w:type="dxa" w:w="839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9"/>
              </w:rPr>
              <w:t>必要書類一覧</w:t>
            </w:r>
          </w:p>
        </w:tc>
      </w:tr>
      <w:tr>
        <w:trPr>
          <w:cantSplit/>
        </w:trPr>
        <w:tc>
          <w:tcPr>
            <w:tcW w:type="dxa" w:w="113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9"/>
              </w:rPr>
              <w:t>10</w:t>
            </w:r>
          </w:p>
        </w:tc>
        <w:tc>
          <w:tcPr>
            <w:tcW w:type="dxa" w:w="839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9"/>
              </w:rPr>
              <w:t>設問一覧</w:t>
            </w:r>
          </w:p>
        </w:tc>
      </w:tr>
      <w:tr>
        <w:trPr>
          <w:cantSplit/>
        </w:trPr>
        <w:tc>
          <w:tcPr>
            <w:tcW w:type="dxa" w:w="113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9"/>
              </w:rPr>
              <w:t>11</w:t>
            </w:r>
          </w:p>
        </w:tc>
        <w:tc>
          <w:tcPr>
            <w:tcW w:type="dxa" w:w="839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9"/>
              </w:rPr>
              <w:t>初回確認事項・次回作業</w:t>
            </w:r>
          </w:p>
        </w:tc>
      </w:tr>
      <w:tr>
        <w:trPr>
          <w:cantSplit/>
        </w:trPr>
        <w:tc>
          <w:tcPr>
            <w:tcW w:type="dxa" w:w="113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9"/>
              </w:rPr>
              <w:t>別紙</w:t>
            </w:r>
          </w:p>
        </w:tc>
        <w:tc>
          <w:tcPr>
            <w:tcW w:type="dxa" w:w="839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9"/>
              </w:rPr>
              <w:t>必要書類・設問・見込量接続の詳細表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8EAADB"/>
          <w:left w:val="single" w:sz="8" w:space="0" w:color="8EAADB"/>
          <w:bottom w:val="single" w:sz="8" w:space="0" w:color="8EAADB"/>
          <w:right w:val="single" w:sz="8" w:space="0" w:color="8EAADB"/>
          <w:insideH w:val="single" w:sz="8" w:space="0" w:color="8EAADB"/>
          <w:insideV w:val="single" w:sz="8" w:space="0" w:color="8EAADB"/>
        </w:tblBorders>
      </w:tblPr>
      <w:tblGrid>
        <w:gridCol w:w="10148"/>
      </w:tblGrid>
      <w:tr>
        <w:tc>
          <w:tcPr>
            <w:tcW w:type="dxa" w:w="10148"/>
            <w:shd w:fill="EEF6FC"/>
            <w:vAlign w:val="center"/>
          </w:tcPr>
          <w:p>
            <w:pPr>
              <w:spacing w:after="40"/>
            </w:pPr>
            <w:r/>
            <w:r>
              <w:rPr>
                <w:rFonts w:ascii="Meiryo" w:hAnsi="Meiryo" w:eastAsia="Meiryo"/>
                <w:b/>
                <w:color w:val="1F4E79"/>
                <w:sz w:val="21"/>
              </w:rPr>
              <w:t>資料の使い方</w:t>
            </w:r>
          </w:p>
          <w:p>
            <w:pPr>
              <w:spacing w:after="0" w:line="276" w:lineRule="auto"/>
            </w:pPr>
            <w:r>
              <w:rPr>
                <w:rFonts w:ascii="Meiryo" w:hAnsi="Meiryo" w:eastAsia="Meiryo"/>
                <w:b w:val="0"/>
                <w:sz w:val="19"/>
              </w:rPr>
              <w:t>本編は初回打合せ用、別紙は実務確認用です。初回では「対象者抽出」「町提供資料」「協議会日程」「見込量算定の根拠データ」を優先して確認します。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1　業務の全体像</w:t>
      </w:r>
    </w:p>
    <w:p>
      <w:pPr>
        <w:spacing w:after="160"/>
      </w:pPr>
      <w:r>
        <w:rPr>
          <w:rFonts w:ascii="Meiryo" w:hAnsi="Meiryo" w:eastAsia="Meiryo"/>
          <w:b w:val="0"/>
          <w:color w:val="585858"/>
          <w:sz w:val="19"/>
        </w:rPr>
        <w:t>高齢者計画と障がい計画を同時に進めつつ、作業の山場を分けて管理します。</w:t>
      </w:r>
    </w:p>
    <w:p>
      <w:pPr>
        <w:pStyle w:val="Heading2"/>
      </w:pPr>
      <w:r>
        <w:t>1-1　業務目的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5074"/>
        <w:gridCol w:w="5074"/>
      </w:tblGrid>
      <w:tr>
        <w:trPr>
          <w:tblHeader w:val="true"/>
        </w:trPr>
        <w:tc>
          <w:tcPr>
            <w:tcW w:type="dxa" w:w="1701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区分</w:t>
            </w:r>
          </w:p>
        </w:tc>
        <w:tc>
          <w:tcPr>
            <w:tcW w:type="dxa" w:w="7824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仕様確認ベースの整理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8"/>
              </w:rPr>
              <w:t>高齢者</w:t>
            </w:r>
          </w:p>
        </w:tc>
        <w:tc>
          <w:tcPr>
            <w:tcW w:type="dxa" w:w="7824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8"/>
              </w:rPr>
              <w:t>国・県の動向、小野町の高齢者の状況、令和7年度調査結果、第9期計画評価を踏まえ、第10期計画の課題、施策方向、サービス目標量を整理します。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8"/>
              </w:rPr>
              <w:t>障がい</w:t>
            </w:r>
          </w:p>
        </w:tc>
        <w:tc>
          <w:tcPr>
            <w:tcW w:type="dxa" w:w="7824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8"/>
              </w:rPr>
              <w:t>国の基本指針、県計画、現行計画を踏まえ、障がいのある人が安心して暮らせるまちづくりを進めるため、障がい者計画・第4期障がい児福祉計画・第8期障がい福祉計画を策定します。</w:t>
            </w:r>
          </w:p>
        </w:tc>
      </w:tr>
    </w:tbl>
    <w:p>
      <w:pPr>
        <w:spacing w:after="80"/>
      </w:pPr>
    </w:p>
    <w:p>
      <w:pPr>
        <w:pStyle w:val="Heading2"/>
      </w:pPr>
      <w:r>
        <w:t>1-2　計画期間・成果品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1531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区分</w:t>
            </w:r>
          </w:p>
        </w:tc>
        <w:tc>
          <w:tcPr>
            <w:tcW w:type="dxa" w:w="2098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計画期間</w:t>
            </w:r>
          </w:p>
        </w:tc>
        <w:tc>
          <w:tcPr>
            <w:tcW w:type="dxa" w:w="5896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成果品の中心</w:t>
            </w:r>
          </w:p>
        </w:tc>
      </w:tr>
      <w:tr>
        <w:trPr>
          <w:cantSplit/>
        </w:trPr>
        <w:tc>
          <w:tcPr>
            <w:tcW w:type="dxa" w:w="153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8"/>
              </w:rPr>
              <w:t>高齢者</w:t>
            </w:r>
          </w:p>
        </w:tc>
        <w:tc>
          <w:tcPr>
            <w:tcW w:type="dxa" w:w="209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8"/>
              </w:rPr>
              <w:t>令和9〜11年度</w:t>
            </w:r>
          </w:p>
        </w:tc>
        <w:tc>
          <w:tcPr>
            <w:tcW w:type="dxa" w:w="5896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8"/>
              </w:rPr>
              <w:t>給付費等分析結果、サービス見込量推計結果、骨子案、素案、計画書、概要版。</w:t>
            </w:r>
          </w:p>
        </w:tc>
      </w:tr>
      <w:tr>
        <w:trPr>
          <w:cantSplit/>
        </w:trPr>
        <w:tc>
          <w:tcPr>
            <w:tcW w:type="dxa" w:w="153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8"/>
              </w:rPr>
              <w:t>障がい</w:t>
            </w:r>
          </w:p>
        </w:tc>
        <w:tc>
          <w:tcPr>
            <w:tcW w:type="dxa" w:w="209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8"/>
              </w:rPr>
              <w:t>令和9〜11年度</w:t>
            </w:r>
          </w:p>
        </w:tc>
        <w:tc>
          <w:tcPr>
            <w:tcW w:type="dxa" w:w="5896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8"/>
              </w:rPr>
              <w:t>アンケート・ヒアリング結果報告書、障がい者計画・障がい児福祉計画・障がい福祉計画の電子データ。</w:t>
            </w:r>
          </w:p>
        </w:tc>
      </w:tr>
    </w:tbl>
    <w:p>
      <w:pPr>
        <w:spacing w:after="80"/>
      </w:pPr>
    </w:p>
    <w:p>
      <w:pPr>
        <w:pStyle w:val="Heading2"/>
      </w:pPr>
      <w:r>
        <w:t>1-3　今回のキックオフで決めること</w:t>
      </w:r>
    </w:p>
    <w:p>
      <w:pPr>
        <w:spacing w:after="50" w:line="269" w:lineRule="auto"/>
        <w:ind w:left="255" w:hanging="125"/>
      </w:pPr>
      <w:r>
        <w:rPr>
          <w:rFonts w:ascii="Meiryo" w:hAnsi="Meiryo" w:eastAsia="Meiryo"/>
          <w:b w:val="0"/>
          <w:sz w:val="19"/>
        </w:rPr>
        <w:t>・担当窓口、連絡方法、資料授受方法、個人情報管理方法。</w:t>
      </w:r>
    </w:p>
    <w:p>
      <w:pPr>
        <w:spacing w:after="50" w:line="269" w:lineRule="auto"/>
        <w:ind w:left="255" w:hanging="125"/>
      </w:pPr>
      <w:r>
        <w:rPr>
          <w:rFonts w:ascii="Meiryo" w:hAnsi="Meiryo" w:eastAsia="Meiryo"/>
          <w:b w:val="0"/>
          <w:sz w:val="19"/>
        </w:rPr>
        <w:t>・高齢者側の既存調査データ・給付費実績・見える化入力方針。</w:t>
      </w:r>
    </w:p>
    <w:p>
      <w:pPr>
        <w:spacing w:after="50" w:line="269" w:lineRule="auto"/>
        <w:ind w:left="255" w:hanging="125"/>
      </w:pPr>
      <w:r>
        <w:rPr>
          <w:rFonts w:ascii="Meiryo" w:hAnsi="Meiryo" w:eastAsia="Meiryo"/>
          <w:b w:val="0"/>
          <w:sz w:val="19"/>
        </w:rPr>
        <w:t>・障がい側のA票・B票構成、対象者抽出条件、発送・回収・督促方法。</w:t>
      </w:r>
    </w:p>
    <w:p>
      <w:pPr>
        <w:spacing w:after="50" w:line="269" w:lineRule="auto"/>
        <w:ind w:left="255" w:hanging="125"/>
      </w:pPr>
      <w:r>
        <w:rPr>
          <w:rFonts w:ascii="Meiryo" w:hAnsi="Meiryo" w:eastAsia="Meiryo"/>
          <w:b w:val="0"/>
          <w:sz w:val="19"/>
        </w:rPr>
        <w:t>・前回計画評価、現行施策評価、見込量算定に必要な資料の提供時期。</w:t>
      </w:r>
    </w:p>
    <w:p>
      <w: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2　業務実施計画</w:t>
      </w:r>
    </w:p>
    <w:p>
      <w:pPr>
        <w:spacing w:after="160"/>
      </w:pPr>
      <w:r>
        <w:rPr>
          <w:rFonts w:ascii="Meiryo" w:hAnsi="Meiryo" w:eastAsia="Meiryo"/>
          <w:b w:val="0"/>
          <w:color w:val="585858"/>
          <w:sz w:val="19"/>
        </w:rPr>
        <w:t>北塩原村型と同様に、作業段階・成果・確認事項を先に明確化します。</w:t>
      </w:r>
    </w:p>
    <w:p>
      <w:pPr>
        <w:pStyle w:val="Heading2"/>
      </w:pPr>
      <w:r>
        <w:t>2-1　実施方針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5074"/>
        <w:gridCol w:w="5074"/>
      </w:tblGrid>
      <w:tr>
        <w:trPr>
          <w:tblHeader w:val="true"/>
        </w:trPr>
        <w:tc>
          <w:tcPr>
            <w:tcW w:type="dxa" w:w="2268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方針</w:t>
            </w:r>
          </w:p>
        </w:tc>
        <w:tc>
          <w:tcPr>
            <w:tcW w:type="dxa" w:w="7257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仕様準拠</w:t>
            </w:r>
          </w:p>
        </w:tc>
        <w:tc>
          <w:tcPr>
            <w:tcW w:type="dxa" w:w="725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仕様書で求められる調査、現状分析、計画策定、協議会・パブコメ支援、成果品作成を漏れなく管理します。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地域特性反映</w:t>
            </w:r>
          </w:p>
        </w:tc>
        <w:tc>
          <w:tcPr>
            <w:tcW w:type="dxa" w:w="725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人口減少、高齢化、町外サービス利用、医療・移動・防災の制約を計画本文と見込量算定に反映します。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実現可能性重視</w:t>
            </w:r>
          </w:p>
        </w:tc>
        <w:tc>
          <w:tcPr>
            <w:tcW w:type="dxa" w:w="725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サービス見込量は過去実績だけでなく、町内・圏域の供給体制、事業所受入余力、移動手段、相談支援体制で補正します。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少人数サービス対応</w:t>
            </w:r>
          </w:p>
        </w:tc>
        <w:tc>
          <w:tcPr>
            <w:tcW w:type="dxa" w:w="725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重度訪問介護、療養介護、地域移行、地域定着、居宅訪問型児発、医療的ケア児支援は、0人でも根拠確認と発生時対応を整理します。</w:t>
            </w:r>
          </w:p>
        </w:tc>
      </w:tr>
    </w:tbl>
    <w:p>
      <w:pPr>
        <w:spacing w:after="80"/>
      </w:pPr>
    </w:p>
    <w:p>
      <w:pPr>
        <w:pStyle w:val="Heading2"/>
      </w:pPr>
      <w:r>
        <w:t>2-2　作業段階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2268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段階</w:t>
            </w:r>
          </w:p>
        </w:tc>
        <w:tc>
          <w:tcPr>
            <w:tcW w:type="dxa" w:w="1814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時期</w:t>
            </w:r>
          </w:p>
        </w:tc>
        <w:tc>
          <w:tcPr>
            <w:tcW w:type="dxa" w:w="5443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主な作業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1. 仕様・前提確認</w:t>
            </w:r>
          </w:p>
        </w:tc>
        <w:tc>
          <w:tcPr>
            <w:tcW w:type="dxa" w:w="1814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契約直後〜7月上旬</w:t>
            </w:r>
          </w:p>
        </w:tc>
        <w:tc>
          <w:tcPr>
            <w:tcW w:type="dxa" w:w="5443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業務範囲、計画期間、成果品、会議体、資料授受方法、個人情報管理を確認。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2. 調査・現状分析</w:t>
            </w:r>
          </w:p>
        </w:tc>
        <w:tc>
          <w:tcPr>
            <w:tcW w:type="dxa" w:w="1814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7月〜9月</w:t>
            </w:r>
          </w:p>
        </w:tc>
        <w:tc>
          <w:tcPr>
            <w:tcW w:type="dxa" w:w="5443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高齢者は既存調査と給付実績、障がいはA票・B票調査、ヒアリング、現行計画評価を実施。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3. 骨子・素案作成</w:t>
            </w:r>
          </w:p>
        </w:tc>
        <w:tc>
          <w:tcPr>
            <w:tcW w:type="dxa" w:w="1814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9月〜12月</w:t>
            </w:r>
          </w:p>
        </w:tc>
        <w:tc>
          <w:tcPr>
            <w:tcW w:type="dxa" w:w="5443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課題整理、施策体系、見込量算定、保険料試算、骨子案・素案作成。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4. 協議・パブコメ</w:t>
            </w:r>
          </w:p>
        </w:tc>
        <w:tc>
          <w:tcPr>
            <w:tcW w:type="dxa" w:w="1814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1月〜2月</w:t>
            </w:r>
          </w:p>
        </w:tc>
        <w:tc>
          <w:tcPr>
            <w:tcW w:type="dxa" w:w="5443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協議会での確認、パブリックコメント支援、意見対応、最終調整。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5. 成果品確定</w:t>
            </w:r>
          </w:p>
        </w:tc>
        <w:tc>
          <w:tcPr>
            <w:tcW w:type="dxa" w:w="1814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2月〜3月</w:t>
            </w:r>
          </w:p>
        </w:tc>
        <w:tc>
          <w:tcPr>
            <w:tcW w:type="dxa" w:w="5443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計画書・概要版・報告書・データ一式の確定、印刷・納品。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3　工程表・会議体</w:t>
      </w:r>
    </w:p>
    <w:p>
      <w:pPr>
        <w:spacing w:after="160"/>
      </w:pPr>
      <w:r>
        <w:rPr>
          <w:rFonts w:ascii="Meiryo" w:hAnsi="Meiryo" w:eastAsia="Meiryo"/>
          <w:b w:val="0"/>
          <w:color w:val="585858"/>
          <w:sz w:val="19"/>
        </w:rPr>
        <w:t>高齢者計画と障がい計画で作業の山場が異なるため、工程を分けて管理します。</w:t>
      </w:r>
    </w:p>
    <w:p>
      <w:pPr>
        <w:pStyle w:val="Heading2"/>
      </w:pPr>
      <w:r>
        <w:t>3-1　高齢者計画工程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1531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時期</w:t>
            </w:r>
          </w:p>
        </w:tc>
        <w:tc>
          <w:tcPr>
            <w:tcW w:type="dxa" w:w="4082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主な作業</w:t>
            </w:r>
          </w:p>
        </w:tc>
        <w:tc>
          <w:tcPr>
            <w:tcW w:type="dxa" w:w="3912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確認・成果</w:t>
            </w:r>
          </w:p>
        </w:tc>
      </w:tr>
      <w:tr>
        <w:trPr>
          <w:cantSplit/>
        </w:trPr>
        <w:tc>
          <w:tcPr>
            <w:tcW w:type="dxa" w:w="153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契約後〜7月</w:t>
            </w:r>
          </w:p>
        </w:tc>
        <w:tc>
          <w:tcPr>
            <w:tcW w:type="dxa" w:w="408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現行計画・第9期評価資料・令和7年度調査結果の受領</w:t>
            </w:r>
          </w:p>
        </w:tc>
        <w:tc>
          <w:tcPr>
            <w:tcW w:type="dxa" w:w="391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必要資料一覧確定、既存調査の提供範囲確認</w:t>
            </w:r>
          </w:p>
        </w:tc>
      </w:tr>
      <w:tr>
        <w:trPr>
          <w:cantSplit/>
        </w:trPr>
        <w:tc>
          <w:tcPr>
            <w:tcW w:type="dxa" w:w="153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7〜8月</w:t>
            </w:r>
          </w:p>
        </w:tc>
        <w:tc>
          <w:tcPr>
            <w:tcW w:type="dxa" w:w="408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人口・認定者・給付費・地域支援事業の分析</w:t>
            </w:r>
          </w:p>
        </w:tc>
        <w:tc>
          <w:tcPr>
            <w:tcW w:type="dxa" w:w="391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第9期評価、基礎データ整理</w:t>
            </w:r>
          </w:p>
        </w:tc>
      </w:tr>
      <w:tr>
        <w:trPr>
          <w:cantSplit/>
        </w:trPr>
        <w:tc>
          <w:tcPr>
            <w:tcW w:type="dxa" w:w="153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8〜10月</w:t>
            </w:r>
          </w:p>
        </w:tc>
        <w:tc>
          <w:tcPr>
            <w:tcW w:type="dxa" w:w="408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サービス見込量推計、見える化システム入力方針整理</w:t>
            </w:r>
          </w:p>
        </w:tc>
        <w:tc>
          <w:tcPr>
            <w:tcW w:type="dxa" w:w="391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推計前提、施設整備・制度改正ケース確認</w:t>
            </w:r>
          </w:p>
        </w:tc>
      </w:tr>
      <w:tr>
        <w:trPr>
          <w:cantSplit/>
        </w:trPr>
        <w:tc>
          <w:tcPr>
            <w:tcW w:type="dxa" w:w="153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10〜12月</w:t>
            </w:r>
          </w:p>
        </w:tc>
        <w:tc>
          <w:tcPr>
            <w:tcW w:type="dxa" w:w="408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骨子案・素案作成、保険料試算</w:t>
            </w:r>
          </w:p>
        </w:tc>
        <w:tc>
          <w:tcPr>
            <w:tcW w:type="dxa" w:w="391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協議会資料、保険料ケース比較</w:t>
            </w:r>
          </w:p>
        </w:tc>
      </w:tr>
      <w:tr>
        <w:trPr>
          <w:cantSplit/>
        </w:trPr>
        <w:tc>
          <w:tcPr>
            <w:tcW w:type="dxa" w:w="153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1〜3月</w:t>
            </w:r>
          </w:p>
        </w:tc>
        <w:tc>
          <w:tcPr>
            <w:tcW w:type="dxa" w:w="408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パブコメ支援、最終調整、計画書・概要版作成</w:t>
            </w:r>
          </w:p>
        </w:tc>
        <w:tc>
          <w:tcPr>
            <w:tcW w:type="dxa" w:w="391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最終成果品、印刷・データ納品</w:t>
            </w:r>
          </w:p>
        </w:tc>
      </w:tr>
    </w:tbl>
    <w:p>
      <w:pPr>
        <w:spacing w:after="80"/>
      </w:pPr>
    </w:p>
    <w:p>
      <w:pPr>
        <w:pStyle w:val="Heading2"/>
      </w:pPr>
      <w:r>
        <w:t>3-2　障がい計画工程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1531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時期</w:t>
            </w:r>
          </w:p>
        </w:tc>
        <w:tc>
          <w:tcPr>
            <w:tcW w:type="dxa" w:w="4082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主な作業</w:t>
            </w:r>
          </w:p>
        </w:tc>
        <w:tc>
          <w:tcPr>
            <w:tcW w:type="dxa" w:w="3912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確認・成果</w:t>
            </w:r>
          </w:p>
        </w:tc>
      </w:tr>
      <w:tr>
        <w:trPr>
          <w:cantSplit/>
        </w:trPr>
        <w:tc>
          <w:tcPr>
            <w:tcW w:type="dxa" w:w="153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契約後〜7月</w:t>
            </w:r>
          </w:p>
        </w:tc>
        <w:tc>
          <w:tcPr>
            <w:tcW w:type="dxa" w:w="408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A票・B票設計、対象者抽出条件確認、発送準備</w:t>
            </w:r>
          </w:p>
        </w:tc>
        <w:tc>
          <w:tcPr>
            <w:tcW w:type="dxa" w:w="391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調査票素案、発送物、宛名ラベル仕様</w:t>
            </w:r>
          </w:p>
        </w:tc>
      </w:tr>
      <w:tr>
        <w:trPr>
          <w:cantSplit/>
        </w:trPr>
        <w:tc>
          <w:tcPr>
            <w:tcW w:type="dxa" w:w="153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7〜8月</w:t>
            </w:r>
          </w:p>
        </w:tc>
        <w:tc>
          <w:tcPr>
            <w:tcW w:type="dxa" w:w="408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アンケート発送・回収・督促、入力設計</w:t>
            </w:r>
          </w:p>
        </w:tc>
        <w:tc>
          <w:tcPr>
            <w:tcW w:type="dxa" w:w="391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回収状況、入力コード表</w:t>
            </w:r>
          </w:p>
        </w:tc>
      </w:tr>
      <w:tr>
        <w:trPr>
          <w:cantSplit/>
        </w:trPr>
        <w:tc>
          <w:tcPr>
            <w:tcW w:type="dxa" w:w="153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8〜9月</w:t>
            </w:r>
          </w:p>
        </w:tc>
        <w:tc>
          <w:tcPr>
            <w:tcW w:type="dxa" w:w="408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単純集計・クロス集計・自由回答整理、現行計画評価</w:t>
            </w:r>
          </w:p>
        </w:tc>
        <w:tc>
          <w:tcPr>
            <w:tcW w:type="dxa" w:w="391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調査結果速報、課題抽出</w:t>
            </w:r>
          </w:p>
        </w:tc>
      </w:tr>
      <w:tr>
        <w:trPr>
          <w:cantSplit/>
        </w:trPr>
        <w:tc>
          <w:tcPr>
            <w:tcW w:type="dxa" w:w="153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9〜12月</w:t>
            </w:r>
          </w:p>
        </w:tc>
        <w:tc>
          <w:tcPr>
            <w:tcW w:type="dxa" w:w="408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骨子案・見込量算定・素案作成</w:t>
            </w:r>
          </w:p>
        </w:tc>
        <w:tc>
          <w:tcPr>
            <w:tcW w:type="dxa" w:w="391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自立支援協議会資料、見込量案</w:t>
            </w:r>
          </w:p>
        </w:tc>
      </w:tr>
      <w:tr>
        <w:trPr>
          <w:cantSplit/>
        </w:trPr>
        <w:tc>
          <w:tcPr>
            <w:tcW w:type="dxa" w:w="153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1〜3月</w:t>
            </w:r>
          </w:p>
        </w:tc>
        <w:tc>
          <w:tcPr>
            <w:tcW w:type="dxa" w:w="408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素案確認、パブコメ支援、最終計画作成</w:t>
            </w:r>
          </w:p>
        </w:tc>
        <w:tc>
          <w:tcPr>
            <w:tcW w:type="dxa" w:w="391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計画書電子データ、報告書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4　会議体・役割分担</w:t>
      </w:r>
    </w:p>
    <w:p>
      <w:pPr>
        <w:spacing w:after="160"/>
      </w:pPr>
      <w:r>
        <w:rPr>
          <w:rFonts w:ascii="Meiryo" w:hAnsi="Meiryo" w:eastAsia="Meiryo"/>
          <w:b w:val="0"/>
          <w:color w:val="585858"/>
          <w:sz w:val="19"/>
        </w:rPr>
        <w:t>初回で責任分界と確認タイミングを合わせます。</w:t>
      </w:r>
    </w:p>
    <w:p>
      <w:pPr>
        <w:pStyle w:val="Heading2"/>
      </w:pPr>
      <w:r>
        <w:t>4-1　会議体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2438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会議</w:t>
            </w:r>
          </w:p>
        </w:tc>
        <w:tc>
          <w:tcPr>
            <w:tcW w:type="dxa" w:w="1814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時期案</w:t>
            </w:r>
          </w:p>
        </w:tc>
        <w:tc>
          <w:tcPr>
            <w:tcW w:type="dxa" w:w="5272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主な議題</w:t>
            </w:r>
          </w:p>
        </w:tc>
      </w:tr>
      <w:tr>
        <w:trPr>
          <w:cantSplit/>
        </w:trPr>
        <w:tc>
          <w:tcPr>
            <w:tcW w:type="dxa" w:w="243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キックオフ</w:t>
            </w:r>
          </w:p>
        </w:tc>
        <w:tc>
          <w:tcPr>
            <w:tcW w:type="dxa" w:w="1814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契約直後</w:t>
            </w:r>
          </w:p>
        </w:tc>
        <w:tc>
          <w:tcPr>
            <w:tcW w:type="dxa" w:w="52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業務方針、資料依頼、アンケート設計、工程確認。</w:t>
            </w:r>
          </w:p>
        </w:tc>
      </w:tr>
      <w:tr>
        <w:trPr>
          <w:cantSplit/>
        </w:trPr>
        <w:tc>
          <w:tcPr>
            <w:tcW w:type="dxa" w:w="243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自立支援協議会 1回目</w:t>
            </w:r>
          </w:p>
        </w:tc>
        <w:tc>
          <w:tcPr>
            <w:tcW w:type="dxa" w:w="1814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8月頃</w:t>
            </w:r>
          </w:p>
        </w:tc>
        <w:tc>
          <w:tcPr>
            <w:tcW w:type="dxa" w:w="52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アンケート設計、現行計画評価方針、重点論点。</w:t>
            </w:r>
          </w:p>
        </w:tc>
      </w:tr>
      <w:tr>
        <w:trPr>
          <w:cantSplit/>
        </w:trPr>
        <w:tc>
          <w:tcPr>
            <w:tcW w:type="dxa" w:w="243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自立支援協議会 2回目</w:t>
            </w:r>
          </w:p>
        </w:tc>
        <w:tc>
          <w:tcPr>
            <w:tcW w:type="dxa" w:w="1814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10月頃</w:t>
            </w:r>
          </w:p>
        </w:tc>
        <w:tc>
          <w:tcPr>
            <w:tcW w:type="dxa" w:w="52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骨子案、課題整理、見込量算定方針。</w:t>
            </w:r>
          </w:p>
        </w:tc>
      </w:tr>
      <w:tr>
        <w:trPr>
          <w:cantSplit/>
        </w:trPr>
        <w:tc>
          <w:tcPr>
            <w:tcW w:type="dxa" w:w="243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自立支援協議会 3回目</w:t>
            </w:r>
          </w:p>
        </w:tc>
        <w:tc>
          <w:tcPr>
            <w:tcW w:type="dxa" w:w="1814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1月頃</w:t>
            </w:r>
          </w:p>
        </w:tc>
        <w:tc>
          <w:tcPr>
            <w:tcW w:type="dxa" w:w="52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素案確認、パブコメ前確認。</w:t>
            </w:r>
          </w:p>
        </w:tc>
      </w:tr>
      <w:tr>
        <w:trPr>
          <w:cantSplit/>
        </w:trPr>
        <w:tc>
          <w:tcPr>
            <w:tcW w:type="dxa" w:w="243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高齢者協議会</w:t>
            </w:r>
          </w:p>
        </w:tc>
        <w:tc>
          <w:tcPr>
            <w:tcW w:type="dxa" w:w="1814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町確認</w:t>
            </w:r>
          </w:p>
        </w:tc>
        <w:tc>
          <w:tcPr>
            <w:tcW w:type="dxa" w:w="52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第9期評価、給付推計、保険料、素案。</w:t>
            </w:r>
          </w:p>
        </w:tc>
      </w:tr>
      <w:tr>
        <w:trPr>
          <w:cantSplit/>
        </w:trPr>
        <w:tc>
          <w:tcPr>
            <w:tcW w:type="dxa" w:w="243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パブリックコメント</w:t>
            </w:r>
          </w:p>
        </w:tc>
        <w:tc>
          <w:tcPr>
            <w:tcW w:type="dxa" w:w="1814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1月頃</w:t>
            </w:r>
          </w:p>
        </w:tc>
        <w:tc>
          <w:tcPr>
            <w:tcW w:type="dxa" w:w="52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素案公表、意見対応、最終反映。</w:t>
            </w:r>
          </w:p>
        </w:tc>
      </w:tr>
    </w:tbl>
    <w:p>
      <w:pPr>
        <w:spacing w:after="80"/>
      </w:pPr>
    </w:p>
    <w:p>
      <w:pPr>
        <w:pStyle w:val="Heading2"/>
      </w:pPr>
      <w:r>
        <w:t>4-2　主な役割分担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1757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作業</w:t>
            </w:r>
          </w:p>
        </w:tc>
        <w:tc>
          <w:tcPr>
            <w:tcW w:type="dxa" w:w="3855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町</w:t>
            </w:r>
          </w:p>
        </w:tc>
        <w:tc>
          <w:tcPr>
            <w:tcW w:type="dxa" w:w="3855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受託者</w:t>
            </w:r>
          </w:p>
        </w:tc>
      </w:tr>
      <w:tr>
        <w:trPr>
          <w:cantSplit/>
        </w:trPr>
        <w:tc>
          <w:tcPr>
            <w:tcW w:type="dxa" w:w="175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資料提供</w:t>
            </w:r>
          </w:p>
        </w:tc>
        <w:tc>
          <w:tcPr>
            <w:tcW w:type="dxa" w:w="385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現行計画、前回調査、実績、対象者、関連計画を提供。</w:t>
            </w:r>
          </w:p>
        </w:tc>
        <w:tc>
          <w:tcPr>
            <w:tcW w:type="dxa" w:w="385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受領、整理、分析、確認事項化。</w:t>
            </w:r>
          </w:p>
        </w:tc>
      </w:tr>
      <w:tr>
        <w:trPr>
          <w:cantSplit/>
        </w:trPr>
        <w:tc>
          <w:tcPr>
            <w:tcW w:type="dxa" w:w="175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高齢者調査</w:t>
            </w:r>
          </w:p>
        </w:tc>
        <w:tc>
          <w:tcPr>
            <w:tcW w:type="dxa" w:w="385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令和7年度実施済み調査のデータ提供。</w:t>
            </w:r>
          </w:p>
        </w:tc>
        <w:tc>
          <w:tcPr>
            <w:tcW w:type="dxa" w:w="385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結果反映、必要に応じて再集計、施策・見込量へ接続。</w:t>
            </w:r>
          </w:p>
        </w:tc>
      </w:tr>
      <w:tr>
        <w:trPr>
          <w:cantSplit/>
        </w:trPr>
        <w:tc>
          <w:tcPr>
            <w:tcW w:type="dxa" w:w="175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障がい調査</w:t>
            </w:r>
          </w:p>
        </w:tc>
        <w:tc>
          <w:tcPr>
            <w:tcW w:type="dxa" w:w="385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対象者抽出、調査票確認、回収状況確認。</w:t>
            </w:r>
          </w:p>
        </w:tc>
        <w:tc>
          <w:tcPr>
            <w:tcW w:type="dxa" w:w="385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調査票作成、印刷・発送・回収・入力・集計・分析。</w:t>
            </w:r>
          </w:p>
        </w:tc>
      </w:tr>
      <w:tr>
        <w:trPr>
          <w:cantSplit/>
        </w:trPr>
        <w:tc>
          <w:tcPr>
            <w:tcW w:type="dxa" w:w="175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協議会</w:t>
            </w:r>
          </w:p>
        </w:tc>
        <w:tc>
          <w:tcPr>
            <w:tcW w:type="dxa" w:w="385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日程調整、委員対応、会議運営。</w:t>
            </w:r>
          </w:p>
        </w:tc>
        <w:tc>
          <w:tcPr>
            <w:tcW w:type="dxa" w:w="385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資料作成、出席、説明、議事内容反映。</w:t>
            </w:r>
          </w:p>
        </w:tc>
      </w:tr>
      <w:tr>
        <w:trPr>
          <w:cantSplit/>
        </w:trPr>
        <w:tc>
          <w:tcPr>
            <w:tcW w:type="dxa" w:w="175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成果品</w:t>
            </w:r>
          </w:p>
        </w:tc>
        <w:tc>
          <w:tcPr>
            <w:tcW w:type="dxa" w:w="385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内容確認、庁内調整、最終承認。</w:t>
            </w:r>
          </w:p>
        </w:tc>
        <w:tc>
          <w:tcPr>
            <w:tcW w:type="dxa" w:w="385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骨子案、素案、計画書、概要版、報告書を作成。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5　高齢者計画の作業方針</w:t>
      </w:r>
    </w:p>
    <w:p>
      <w:pPr>
        <w:spacing w:after="160"/>
      </w:pPr>
      <w:r>
        <w:rPr>
          <w:rFonts w:ascii="Meiryo" w:hAnsi="Meiryo" w:eastAsia="Meiryo"/>
          <w:b w:val="0"/>
          <w:color w:val="585858"/>
          <w:sz w:val="19"/>
        </w:rPr>
        <w:t>第9期評価、既存調査、給付費分析、見える化・保険料算定を接続します。</w:t>
      </w:r>
    </w:p>
    <w:p>
      <w:pPr>
        <w:pStyle w:val="Heading2"/>
      </w:pPr>
      <w:r>
        <w:t>5-1　第9期評価の観点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1757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評価区分</w:t>
            </w:r>
          </w:p>
        </w:tc>
        <w:tc>
          <w:tcPr>
            <w:tcW w:type="dxa" w:w="3969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確認内容</w:t>
            </w:r>
          </w:p>
        </w:tc>
        <w:tc>
          <w:tcPr>
            <w:tcW w:type="dxa" w:w="3798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第10期への接続</w:t>
            </w:r>
          </w:p>
        </w:tc>
      </w:tr>
      <w:tr>
        <w:trPr>
          <w:cantSplit/>
        </w:trPr>
        <w:tc>
          <w:tcPr>
            <w:tcW w:type="dxa" w:w="175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人口・認定者</w:t>
            </w:r>
          </w:p>
        </w:tc>
        <w:tc>
          <w:tcPr>
            <w:tcW w:type="dxa" w:w="396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人口、高齢者数、前期・後期高齢者、要支援・要介護認定者、認知症高齢者。</w:t>
            </w:r>
          </w:p>
        </w:tc>
        <w:tc>
          <w:tcPr>
            <w:tcW w:type="dxa" w:w="379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中長期推計、認定者推計、サービス基盤整理。</w:t>
            </w:r>
          </w:p>
        </w:tc>
      </w:tr>
      <w:tr>
        <w:trPr>
          <w:cantSplit/>
        </w:trPr>
        <w:tc>
          <w:tcPr>
            <w:tcW w:type="dxa" w:w="175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給付費</w:t>
            </w:r>
          </w:p>
        </w:tc>
        <w:tc>
          <w:tcPr>
            <w:tcW w:type="dxa" w:w="396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居宅、施設、地域密着型、介護予防、地域支援事業の実績。</w:t>
            </w:r>
          </w:p>
        </w:tc>
        <w:tc>
          <w:tcPr>
            <w:tcW w:type="dxa" w:w="379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見える化入力、給付費推計、保険料試算。</w:t>
            </w:r>
          </w:p>
        </w:tc>
      </w:tr>
      <w:tr>
        <w:trPr>
          <w:cantSplit/>
        </w:trPr>
        <w:tc>
          <w:tcPr>
            <w:tcW w:type="dxa" w:w="175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生活支援</w:t>
            </w:r>
          </w:p>
        </w:tc>
        <w:tc>
          <w:tcPr>
            <w:tcW w:type="dxa" w:w="396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移送、配食、見守り、買物、外出同行。</w:t>
            </w:r>
          </w:p>
        </w:tc>
        <w:tc>
          <w:tcPr>
            <w:tcW w:type="dxa" w:w="379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在宅生活継続、地域支援事業、地域福祉計画接続。</w:t>
            </w:r>
          </w:p>
        </w:tc>
      </w:tr>
      <w:tr>
        <w:trPr>
          <w:cantSplit/>
        </w:trPr>
        <w:tc>
          <w:tcPr>
            <w:tcW w:type="dxa" w:w="175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認知症</w:t>
            </w:r>
          </w:p>
        </w:tc>
        <w:tc>
          <w:tcPr>
            <w:tcW w:type="dxa" w:w="396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相談、見守り、家族支援、医療・介護連携。</w:t>
            </w:r>
          </w:p>
        </w:tc>
        <w:tc>
          <w:tcPr>
            <w:tcW w:type="dxa" w:w="379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認知症施策推進基本計画の市町村計画として包含。</w:t>
            </w:r>
          </w:p>
        </w:tc>
      </w:tr>
      <w:tr>
        <w:trPr>
          <w:cantSplit/>
        </w:trPr>
        <w:tc>
          <w:tcPr>
            <w:tcW w:type="dxa" w:w="175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実現可能性</w:t>
            </w:r>
          </w:p>
        </w:tc>
        <w:tc>
          <w:tcPr>
            <w:tcW w:type="dxa" w:w="396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介護人材、訪問系・通所系・短期入所、町外利用。</w:t>
            </w:r>
          </w:p>
        </w:tc>
        <w:tc>
          <w:tcPr>
            <w:tcW w:type="dxa" w:w="379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給付見込量の供給制約補正、施策の優先順位。</w:t>
            </w:r>
          </w:p>
        </w:tc>
      </w:tr>
    </w:tbl>
    <w:p>
      <w:pPr>
        <w:spacing w:after="80"/>
      </w:pPr>
    </w:p>
    <w:p>
      <w:pPr>
        <w:pStyle w:val="Heading2"/>
      </w:pPr>
      <w:r>
        <w:t>5-2　推計・保険料算定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5074"/>
        <w:gridCol w:w="5074"/>
      </w:tblGrid>
      <w:tr>
        <w:trPr>
          <w:tblHeader w:val="true"/>
        </w:trPr>
        <w:tc>
          <w:tcPr>
            <w:tcW w:type="dxa" w:w="2268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作業</w:t>
            </w:r>
          </w:p>
        </w:tc>
        <w:tc>
          <w:tcPr>
            <w:tcW w:type="dxa" w:w="7257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人口推計</w:t>
            </w:r>
          </w:p>
        </w:tc>
        <w:tc>
          <w:tcPr>
            <w:tcW w:type="dxa" w:w="725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総人口、高齢者数、前期・後期高齢者を整理。必要に応じて中長期見通しを併記。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認定者推計</w:t>
            </w:r>
          </w:p>
        </w:tc>
        <w:tc>
          <w:tcPr>
            <w:tcW w:type="dxa" w:w="725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要支援・要介護度別、認知症高齢者、サービス利用者の推移を確認。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サービス見込量</w:t>
            </w:r>
          </w:p>
        </w:tc>
        <w:tc>
          <w:tcPr>
            <w:tcW w:type="dxa" w:w="725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見える化システムを活用し、実績・制度改正・施設整備等のケースを比較。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保険料算定</w:t>
            </w:r>
          </w:p>
        </w:tc>
        <w:tc>
          <w:tcPr>
            <w:tcW w:type="dxa" w:w="725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標準ケース、施設整備ケース、制度改正影響ケースを比較し、基金・給付費・保険料水準を整理。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6　障がい計画の作業方針</w:t>
      </w:r>
    </w:p>
    <w:p>
      <w:pPr>
        <w:spacing w:after="160"/>
      </w:pPr>
      <w:r>
        <w:rPr>
          <w:rFonts w:ascii="Meiryo" w:hAnsi="Meiryo" w:eastAsia="Meiryo"/>
          <w:b w:val="0"/>
          <w:color w:val="585858"/>
          <w:sz w:val="19"/>
        </w:rPr>
        <w:t>現行計画評価、アンケート、重点論点、見込量算定を一体で整理します。</w:t>
      </w:r>
    </w:p>
    <w:p>
      <w:pPr>
        <w:pStyle w:val="Heading2"/>
      </w:pPr>
      <w:r>
        <w:t>6-1　現行計画評価の区分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1701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評価区分</w:t>
            </w:r>
          </w:p>
        </w:tc>
        <w:tc>
          <w:tcPr>
            <w:tcW w:type="dxa" w:w="2948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対象</w:t>
            </w:r>
          </w:p>
        </w:tc>
        <w:tc>
          <w:tcPr>
            <w:tcW w:type="dxa" w:w="4876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評価方法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継続</w:t>
            </w:r>
          </w:p>
        </w:tc>
        <w:tc>
          <w:tcPr>
            <w:tcW w:type="dxa" w:w="294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利用実績があるサービス</w:t>
            </w:r>
          </w:p>
        </w:tc>
        <w:tc>
          <w:tcPr>
            <w:tcW w:type="dxa" w:w="4876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R6〜R8実績、利用者数、利用日数・時間、町内・町外利用を確認。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強化</w:t>
            </w:r>
          </w:p>
        </w:tc>
        <w:tc>
          <w:tcPr>
            <w:tcW w:type="dxa" w:w="294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相談支援、放デイ、就労支援、防災</w:t>
            </w:r>
          </w:p>
        </w:tc>
        <w:tc>
          <w:tcPr>
            <w:tcW w:type="dxa" w:w="4876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アンケートとヒアリングで潜在需要・供給制約を補正。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要確認</w:t>
            </w:r>
          </w:p>
        </w:tc>
        <w:tc>
          <w:tcPr>
            <w:tcW w:type="dxa" w:w="294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0人・少人数サービス</w:t>
            </w:r>
          </w:p>
        </w:tc>
        <w:tc>
          <w:tcPr>
            <w:tcW w:type="dxa" w:w="4876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0人でよい根拠、発生時の受け皿、個別ケースを確認。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新制度対応</w:t>
            </w:r>
          </w:p>
        </w:tc>
        <w:tc>
          <w:tcPr>
            <w:tcW w:type="dxa" w:w="294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就労選択支援、医療的ケア児、18歳移行</w:t>
            </w:r>
          </w:p>
        </w:tc>
        <w:tc>
          <w:tcPr>
            <w:tcW w:type="dxa" w:w="4876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国指針・制度改正を踏まえ、設問と施策本文に明示。</w:t>
            </w:r>
          </w:p>
        </w:tc>
      </w:tr>
    </w:tbl>
    <w:p>
      <w:pPr>
        <w:spacing w:after="80"/>
      </w:pPr>
    </w:p>
    <w:p>
      <w:pPr>
        <w:pStyle w:val="Heading2"/>
      </w:pPr>
      <w:r>
        <w:t>6-2　重点論点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5074"/>
        <w:gridCol w:w="5074"/>
      </w:tblGrid>
      <w:tr>
        <w:trPr>
          <w:tblHeader w:val="true"/>
        </w:trPr>
        <w:tc>
          <w:tcPr>
            <w:tcW w:type="dxa" w:w="2438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論点</w:t>
            </w:r>
          </w:p>
        </w:tc>
        <w:tc>
          <w:tcPr>
            <w:tcW w:type="dxa" w:w="7087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今期改定での整理</w:t>
            </w:r>
          </w:p>
        </w:tc>
      </w:tr>
      <w:tr>
        <w:trPr>
          <w:cantSplit/>
        </w:trPr>
        <w:tc>
          <w:tcPr>
            <w:tcW w:type="dxa" w:w="243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地域特性</w:t>
            </w:r>
          </w:p>
        </w:tc>
        <w:tc>
          <w:tcPr>
            <w:tcW w:type="dxa" w:w="708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町内完結しないサービス、田村圏域・県中圏域利用、移動手段、町外通院・通所。</w:t>
            </w:r>
          </w:p>
        </w:tc>
      </w:tr>
      <w:tr>
        <w:trPr>
          <w:cantSplit/>
        </w:trPr>
        <w:tc>
          <w:tcPr>
            <w:tcW w:type="dxa" w:w="243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医療実態</w:t>
            </w:r>
          </w:p>
        </w:tc>
        <w:tc>
          <w:tcPr>
            <w:tcW w:type="dxa" w:w="708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医療的ケア児、療養介護、重症心身障がい、訪問看護、緊急時対応。</w:t>
            </w:r>
          </w:p>
        </w:tc>
      </w:tr>
      <w:tr>
        <w:trPr>
          <w:cantSplit/>
        </w:trPr>
        <w:tc>
          <w:tcPr>
            <w:tcW w:type="dxa" w:w="243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実現可能性</w:t>
            </w:r>
          </w:p>
        </w:tc>
        <w:tc>
          <w:tcPr>
            <w:tcW w:type="dxa" w:w="708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町内供給、町外供給、利用できない理由、事業所受入余力、送迎。</w:t>
            </w:r>
          </w:p>
        </w:tc>
      </w:tr>
      <w:tr>
        <w:trPr>
          <w:cantSplit/>
        </w:trPr>
        <w:tc>
          <w:tcPr>
            <w:tcW w:type="dxa" w:w="243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就労選択支援</w:t>
            </w:r>
          </w:p>
        </w:tc>
        <w:tc>
          <w:tcPr>
            <w:tcW w:type="dxa" w:w="708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B型新規利用、特別支援学校卒業、就労アセスメント、進路相談。</w:t>
            </w:r>
          </w:p>
        </w:tc>
      </w:tr>
      <w:tr>
        <w:trPr>
          <w:cantSplit/>
        </w:trPr>
        <w:tc>
          <w:tcPr>
            <w:tcW w:type="dxa" w:w="243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放課後等デイ</w:t>
            </w:r>
          </w:p>
        </w:tc>
        <w:tc>
          <w:tcPr>
            <w:tcW w:type="dxa" w:w="708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利用日数、送迎、長期休暇、保護者就労、18歳移行。</w:t>
            </w:r>
          </w:p>
        </w:tc>
      </w:tr>
      <w:tr>
        <w:trPr>
          <w:cantSplit/>
        </w:trPr>
        <w:tc>
          <w:tcPr>
            <w:tcW w:type="dxa" w:w="243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地域移行・地域定着</w:t>
            </w:r>
          </w:p>
        </w:tc>
        <w:tc>
          <w:tcPr>
            <w:tcW w:type="dxa" w:w="708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施設入所、長期入院、GH希望、親亡き後、単身生活、緊急時支援。</w:t>
            </w:r>
          </w:p>
        </w:tc>
      </w:tr>
      <w:tr>
        <w:trPr>
          <w:cantSplit/>
        </w:trPr>
        <w:tc>
          <w:tcPr>
            <w:tcW w:type="dxa" w:w="243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居宅訪問型児発・医療的ケア児</w:t>
            </w:r>
          </w:p>
        </w:tc>
        <w:tc>
          <w:tcPr>
            <w:tcW w:type="dxa" w:w="708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通所困難児、重症心身障がい児、在宅療育、災害時電源、コーディネーター。</w:t>
            </w:r>
          </w:p>
        </w:tc>
      </w:tr>
      <w:tr>
        <w:trPr>
          <w:cantSplit/>
        </w:trPr>
        <w:tc>
          <w:tcPr>
            <w:tcW w:type="dxa" w:w="243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防災</w:t>
            </w:r>
          </w:p>
        </w:tc>
        <w:tc>
          <w:tcPr>
            <w:tcW w:type="dxa" w:w="708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個別避難計画、福祉避難所、服薬・医療機器、情報取得、安否確認。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7　アンケート設計</w:t>
      </w:r>
    </w:p>
    <w:p>
      <w:pPr>
        <w:spacing w:after="160"/>
      </w:pPr>
      <w:r>
        <w:rPr>
          <w:rFonts w:ascii="Meiryo" w:hAnsi="Meiryo" w:eastAsia="Meiryo"/>
          <w:b w:val="0"/>
          <w:color w:val="585858"/>
          <w:sz w:val="19"/>
        </w:rPr>
        <w:t>A票・B票に分け、設問ごとに計画・見込量への接続を明確化します。</w:t>
      </w:r>
    </w:p>
    <w:p>
      <w:pPr>
        <w:pStyle w:val="Heading2"/>
      </w:pPr>
      <w:r>
        <w:t>7-1　調査体系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1587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区分</w:t>
            </w:r>
          </w:p>
        </w:tc>
        <w:tc>
          <w:tcPr>
            <w:tcW w:type="dxa" w:w="3061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対象</w:t>
            </w:r>
          </w:p>
        </w:tc>
        <w:tc>
          <w:tcPr>
            <w:tcW w:type="dxa" w:w="4876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目的</w:t>
            </w:r>
          </w:p>
        </w:tc>
      </w:tr>
      <w:tr>
        <w:trPr>
          <w:cantSplit/>
        </w:trPr>
        <w:tc>
          <w:tcPr>
            <w:tcW w:type="dxa" w:w="158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A票</w:t>
            </w:r>
          </w:p>
        </w:tc>
        <w:tc>
          <w:tcPr>
            <w:tcW w:type="dxa" w:w="306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18歳以上の障がい者本人・家族</w:t>
            </w:r>
          </w:p>
        </w:tc>
        <w:tc>
          <w:tcPr>
            <w:tcW w:type="dxa" w:w="4876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生活、医療、相談、就労、地域生活、防災、サービス利用意向を把握。</w:t>
            </w:r>
          </w:p>
        </w:tc>
      </w:tr>
      <w:tr>
        <w:trPr>
          <w:cantSplit/>
        </w:trPr>
        <w:tc>
          <w:tcPr>
            <w:tcW w:type="dxa" w:w="158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B票</w:t>
            </w:r>
          </w:p>
        </w:tc>
        <w:tc>
          <w:tcPr>
            <w:tcW w:type="dxa" w:w="306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18歳未満の障がい児保護者</w:t>
            </w:r>
          </w:p>
        </w:tc>
        <w:tc>
          <w:tcPr>
            <w:tcW w:type="dxa" w:w="4876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児発、放デイ、医療的ケア、学校連携、送迎、18歳移行、防災を把握。</w:t>
            </w:r>
          </w:p>
        </w:tc>
      </w:tr>
      <w:tr>
        <w:trPr>
          <w:cantSplit/>
        </w:trPr>
        <w:tc>
          <w:tcPr>
            <w:tcW w:type="dxa" w:w="158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ヒアリング</w:t>
            </w:r>
          </w:p>
        </w:tc>
        <w:tc>
          <w:tcPr>
            <w:tcW w:type="dxa" w:w="306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相談支援、事業所、教育、医療、防災等</w:t>
            </w:r>
          </w:p>
        </w:tc>
        <w:tc>
          <w:tcPr>
            <w:tcW w:type="dxa" w:w="4876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供給制約、町外利用、受入可否、見込量補正を確認。</w:t>
            </w:r>
          </w:p>
        </w:tc>
      </w:tr>
    </w:tbl>
    <w:p>
      <w:pPr>
        <w:spacing w:after="80"/>
      </w:pPr>
    </w:p>
    <w:p>
      <w:pPr>
        <w:pStyle w:val="Heading2"/>
      </w:pPr>
      <w:r>
        <w:t>7-2　設問設計の原則</w:t>
      </w:r>
    </w:p>
    <w:p>
      <w:pPr>
        <w:spacing w:after="50" w:line="269" w:lineRule="auto"/>
        <w:ind w:left="255" w:hanging="125"/>
      </w:pPr>
      <w:r>
        <w:rPr>
          <w:rFonts w:ascii="Meiryo" w:hAnsi="Meiryo" w:eastAsia="Meiryo"/>
          <w:b w:val="0"/>
          <w:sz w:val="19"/>
        </w:rPr>
        <w:t>・前回計画との比較に必要な設問は残しつつ、今期重点論点を追加します。</w:t>
      </w:r>
    </w:p>
    <w:p>
      <w:pPr>
        <w:spacing w:after="50" w:line="269" w:lineRule="auto"/>
        <w:ind w:left="255" w:hanging="125"/>
      </w:pPr>
      <w:r>
        <w:rPr>
          <w:rFonts w:ascii="Meiryo" w:hAnsi="Meiryo" w:eastAsia="Meiryo"/>
          <w:b w:val="0"/>
          <w:sz w:val="19"/>
        </w:rPr>
        <w:t>・サービス利用は「現在利用」「今後3年で利用したい」「利用できない理由」を分けて確認します。</w:t>
      </w:r>
    </w:p>
    <w:p>
      <w:pPr>
        <w:spacing w:after="50" w:line="269" w:lineRule="auto"/>
        <w:ind w:left="255" w:hanging="125"/>
      </w:pPr>
      <w:r>
        <w:rPr>
          <w:rFonts w:ascii="Meiryo" w:hAnsi="Meiryo" w:eastAsia="Meiryo"/>
          <w:b w:val="0"/>
          <w:sz w:val="19"/>
        </w:rPr>
        <w:t>・0人見込になりやすいサービスは、利用希望だけでなく、通所困難、医療的ケア、家族介助限界、町外利用を確認します。</w:t>
      </w:r>
    </w:p>
    <w:p>
      <w:pPr>
        <w:spacing w:after="50" w:line="269" w:lineRule="auto"/>
        <w:ind w:left="255" w:hanging="125"/>
      </w:pPr>
      <w:r>
        <w:rPr>
          <w:rFonts w:ascii="Meiryo" w:hAnsi="Meiryo" w:eastAsia="Meiryo"/>
          <w:b w:val="0"/>
          <w:sz w:val="19"/>
        </w:rPr>
        <w:t>・クロス集計に使う属性は、年齢、地区、障がい種別、障害支援区分、同居状況、医療的ケア、町外利用、防災支援者の有無を基本にします。</w:t>
      </w:r>
    </w:p>
    <w:p>
      <w:pPr>
        <w:pStyle w:val="Heading2"/>
      </w:pPr>
      <w:r>
        <w:t>7-3　主なクロス集計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5074"/>
        <w:gridCol w:w="5074"/>
      </w:tblGrid>
      <w:tr>
        <w:trPr>
          <w:tblHeader w:val="true"/>
        </w:trPr>
        <w:tc>
          <w:tcPr>
            <w:tcW w:type="dxa" w:w="3402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クロス</w:t>
            </w:r>
          </w:p>
        </w:tc>
        <w:tc>
          <w:tcPr>
            <w:tcW w:type="dxa" w:w="6123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目的</w:t>
            </w:r>
          </w:p>
        </w:tc>
      </w:tr>
      <w:tr>
        <w:trPr>
          <w:cantSplit/>
        </w:trPr>
        <w:tc>
          <w:tcPr>
            <w:tcW w:type="dxa" w:w="3402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年齢 × 今後利用したいサービス</w:t>
            </w:r>
          </w:p>
        </w:tc>
        <w:tc>
          <w:tcPr>
            <w:tcW w:type="dxa" w:w="6123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18歳移行、65歳移行、若年層の就労支援を把握。</w:t>
            </w:r>
          </w:p>
        </w:tc>
      </w:tr>
      <w:tr>
        <w:trPr>
          <w:cantSplit/>
        </w:trPr>
        <w:tc>
          <w:tcPr>
            <w:tcW w:type="dxa" w:w="3402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障がい種別 × 困りごと</w:t>
            </w:r>
          </w:p>
        </w:tc>
        <w:tc>
          <w:tcPr>
            <w:tcW w:type="dxa" w:w="6123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身体・知的・精神・発達・難病別の課題差を把握。</w:t>
            </w:r>
          </w:p>
        </w:tc>
      </w:tr>
      <w:tr>
        <w:trPr>
          <w:cantSplit/>
        </w:trPr>
        <w:tc>
          <w:tcPr>
            <w:tcW w:type="dxa" w:w="3402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障害支援区分 × 訪問系サービス希望</w:t>
            </w:r>
          </w:p>
        </w:tc>
        <w:tc>
          <w:tcPr>
            <w:tcW w:type="dxa" w:w="6123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居宅介護・重度訪問介護の潜在需要を把握。</w:t>
            </w:r>
          </w:p>
        </w:tc>
      </w:tr>
      <w:tr>
        <w:trPr>
          <w:cantSplit/>
        </w:trPr>
        <w:tc>
          <w:tcPr>
            <w:tcW w:type="dxa" w:w="3402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医療的ケア有無 × 通所困難</w:t>
            </w:r>
          </w:p>
        </w:tc>
        <w:tc>
          <w:tcPr>
            <w:tcW w:type="dxa" w:w="6123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居宅訪問型児発・医療的ケア児支援に接続。</w:t>
            </w:r>
          </w:p>
        </w:tc>
      </w:tr>
      <w:tr>
        <w:trPr>
          <w:cantSplit/>
        </w:trPr>
        <w:tc>
          <w:tcPr>
            <w:tcW w:type="dxa" w:w="3402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町外利用 × 移動困難</w:t>
            </w:r>
          </w:p>
        </w:tc>
        <w:tc>
          <w:tcPr>
            <w:tcW w:type="dxa" w:w="6123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圏域依存と交通課題を把握。</w:t>
            </w:r>
          </w:p>
        </w:tc>
      </w:tr>
      <w:tr>
        <w:trPr>
          <w:cantSplit/>
        </w:trPr>
        <w:tc>
          <w:tcPr>
            <w:tcW w:type="dxa" w:w="3402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災害時支援者有無 × 医療・移動困難</w:t>
            </w:r>
          </w:p>
        </w:tc>
        <w:tc>
          <w:tcPr>
            <w:tcW w:type="dxa" w:w="6123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個別避難計画・福祉避難所に接続。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8　見込量算定への接続</w:t>
      </w:r>
    </w:p>
    <w:p>
      <w:pPr>
        <w:spacing w:after="160"/>
      </w:pPr>
      <w:r>
        <w:rPr>
          <w:rFonts w:ascii="Meiryo" w:hAnsi="Meiryo" w:eastAsia="Meiryo"/>
          <w:b w:val="0"/>
          <w:color w:val="585858"/>
          <w:sz w:val="19"/>
        </w:rPr>
        <w:t>実績推移、アンケート補正、個別積上げ、供給制約補正を併用します。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1984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算定方式</w:t>
            </w:r>
          </w:p>
        </w:tc>
        <w:tc>
          <w:tcPr>
            <w:tcW w:type="dxa" w:w="3231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対象サービス</w:t>
            </w:r>
          </w:p>
        </w:tc>
        <w:tc>
          <w:tcPr>
            <w:tcW w:type="dxa" w:w="4309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方法</w:t>
            </w:r>
          </w:p>
        </w:tc>
      </w:tr>
      <w:tr>
        <w:trPr>
          <w:cantSplit/>
        </w:trPr>
        <w:tc>
          <w:tcPr>
            <w:tcW w:type="dxa" w:w="198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実績推移型</w:t>
            </w:r>
          </w:p>
        </w:tc>
        <w:tc>
          <w:tcPr>
            <w:tcW w:type="dxa" w:w="323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居宅介護、生活介護、B型、計画相談、放デイ</w:t>
            </w:r>
          </w:p>
        </w:tc>
        <w:tc>
          <w:tcPr>
            <w:tcW w:type="dxa" w:w="430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R6〜R8実績、利用者数、利用日数・時間、平均伸び率で推計。</w:t>
            </w:r>
          </w:p>
        </w:tc>
      </w:tr>
      <w:tr>
        <w:trPr>
          <w:cantSplit/>
        </w:trPr>
        <w:tc>
          <w:tcPr>
            <w:tcW w:type="dxa" w:w="198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アンケート補正型</w:t>
            </w:r>
          </w:p>
        </w:tc>
        <w:tc>
          <w:tcPr>
            <w:tcW w:type="dxa" w:w="323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短期入所、移動支援、相談支援、就労系、放デイ</w:t>
            </w:r>
          </w:p>
        </w:tc>
        <w:tc>
          <w:tcPr>
            <w:tcW w:type="dxa" w:w="430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現利用、今後3年利用意向、利用できない理由で補正。</w:t>
            </w:r>
          </w:p>
        </w:tc>
      </w:tr>
      <w:tr>
        <w:trPr>
          <w:cantSplit/>
        </w:trPr>
        <w:tc>
          <w:tcPr>
            <w:tcW w:type="dxa" w:w="198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個別積上げ型</w:t>
            </w:r>
          </w:p>
        </w:tc>
        <w:tc>
          <w:tcPr>
            <w:tcW w:type="dxa" w:w="323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重度訪問介護、療養介護、地域移行、地域定着、居宅訪問型児発、医療的ケア児</w:t>
            </w:r>
          </w:p>
        </w:tc>
        <w:tc>
          <w:tcPr>
            <w:tcW w:type="dxa" w:w="430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対象者1人単位で確認。0人の場合も根拠と発生時対応を整理。</w:t>
            </w:r>
          </w:p>
        </w:tc>
      </w:tr>
      <w:tr>
        <w:trPr>
          <w:cantSplit/>
        </w:trPr>
        <w:tc>
          <w:tcPr>
            <w:tcW w:type="dxa" w:w="198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供給制約補正型</w:t>
            </w:r>
          </w:p>
        </w:tc>
        <w:tc>
          <w:tcPr>
            <w:tcW w:type="dxa" w:w="323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町内に事業所が少ないサービス</w:t>
            </w:r>
          </w:p>
        </w:tc>
        <w:tc>
          <w:tcPr>
            <w:tcW w:type="dxa" w:w="430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町内・町外利用、受入可否、送迎、相談支援体制で補正。</w:t>
            </w:r>
          </w:p>
        </w:tc>
      </w:tr>
    </w:tbl>
    <w:p>
      <w:pPr>
        <w:spacing w:after="80"/>
      </w:pPr>
    </w:p>
    <w:p>
      <w:pPr>
        <w:pStyle w:val="Heading2"/>
      </w:pPr>
      <w:r>
        <w:t>8-1　重点サービス別の接続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2268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サービス</w:t>
            </w:r>
          </w:p>
        </w:tc>
        <w:tc>
          <w:tcPr>
            <w:tcW w:type="dxa" w:w="3628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確認値</w:t>
            </w:r>
          </w:p>
        </w:tc>
        <w:tc>
          <w:tcPr>
            <w:tcW w:type="dxa" w:w="3628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見込量への反映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就労選択支援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B型新規希望、卒業後進路、就労アセスメント希望。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18歳移行者、B型新規予定者、就労希望者を個別補正。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放課後等デイ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現利用日数、希望日数、送迎、長期休暇、町外利用。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実績利用者数に希望増減を反映し、卒業予定者を控除。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重度訪問介護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常時介護、区分、医療的ケア、夜間支援、家族限界。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実績0でも該当候補者がいれば1人単位で積上げ。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地域移行・地域定着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施設入所・長期入院、地域生活希望、単身・親亡き後不安。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施設入所者等の個別確認で設定。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医療的ケア児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医療的ケア内容、訪問看護、通園通学、災害時電源。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コーディネーター配置、協議の場、短期入所と接続。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9　必要書類一覧（全体）</w:t>
      </w:r>
    </w:p>
    <w:p>
      <w:pPr>
        <w:spacing w:after="160"/>
      </w:pPr>
      <w:r>
        <w:rPr>
          <w:rFonts w:ascii="Meiryo" w:hAnsi="Meiryo" w:eastAsia="Meiryo"/>
          <w:b w:val="0"/>
          <w:color w:val="585858"/>
          <w:sz w:val="19"/>
        </w:rPr>
        <w:t>初回打合せ後に依頼する資料を、用途別に分けて整理します。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8EAADB"/>
          <w:left w:val="single" w:sz="8" w:space="0" w:color="8EAADB"/>
          <w:bottom w:val="single" w:sz="8" w:space="0" w:color="8EAADB"/>
          <w:right w:val="single" w:sz="8" w:space="0" w:color="8EAADB"/>
          <w:insideH w:val="single" w:sz="8" w:space="0" w:color="8EAADB"/>
          <w:insideV w:val="single" w:sz="8" w:space="0" w:color="8EAADB"/>
        </w:tblBorders>
      </w:tblPr>
      <w:tblGrid>
        <w:gridCol w:w="10148"/>
      </w:tblGrid>
      <w:tr>
        <w:tc>
          <w:tcPr>
            <w:tcW w:type="dxa" w:w="10148"/>
            <w:shd w:fill="EEF6FC"/>
            <w:vAlign w:val="center"/>
          </w:tcPr>
          <w:p>
            <w:pPr>
              <w:spacing w:after="40"/>
            </w:pPr>
            <w:r/>
            <w:r>
              <w:rPr>
                <w:rFonts w:ascii="Meiryo" w:hAnsi="Meiryo" w:eastAsia="Meiryo"/>
                <w:b/>
                <w:color w:val="1F4E79"/>
                <w:sz w:val="21"/>
              </w:rPr>
              <w:t>依頼資料の考え方</w:t>
            </w:r>
          </w:p>
          <w:p>
            <w:pPr>
              <w:spacing w:after="0" w:line="276" w:lineRule="auto"/>
            </w:pPr>
            <w:r>
              <w:rPr>
                <w:rFonts w:ascii="Meiryo" w:hAnsi="Meiryo" w:eastAsia="Meiryo"/>
                <w:b w:val="0"/>
                <w:sz w:val="19"/>
              </w:rPr>
              <w:t>資料は「前回評価」「アンケート実務」「実績・見込量」「障がい児・18歳移行」「医療・防災」「関連計画」に分けて依頼します。優先度が高いものは、アンケート設計または見込量算定の前提資料です。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1814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分類</w:t>
            </w:r>
          </w:p>
        </w:tc>
        <w:tc>
          <w:tcPr>
            <w:tcW w:type="dxa" w:w="4082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主な資料</w:t>
            </w:r>
          </w:p>
        </w:tc>
        <w:tc>
          <w:tcPr>
            <w:tcW w:type="dxa" w:w="3628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用途</w:t>
            </w:r>
          </w:p>
        </w:tc>
      </w:tr>
      <w:tr>
        <w:trPr>
          <w:cantSplit/>
        </w:trPr>
        <w:tc>
          <w:tcPr>
            <w:tcW w:type="dxa" w:w="181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計画・評価</w:t>
            </w:r>
          </w:p>
        </w:tc>
        <w:tc>
          <w:tcPr>
            <w:tcW w:type="dxa" w:w="408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現行計画確定版、前回調査票、前回集計結果、議事録、パブコメ結果。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前回計画評価、設問比較、継続課題の確認。</w:t>
            </w:r>
          </w:p>
        </w:tc>
      </w:tr>
      <w:tr>
        <w:trPr>
          <w:cantSplit/>
        </w:trPr>
        <w:tc>
          <w:tcPr>
            <w:tcW w:type="dxa" w:w="181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アンケート実務</w:t>
            </w:r>
          </w:p>
        </w:tc>
        <w:tc>
          <w:tcPr>
            <w:tcW w:type="dxa" w:w="408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対象者抽出条件、件数表、宛名ラベル用データ、依頼文、返送先、督促文。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発送準備、対象者管理、個人情報管理。</w:t>
            </w:r>
          </w:p>
        </w:tc>
      </w:tr>
      <w:tr>
        <w:trPr>
          <w:cantSplit/>
        </w:trPr>
        <w:tc>
          <w:tcPr>
            <w:tcW w:type="dxa" w:w="181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実績・見込量</w:t>
            </w:r>
          </w:p>
        </w:tc>
        <w:tc>
          <w:tcPr>
            <w:tcW w:type="dxa" w:w="408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R6〜R8サービス別実績、支給決定量、実利用量、町内・町外事業所別利用者。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見込量算定、供給制約補正。</w:t>
            </w:r>
          </w:p>
        </w:tc>
      </w:tr>
      <w:tr>
        <w:trPr>
          <w:cantSplit/>
        </w:trPr>
        <w:tc>
          <w:tcPr>
            <w:tcW w:type="dxa" w:w="181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障がい児・18歳移行</w:t>
            </w:r>
          </w:p>
        </w:tc>
        <w:tc>
          <w:tcPr>
            <w:tcW w:type="dxa" w:w="408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放デイ学年別、児発年齢別、卒業予定者、医療的ケア児、重症心身障がい児。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児童サービス、就労選択支援、生活介護への接続。</w:t>
            </w:r>
          </w:p>
        </w:tc>
      </w:tr>
      <w:tr>
        <w:trPr>
          <w:cantSplit/>
        </w:trPr>
        <w:tc>
          <w:tcPr>
            <w:tcW w:type="dxa" w:w="181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医療・防災</w:t>
            </w:r>
          </w:p>
        </w:tc>
        <w:tc>
          <w:tcPr>
            <w:tcW w:type="dxa" w:w="408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訪問看護、協議の場、コーディネーター、避難行動要支援者名簿、個別避難計画。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医療的ケア、防災、福祉避難所。</w:t>
            </w:r>
          </w:p>
        </w:tc>
      </w:tr>
      <w:tr>
        <w:trPr>
          <w:cantSplit/>
        </w:trPr>
        <w:tc>
          <w:tcPr>
            <w:tcW w:type="dxa" w:w="181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関連計画</w:t>
            </w:r>
          </w:p>
        </w:tc>
        <w:tc>
          <w:tcPr>
            <w:tcW w:type="dxa" w:w="408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総合計画、地域福祉計画、こども計画、防災計画、公共交通計画、健康計画。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上位・関連計画との整合。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10　必要書類一覧（高齢者計画）</w:t>
      </w:r>
    </w:p>
    <w:p>
      <w:pPr>
        <w:spacing w:after="160"/>
      </w:pPr>
      <w:r>
        <w:rPr>
          <w:rFonts w:ascii="Meiryo" w:hAnsi="Meiryo" w:eastAsia="Meiryo"/>
          <w:b w:val="0"/>
          <w:color w:val="585858"/>
          <w:sz w:val="19"/>
        </w:rPr>
        <w:t>第9期評価・見える化・保険料算定に必要な資料です。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964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優先</w:t>
            </w:r>
          </w:p>
        </w:tc>
        <w:tc>
          <w:tcPr>
            <w:tcW w:type="dxa" w:w="3572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資料名</w:t>
            </w:r>
          </w:p>
        </w:tc>
        <w:tc>
          <w:tcPr>
            <w:tcW w:type="dxa" w:w="4989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用途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現行計画の確定版データ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章構成、施策体系、前回評価の基準確認。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第9期計画の進捗評価資料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施策別の継続・強化・見直し整理。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令和7年度 介護予防・日常生活圏域ニーズ調査結果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生活支援、介護予防、移動、認知症、地域活動の課題分析。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令和7年度 在宅介護実態調査結果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在宅継続、介護者負担、介護離職、必要支援の分析。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R6〜R8介護保険給付費実績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サービス別給付分析、見える化入力、保険料算定。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要支援・要介護認定者数、認知症高齢者数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認定者推計、サービス見込量推計。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地域支援事業実績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総合事業、包括的支援事業、任意事業の評価。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中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介護保険料、基金残高、標準給付費等資料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保険料試算、複数ケース比較。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中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介護サービス事業所一覧・町外利用状況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サービス供給体制、実現可能性確認。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中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高齢者福祉サービス実績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配食、移送、緊急通報、見守り、家族介護支援。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11　必要書類一覧（障がい計画：評価・実績）</w:t>
      </w:r>
    </w:p>
    <w:p>
      <w:pPr>
        <w:spacing w:after="160"/>
      </w:pPr>
      <w:r>
        <w:rPr>
          <w:rFonts w:ascii="Meiryo" w:hAnsi="Meiryo" w:eastAsia="Meiryo"/>
          <w:b w:val="0"/>
          <w:color w:val="585858"/>
          <w:sz w:val="19"/>
        </w:rPr>
        <w:t>第7期評価・第8期見込量算定に必要な資料です。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964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優先</w:t>
            </w:r>
          </w:p>
        </w:tc>
        <w:tc>
          <w:tcPr>
            <w:tcW w:type="dxa" w:w="3572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資料名</w:t>
            </w:r>
          </w:p>
        </w:tc>
        <w:tc>
          <w:tcPr>
            <w:tcW w:type="dxa" w:w="4989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用途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現行計画の確定版PDF・Word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現行計画評価、章構成、施策体系の確認。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前回アンケート調査票・集計結果・ローデータ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経年比較、設問継続、クロス再集計。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R6〜R8障がい福祉サービス別実績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前回見込との乖離確認、見込量算定。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月別利用者数・利用日数・利用時間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平均利用量、実績推移、季節変動確認。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支給決定量と実利用量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支給済みだが利用できていないサービスの確認。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町内・町外事業所別利用者数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町内供給・町外依存・移動課題の把握。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計画相談・セルフプラン件数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相談支援体制、基幹相談、計画相談見込量。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地域生活支援事業実績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移動支援、日中一時、意思疎通、日常生活用具等。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中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自立支援協議会資料・議事録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委員意見、継続課題、協議会での説明方針。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中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前回パブリックコメント結果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住民意見の確認、今回素案への接続。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12　必要書類一覧（アンケート・障がい児・18歳移行）</w:t>
      </w:r>
    </w:p>
    <w:p>
      <w:pPr>
        <w:spacing w:after="160"/>
      </w:pPr>
      <w:r>
        <w:rPr>
          <w:rFonts w:ascii="Meiryo" w:hAnsi="Meiryo" w:eastAsia="Meiryo"/>
          <w:b w:val="0"/>
          <w:color w:val="585858"/>
          <w:sz w:val="19"/>
        </w:rPr>
        <w:t>調査実務と障がい児支援の精度を高めるための資料です。</w:t>
      </w:r>
    </w:p>
    <w:p>
      <w:pPr>
        <w:pStyle w:val="Heading2"/>
      </w:pPr>
      <w:r>
        <w:t>12-1　アンケート実務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964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優先</w:t>
            </w:r>
          </w:p>
        </w:tc>
        <w:tc>
          <w:tcPr>
            <w:tcW w:type="dxa" w:w="3572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資料名</w:t>
            </w:r>
          </w:p>
        </w:tc>
        <w:tc>
          <w:tcPr>
            <w:tcW w:type="dxa" w:w="4989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用途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調査対象者抽出条件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A票・B票の対象範囲、手帳・難病・受給者証の扱い。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対象者件数表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600件程度との整合、障がい児件数の確認。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発送対象者の重複確認表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障がい者・障がい児の重複、同一世帯複数対象の扱い。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宛名ラベル用データ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ラベル作成、発送管理、個人情報管理。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中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前回督促はがき文面・依頼文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回収率向上、町文書との整合。</w:t>
            </w:r>
          </w:p>
        </w:tc>
      </w:tr>
    </w:tbl>
    <w:p>
      <w:pPr>
        <w:spacing w:after="80"/>
      </w:pPr>
    </w:p>
    <w:p>
      <w:pPr>
        <w:pStyle w:val="Heading2"/>
      </w:pPr>
      <w:r>
        <w:t>12-2　障がい児・18歳移行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964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優先</w:t>
            </w:r>
          </w:p>
        </w:tc>
        <w:tc>
          <w:tcPr>
            <w:tcW w:type="dxa" w:w="3572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資料名</w:t>
            </w:r>
          </w:p>
        </w:tc>
        <w:tc>
          <w:tcPr>
            <w:tcW w:type="dxa" w:w="4989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用途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障がい児通所支援の年齢・学年別利用者数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児発・放デイ見込量、卒業による減少確認。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放課後等デイ利用者の学年別一覧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18歳移行、長期休暇・送迎課題の確認。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特別支援学校・支援学級の卒業予定者数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就労選択支援、B型、生活介護、就労移行への接続。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医療的ケア児・重症心身障がい児の有無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居宅訪問型児発、医療的ケア児支援、防災。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中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保育所等訪問支援・居宅訪問型児発の実績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園・学校支援、通所困難児支援。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13　必要書類一覧（医療・防災・関連計画）</w:t>
      </w:r>
    </w:p>
    <w:p>
      <w:pPr>
        <w:spacing w:after="160"/>
      </w:pPr>
      <w:r>
        <w:rPr>
          <w:rFonts w:ascii="Meiryo" w:hAnsi="Meiryo" w:eastAsia="Meiryo"/>
          <w:b w:val="0"/>
          <w:color w:val="585858"/>
          <w:sz w:val="19"/>
        </w:rPr>
        <w:t>地域特性、医療実態、防災の実装度を計画へ反映します。</w:t>
      </w:r>
    </w:p>
    <w:p>
      <w:pPr>
        <w:pStyle w:val="Heading2"/>
      </w:pPr>
      <w:r>
        <w:t>13-1　医療・防災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964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優先</w:t>
            </w:r>
          </w:p>
        </w:tc>
        <w:tc>
          <w:tcPr>
            <w:tcW w:type="dxa" w:w="3572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資料名</w:t>
            </w:r>
          </w:p>
        </w:tc>
        <w:tc>
          <w:tcPr>
            <w:tcW w:type="dxa" w:w="4989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用途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医療的ケア児支援の協議の場の有無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国指針対応、圏域連携の整理。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医療的ケア児コーディネーター配置状況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町単独配置か圏域配置かの確認。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訪問看護利用状況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医療的ケア児、重症心身障がい、在宅医療との接続。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避難行動要支援者名簿の作成状況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防災施策、個別避難計画との接続。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個別避難計画の作成件数・対象者区分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災害時支援の実装評価。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福祉避難所の指定・協定状況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障がい種別別の避難所配慮、医療機器・服薬対応。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中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移動支援制度・公共交通資料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町外通院、通所、放デイ送迎、社会参加。</w:t>
            </w:r>
          </w:p>
        </w:tc>
      </w:tr>
    </w:tbl>
    <w:p>
      <w:pPr>
        <w:spacing w:after="80"/>
      </w:pPr>
    </w:p>
    <w:p>
      <w:pPr>
        <w:pStyle w:val="Heading2"/>
      </w:pPr>
      <w:r>
        <w:t>13-2　関連計画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964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優先</w:t>
            </w:r>
          </w:p>
        </w:tc>
        <w:tc>
          <w:tcPr>
            <w:tcW w:type="dxa" w:w="3572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資料名</w:t>
            </w:r>
          </w:p>
        </w:tc>
        <w:tc>
          <w:tcPr>
            <w:tcW w:type="dxa" w:w="4989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用途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小野町総合計画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上位計画との整合、地域共生・人口減少対応。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小野町地域福祉計画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重層的支援、成年後見、見守り、地域福祉接続。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小野町こども計画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発達支援、こども・若者、ヤングケアラー、教育連携。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高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小野町地域防災計画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避難行動要支援者、福祉避難所、災害時支援。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中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地域公共交通計画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移動支援、通院・通所、町外サービス利用。</w:t>
            </w:r>
          </w:p>
        </w:tc>
      </w:tr>
      <w:tr>
        <w:trPr>
          <w:cantSplit/>
        </w:trPr>
        <w:tc>
          <w:tcPr>
            <w:tcW w:type="dxa" w:w="96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中</w:t>
            </w:r>
          </w:p>
        </w:tc>
        <w:tc>
          <w:tcPr>
            <w:tcW w:type="dxa" w:w="357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健康増進計画・自殺対策計画</w:t>
            </w:r>
          </w:p>
        </w:tc>
        <w:tc>
          <w:tcPr>
            <w:tcW w:type="dxa" w:w="4989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精神保健、健康支援、相談支援。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14　設問一覧（A票：18歳以上向け）前半</w:t>
      </w:r>
    </w:p>
    <w:p>
      <w:pPr>
        <w:spacing w:after="160"/>
      </w:pPr>
      <w:r>
        <w:rPr>
          <w:rFonts w:ascii="Meiryo" w:hAnsi="Meiryo" w:eastAsia="Meiryo"/>
          <w:b w:val="0"/>
          <w:color w:val="585858"/>
          <w:sz w:val="19"/>
        </w:rPr>
        <w:t>生活実態・相談・医療・サービス利用を見込量に接続します。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1701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分野</w:t>
            </w:r>
          </w:p>
        </w:tc>
        <w:tc>
          <w:tcPr>
            <w:tcW w:type="dxa" w:w="4535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主な設問</w:t>
            </w:r>
          </w:p>
        </w:tc>
        <w:tc>
          <w:tcPr>
            <w:tcW w:type="dxa" w:w="3288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接続先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基本属性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回答者、年齢、性別、地区、同居、手帳、障害支援区分、難病。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年齢・障がい種別・地区別クロス。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世帯・介助者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主介助者、介助者年齢、続柄、介助負担、親亡き後不安。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短期入所、地域定着、家族支援。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生活実態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食事、入浴、排せつ、家事、外出、通院、買物、移動手段。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居宅介護、移動支援、同行援護。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医療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通院先・頻度、訪問看護、服薬、医療機器、緊急時対応。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療養介護、重度訪問介護、防災。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相談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相談先、相談できない理由、計画相談、セルフプラン。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計画相談、基幹相談、地域移行。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サービス利用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現在利用、今後3年で利用したい、利用できない理由。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サービス別見込量補正。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8EAADB"/>
          <w:left w:val="single" w:sz="8" w:space="0" w:color="8EAADB"/>
          <w:bottom w:val="single" w:sz="8" w:space="0" w:color="8EAADB"/>
          <w:right w:val="single" w:sz="8" w:space="0" w:color="8EAADB"/>
          <w:insideH w:val="single" w:sz="8" w:space="0" w:color="8EAADB"/>
          <w:insideV w:val="single" w:sz="8" w:space="0" w:color="8EAADB"/>
        </w:tblBorders>
      </w:tblPr>
      <w:tblGrid>
        <w:gridCol w:w="10148"/>
      </w:tblGrid>
      <w:tr>
        <w:tc>
          <w:tcPr>
            <w:tcW w:type="dxa" w:w="10148"/>
            <w:shd w:fill="EEF6FC"/>
            <w:vAlign w:val="center"/>
          </w:tcPr>
          <w:p>
            <w:pPr>
              <w:spacing w:after="40"/>
            </w:pPr>
            <w:r/>
            <w:r>
              <w:rPr>
                <w:rFonts w:ascii="Meiryo" w:hAnsi="Meiryo" w:eastAsia="Meiryo"/>
                <w:b/>
                <w:color w:val="1F4E79"/>
                <w:sz w:val="21"/>
              </w:rPr>
              <w:t>設問作成上の注意</w:t>
            </w:r>
          </w:p>
          <w:p>
            <w:pPr>
              <w:spacing w:after="0" w:line="276" w:lineRule="auto"/>
            </w:pPr>
            <w:r>
              <w:rPr>
                <w:rFonts w:ascii="Meiryo" w:hAnsi="Meiryo" w:eastAsia="Meiryo"/>
                <w:b w:val="0"/>
                <w:sz w:val="19"/>
              </w:rPr>
              <w:t>サービス一覧は1問のマトリクスにすると、回答者負担と頁数を抑えられます。ただし、重度訪問介護・地域移行・地域定着・就労選択支援は、潜在需要を拾うため補助設問を置きます。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15　設問一覧（A票：18歳以上向け）後半</w:t>
      </w:r>
    </w:p>
    <w:p>
      <w:pPr>
        <w:spacing w:after="160"/>
      </w:pPr>
      <w:r>
        <w:rPr>
          <w:rFonts w:ascii="Meiryo" w:hAnsi="Meiryo" w:eastAsia="Meiryo"/>
          <w:b w:val="0"/>
          <w:color w:val="585858"/>
          <w:sz w:val="19"/>
        </w:rPr>
        <w:t>就労・地域生活・防災・自由回答を施策本文に接続します。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1701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分野</w:t>
            </w:r>
          </w:p>
        </w:tc>
        <w:tc>
          <w:tcPr>
            <w:tcW w:type="dxa" w:w="4535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主な設問</w:t>
            </w:r>
          </w:p>
        </w:tc>
        <w:tc>
          <w:tcPr>
            <w:tcW w:type="dxa" w:w="3288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接続先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訪問系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居宅介護、重度訪問介護、夜間支援、医療的ケア、家族介助限界。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訪問系見込量、個別積上げ。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日中活動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生活介護、就労継続支援、就労移行、日中一時、短期入所。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日中活動、レスパイト。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就労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現在の就労、就労希望、A型・B型・就労移行・就労定着・就労選択支援。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就労選択支援、就労系サービス。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地域生活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一人暮らし希望、GH希望、施設・病院から地域生活への希望。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地域移行、地域定着、共同生活援助。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65歳移行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介護保険サービスへの移行不安、継続したい障がい福祉サービス。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高齢障がい者、介護連携。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防災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避難支援者、避難時の困りごと、薬、医療機器、情報取得、避難所配慮。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個別避難計画、福祉避難所。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自由回答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不足サービス、町に望む支援、将来不安。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施策本文、協議会資料。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16　設問一覧（B票：障がい児保護者向け）前半</w:t>
      </w:r>
    </w:p>
    <w:p>
      <w:pPr>
        <w:spacing w:after="160"/>
      </w:pPr>
      <w:r>
        <w:rPr>
          <w:rFonts w:ascii="Meiryo" w:hAnsi="Meiryo" w:eastAsia="Meiryo"/>
          <w:b w:val="0"/>
          <w:color w:val="585858"/>
          <w:sz w:val="19"/>
        </w:rPr>
        <w:t>児童発達支援・放デイ・相談支援を中心に確認します。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1701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分野</w:t>
            </w:r>
          </w:p>
        </w:tc>
        <w:tc>
          <w:tcPr>
            <w:tcW w:type="dxa" w:w="4535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主な設問</w:t>
            </w:r>
          </w:p>
        </w:tc>
        <w:tc>
          <w:tcPr>
            <w:tcW w:type="dxa" w:w="3288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接続先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基本属性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年齢、学年、地区、通園・通学先、手帳、診断、医療的ケア。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児童発達支援、放デイ、医療的ケア児。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家族介助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主介助者、保護者就労、きょうだいへの影響、負担感。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家族支援、短期入所。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相談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相談先、相談できない理由、障がい児相談支援、セルフプラン。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障がい児相談支援見込量。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児童発達支援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利用有無、利用日数、希望日数、町外利用、利用できない理由。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児童発達支援見込量。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放課後等デイ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利用日数、希望日数、送迎、長期休暇、土日、時間帯、空き不足。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放デイ見込量、供給制約補正。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保育所等訪問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園・学校での困りごと、訪問支援希望、合理的配慮。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保育所等訪問支援。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17　設問一覧（B票：障がい児保護者向け）後半</w:t>
      </w:r>
    </w:p>
    <w:p>
      <w:pPr>
        <w:spacing w:after="160"/>
      </w:pPr>
      <w:r>
        <w:rPr>
          <w:rFonts w:ascii="Meiryo" w:hAnsi="Meiryo" w:eastAsia="Meiryo"/>
          <w:b w:val="0"/>
          <w:color w:val="585858"/>
          <w:sz w:val="19"/>
        </w:rPr>
        <w:t>医療的ケア・18歳移行・防災を重点化します。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1701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分野</w:t>
            </w:r>
          </w:p>
        </w:tc>
        <w:tc>
          <w:tcPr>
            <w:tcW w:type="dxa" w:w="4535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主な設問</w:t>
            </w:r>
          </w:p>
        </w:tc>
        <w:tc>
          <w:tcPr>
            <w:tcW w:type="dxa" w:w="3288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接続先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居宅訪問型児発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通所困難、重症心身障がい、在宅療育、訪問支援希望。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居宅訪問型児童発達支援。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医療的ケア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たん吸引、経管栄養、酸素、人工呼吸器、導尿、訪問看護、災害時電源。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医療的ケア児支援、コーディネーター。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学校連携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学校との情報共有、合理的配慮、進路相談の有無。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教育・福祉連携。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18歳移行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中学・高校卒業後の不安、進路希望、就労選択支援、B型、生活介護。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就労選択支援、生活介護、B型。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防災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避難支援者、避難所配慮、服薬・医療機器、情報取得。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個別避難計画、福祉避難所。</w:t>
            </w:r>
          </w:p>
        </w:tc>
      </w:tr>
      <w:tr>
        <w:trPr>
          <w:cantSplit/>
        </w:trPr>
        <w:tc>
          <w:tcPr>
            <w:tcW w:type="dxa" w:w="1701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自由回答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放デイ不足、進路不安、医療・防災、町に望む支援。</w:t>
            </w:r>
          </w:p>
        </w:tc>
        <w:tc>
          <w:tcPr>
            <w:tcW w:type="dxa" w:w="328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施策本文、協議会資料。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18　関係機関ヒアリング設問</w:t>
      </w:r>
    </w:p>
    <w:p>
      <w:pPr>
        <w:spacing w:after="160"/>
      </w:pPr>
      <w:r>
        <w:rPr>
          <w:rFonts w:ascii="Meiryo" w:hAnsi="Meiryo" w:eastAsia="Meiryo"/>
          <w:b w:val="0"/>
          <w:color w:val="585858"/>
          <w:sz w:val="19"/>
        </w:rPr>
        <w:t>アンケートで拾えない供給側の限界を確認します。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2268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対象</w:t>
            </w:r>
          </w:p>
        </w:tc>
        <w:tc>
          <w:tcPr>
            <w:tcW w:type="dxa" w:w="4535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確認内容</w:t>
            </w:r>
          </w:p>
        </w:tc>
        <w:tc>
          <w:tcPr>
            <w:tcW w:type="dxa" w:w="2721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接続先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相談支援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計画相談の受入余力、セルフプラン、困難ケース、緊急時対応。</w:t>
            </w:r>
          </w:p>
        </w:tc>
        <w:tc>
          <w:tcPr>
            <w:tcW w:type="dxa" w:w="272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計画相談、基幹相談、地域定着。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居宅系事業所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居宅介護・重度訪問介護の対応可否、夜間・医療的ケア対応。</w:t>
            </w:r>
          </w:p>
        </w:tc>
        <w:tc>
          <w:tcPr>
            <w:tcW w:type="dxa" w:w="272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訪問系見込量、供給制約。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日中活動系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生活介護、B型、就労移行、定員、受入余力、送迎。</w:t>
            </w:r>
          </w:p>
        </w:tc>
        <w:tc>
          <w:tcPr>
            <w:tcW w:type="dxa" w:w="272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日中活動、就労支援。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放デイ・児発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送迎、長期休暇、医療的ケア児対応、18歳移行。</w:t>
            </w:r>
          </w:p>
        </w:tc>
        <w:tc>
          <w:tcPr>
            <w:tcW w:type="dxa" w:w="272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障がい児通所支援。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医療機関・訪問看護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医療的ケア児、重症心身障がい、訪問看護、緊急時対応。</w:t>
            </w:r>
          </w:p>
        </w:tc>
        <w:tc>
          <w:tcPr>
            <w:tcW w:type="dxa" w:w="272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医療実態、防災。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教育関係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特別支援学校、支援学級、卒業予定、進路相談。</w:t>
            </w:r>
          </w:p>
        </w:tc>
        <w:tc>
          <w:tcPr>
            <w:tcW w:type="dxa" w:w="272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18歳移行、就労選択。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防災担当</w:t>
            </w:r>
          </w:p>
        </w:tc>
        <w:tc>
          <w:tcPr>
            <w:tcW w:type="dxa" w:w="453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避難行動要支援者名簿、個別避難計画、福祉避難所。</w:t>
            </w:r>
          </w:p>
        </w:tc>
        <w:tc>
          <w:tcPr>
            <w:tcW w:type="dxa" w:w="272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防災、個別避難計画。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19　前回計画評価と本計画への接続</w:t>
      </w:r>
    </w:p>
    <w:p>
      <w:pPr>
        <w:spacing w:after="160"/>
      </w:pPr>
      <w:r>
        <w:rPr>
          <w:rFonts w:ascii="Meiryo" w:hAnsi="Meiryo" w:eastAsia="Meiryo"/>
          <w:b w:val="0"/>
          <w:color w:val="585858"/>
          <w:sz w:val="19"/>
        </w:rPr>
        <w:t>前回計画の評価を、アンケート・施策・見込量に接続します。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2268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論点</w:t>
            </w:r>
          </w:p>
        </w:tc>
        <w:tc>
          <w:tcPr>
            <w:tcW w:type="dxa" w:w="3628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前回評価の視点</w:t>
            </w:r>
          </w:p>
        </w:tc>
        <w:tc>
          <w:tcPr>
            <w:tcW w:type="dxa" w:w="3628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本計画への接続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地域特性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町内完結しないサービス、町外利用、移動制約。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町内・圏域供給、送迎、公共交通、事業所受入余力を反映。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医療実態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医療依存度の高い人、療養介護、訪問看護、緊急時対応。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医療的ケア児、重度訪問、療養介護、防災へ接続。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実現可能性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「連携」「検討」に留まる記載の具体性。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提供主体、確認先、発生時対応、町外利用を明記。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就労選択支援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新サービスのため0人見込になりやすい。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B型新規、卒業予定者、就労希望者から個別積上げ。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放課後等デイ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利用意向・実績が高くなりやすい。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利用日数、送迎、長期休暇、卒業予定者で補正。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地域移行・地域定着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実績0でも施設入所者・親亡き後の確認が必要。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施設入所、GH、単身、緊急時支援を個別確認。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医療的ケア児・居宅訪問型児発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0人見込になりやすいが発生時の支援困難度が高い。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保健・医療・教育情報とアンケートで候補者確認。</w:t>
            </w:r>
          </w:p>
        </w:tc>
      </w:tr>
      <w:tr>
        <w:trPr>
          <w:cantSplit/>
        </w:trPr>
        <w:tc>
          <w:tcPr>
            <w:tcW w:type="dxa" w:w="2268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6"/>
              </w:rPr>
              <w:t>防災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記載だけでなく実装度確認が必要。</w:t>
            </w:r>
          </w:p>
        </w:tc>
        <w:tc>
          <w:tcPr>
            <w:tcW w:type="dxa" w:w="3628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6"/>
              </w:rPr>
              <w:t>個別避難計画、福祉避難所、服薬・電源・移動の確認。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20　初回確認事項</w:t>
      </w:r>
    </w:p>
    <w:p>
      <w:pPr>
        <w:spacing w:after="160"/>
      </w:pPr>
      <w:r>
        <w:rPr>
          <w:rFonts w:ascii="Meiryo" w:hAnsi="Meiryo" w:eastAsia="Meiryo"/>
          <w:b w:val="0"/>
          <w:color w:val="585858"/>
          <w:sz w:val="19"/>
        </w:rPr>
        <w:t>キックオフで優先して確認する事項です。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907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優先</w:t>
            </w:r>
          </w:p>
        </w:tc>
        <w:tc>
          <w:tcPr>
            <w:tcW w:type="dxa" w:w="6236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確認事項</w:t>
            </w:r>
          </w:p>
        </w:tc>
        <w:tc>
          <w:tcPr>
            <w:tcW w:type="dxa" w:w="2381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確認結果欄</w:t>
            </w:r>
          </w:p>
        </w:tc>
      </w:tr>
      <w:tr>
        <w:trPr>
          <w:cantSplit/>
        </w:trPr>
        <w:tc>
          <w:tcPr>
            <w:tcW w:type="dxa" w:w="90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1</w:t>
            </w:r>
          </w:p>
        </w:tc>
        <w:tc>
          <w:tcPr>
            <w:tcW w:type="dxa" w:w="6236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高齢者・障がいの担当窓口、連絡方法、資料授受方法。</w:t>
            </w:r>
          </w:p>
        </w:tc>
        <w:tc>
          <w:tcPr>
            <w:tcW w:type="dxa" w:w="238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90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2</w:t>
            </w:r>
          </w:p>
        </w:tc>
        <w:tc>
          <w:tcPr>
            <w:tcW w:type="dxa" w:w="6236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現行計画の確定版データ、前回調査票・集計結果の有無。</w:t>
            </w:r>
          </w:p>
        </w:tc>
        <w:tc>
          <w:tcPr>
            <w:tcW w:type="dxa" w:w="238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90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3</w:t>
            </w:r>
          </w:p>
        </w:tc>
        <w:tc>
          <w:tcPr>
            <w:tcW w:type="dxa" w:w="6236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高齢者側の令和7年度調査データの提供範囲。</w:t>
            </w:r>
          </w:p>
        </w:tc>
        <w:tc>
          <w:tcPr>
            <w:tcW w:type="dxa" w:w="238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90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4</w:t>
            </w:r>
          </w:p>
        </w:tc>
        <w:tc>
          <w:tcPr>
            <w:tcW w:type="dxa" w:w="6236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障がいアンケートのA票・B票構成の可否。</w:t>
            </w:r>
          </w:p>
        </w:tc>
        <w:tc>
          <w:tcPr>
            <w:tcW w:type="dxa" w:w="238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90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5</w:t>
            </w:r>
          </w:p>
        </w:tc>
        <w:tc>
          <w:tcPr>
            <w:tcW w:type="dxa" w:w="6236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アンケート対象者の抽出条件、件数、重複者の扱い。</w:t>
            </w:r>
          </w:p>
        </w:tc>
        <w:tc>
          <w:tcPr>
            <w:tcW w:type="dxa" w:w="238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90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6</w:t>
            </w:r>
          </w:p>
        </w:tc>
        <w:tc>
          <w:tcPr>
            <w:tcW w:type="dxa" w:w="6236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発送・返送・督促・開封・入力の実務フロー。</w:t>
            </w:r>
          </w:p>
        </w:tc>
        <w:tc>
          <w:tcPr>
            <w:tcW w:type="dxa" w:w="238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90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7</w:t>
            </w:r>
          </w:p>
        </w:tc>
        <w:tc>
          <w:tcPr>
            <w:tcW w:type="dxa" w:w="6236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R6〜R8実績データの提供時期。</w:t>
            </w:r>
          </w:p>
        </w:tc>
        <w:tc>
          <w:tcPr>
            <w:tcW w:type="dxa" w:w="238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90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8</w:t>
            </w:r>
          </w:p>
        </w:tc>
        <w:tc>
          <w:tcPr>
            <w:tcW w:type="dxa" w:w="6236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自立支援協議会・高齢者協議会の日程。</w:t>
            </w:r>
          </w:p>
        </w:tc>
        <w:tc>
          <w:tcPr>
            <w:tcW w:type="dxa" w:w="238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90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9</w:t>
            </w:r>
          </w:p>
        </w:tc>
        <w:tc>
          <w:tcPr>
            <w:tcW w:type="dxa" w:w="6236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重点論点：就労選択、医療的ケア児、18歳移行、防災、地域移行。</w:t>
            </w:r>
          </w:p>
        </w:tc>
        <w:tc>
          <w:tcPr>
            <w:tcW w:type="dxa" w:w="238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90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10</w:t>
            </w:r>
          </w:p>
        </w:tc>
        <w:tc>
          <w:tcPr>
            <w:tcW w:type="dxa" w:w="6236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パブコメ、最終納品、印刷・データ形式。</w:t>
            </w:r>
          </w:p>
        </w:tc>
        <w:tc>
          <w:tcPr>
            <w:tcW w:type="dxa" w:w="2381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21　次回までの作業</w:t>
      </w:r>
    </w:p>
    <w:p>
      <w:pPr>
        <w:spacing w:after="160"/>
      </w:pPr>
      <w:r>
        <w:rPr>
          <w:rFonts w:ascii="Meiryo" w:hAnsi="Meiryo" w:eastAsia="Meiryo"/>
          <w:b w:val="0"/>
          <w:color w:val="585858"/>
          <w:sz w:val="19"/>
        </w:rPr>
        <w:t>町と受託者の次回までの作業を明確化します。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3383"/>
        <w:gridCol w:w="3383"/>
        <w:gridCol w:w="3383"/>
      </w:tblGrid>
      <w:tr>
        <w:trPr>
          <w:tblHeader w:val="true"/>
        </w:trPr>
        <w:tc>
          <w:tcPr>
            <w:tcW w:type="dxa" w:w="1247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担当</w:t>
            </w:r>
          </w:p>
        </w:tc>
        <w:tc>
          <w:tcPr>
            <w:tcW w:type="dxa" w:w="5102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作業</w:t>
            </w:r>
          </w:p>
        </w:tc>
        <w:tc>
          <w:tcPr>
            <w:tcW w:type="dxa" w:w="3175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成果・確認物</w:t>
            </w:r>
          </w:p>
        </w:tc>
      </w:tr>
      <w:tr>
        <w:trPr>
          <w:cantSplit/>
        </w:trPr>
        <w:tc>
          <w:tcPr>
            <w:tcW w:type="dxa" w:w="124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町</w:t>
            </w:r>
          </w:p>
        </w:tc>
        <w:tc>
          <w:tcPr>
            <w:tcW w:type="dxa" w:w="510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現行計画、前回調査、実績データ、対象者件数表の提供。</w:t>
            </w:r>
          </w:p>
        </w:tc>
        <w:tc>
          <w:tcPr>
            <w:tcW w:type="dxa" w:w="317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資料一式、対象者件数表。</w:t>
            </w:r>
          </w:p>
        </w:tc>
      </w:tr>
      <w:tr>
        <w:trPr>
          <w:cantSplit/>
        </w:trPr>
        <w:tc>
          <w:tcPr>
            <w:tcW w:type="dxa" w:w="124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町</w:t>
            </w:r>
          </w:p>
        </w:tc>
        <w:tc>
          <w:tcPr>
            <w:tcW w:type="dxa" w:w="510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会議日程、協議会日程、庁内関係課の確認。</w:t>
            </w:r>
          </w:p>
        </w:tc>
        <w:tc>
          <w:tcPr>
            <w:tcW w:type="dxa" w:w="317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会議体・工程確定。</w:t>
            </w:r>
          </w:p>
        </w:tc>
      </w:tr>
      <w:tr>
        <w:trPr>
          <w:cantSplit/>
        </w:trPr>
        <w:tc>
          <w:tcPr>
            <w:tcW w:type="dxa" w:w="124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町</w:t>
            </w:r>
          </w:p>
        </w:tc>
        <w:tc>
          <w:tcPr>
            <w:tcW w:type="dxa" w:w="510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個人情報データの授受方法、保管・返却・廃棄方法の確認。</w:t>
            </w:r>
          </w:p>
        </w:tc>
        <w:tc>
          <w:tcPr>
            <w:tcW w:type="dxa" w:w="317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個人情報管理フロー。</w:t>
            </w:r>
          </w:p>
        </w:tc>
      </w:tr>
      <w:tr>
        <w:trPr>
          <w:cantSplit/>
        </w:trPr>
        <w:tc>
          <w:tcPr>
            <w:tcW w:type="dxa" w:w="124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受託者</w:t>
            </w:r>
          </w:p>
        </w:tc>
        <w:tc>
          <w:tcPr>
            <w:tcW w:type="dxa" w:w="510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A票・B票の調査票素案作成。</w:t>
            </w:r>
          </w:p>
        </w:tc>
        <w:tc>
          <w:tcPr>
            <w:tcW w:type="dxa" w:w="317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調査票素案、設問別コード表。</w:t>
            </w:r>
          </w:p>
        </w:tc>
      </w:tr>
      <w:tr>
        <w:trPr>
          <w:cantSplit/>
        </w:trPr>
        <w:tc>
          <w:tcPr>
            <w:tcW w:type="dxa" w:w="124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受託者</w:t>
            </w:r>
          </w:p>
        </w:tc>
        <w:tc>
          <w:tcPr>
            <w:tcW w:type="dxa" w:w="510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必要資料リストの正式版作成。</w:t>
            </w:r>
          </w:p>
        </w:tc>
        <w:tc>
          <w:tcPr>
            <w:tcW w:type="dxa" w:w="317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依頼資料一覧、提出様式案。</w:t>
            </w:r>
          </w:p>
        </w:tc>
      </w:tr>
      <w:tr>
        <w:trPr>
          <w:cantSplit/>
        </w:trPr>
        <w:tc>
          <w:tcPr>
            <w:tcW w:type="dxa" w:w="124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受託者</w:t>
            </w:r>
          </w:p>
        </w:tc>
        <w:tc>
          <w:tcPr>
            <w:tcW w:type="dxa" w:w="510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第7期評価・第8期接続表の作成。</w:t>
            </w:r>
          </w:p>
        </w:tc>
        <w:tc>
          <w:tcPr>
            <w:tcW w:type="dxa" w:w="317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前回評価表、重点論点整理。</w:t>
            </w:r>
          </w:p>
        </w:tc>
      </w:tr>
      <w:tr>
        <w:trPr>
          <w:cantSplit/>
        </w:trPr>
        <w:tc>
          <w:tcPr>
            <w:tcW w:type="dxa" w:w="124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受託者</w:t>
            </w:r>
          </w:p>
        </w:tc>
        <w:tc>
          <w:tcPr>
            <w:tcW w:type="dxa" w:w="510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見込量算定接続表の作成。</w:t>
            </w:r>
          </w:p>
        </w:tc>
        <w:tc>
          <w:tcPr>
            <w:tcW w:type="dxa" w:w="317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実績推移型・アンケート補正型・個別積上げ型の分類表。</w:t>
            </w:r>
          </w:p>
        </w:tc>
      </w:tr>
      <w:tr>
        <w:trPr>
          <w:cantSplit/>
        </w:trPr>
        <w:tc>
          <w:tcPr>
            <w:tcW w:type="dxa" w:w="1247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双方</w:t>
            </w:r>
          </w:p>
        </w:tc>
        <w:tc>
          <w:tcPr>
            <w:tcW w:type="dxa" w:w="5102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アンケート調査票、発送実務、スケジュール確定。</w:t>
            </w:r>
          </w:p>
        </w:tc>
        <w:tc>
          <w:tcPr>
            <w:tcW w:type="dxa" w:w="3175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調査実施計画。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8EAADB"/>
          <w:left w:val="single" w:sz="8" w:space="0" w:color="8EAADB"/>
          <w:bottom w:val="single" w:sz="8" w:space="0" w:color="8EAADB"/>
          <w:right w:val="single" w:sz="8" w:space="0" w:color="8EAADB"/>
          <w:insideH w:val="single" w:sz="8" w:space="0" w:color="8EAADB"/>
          <w:insideV w:val="single" w:sz="8" w:space="0" w:color="8EAADB"/>
        </w:tblBorders>
      </w:tblPr>
      <w:tblGrid>
        <w:gridCol w:w="10148"/>
      </w:tblGrid>
      <w:tr>
        <w:tc>
          <w:tcPr>
            <w:tcW w:type="dxa" w:w="10148"/>
            <w:shd w:fill="EEF6FC"/>
            <w:vAlign w:val="center"/>
          </w:tcPr>
          <w:p>
            <w:pPr>
              <w:spacing w:after="40"/>
            </w:pPr>
            <w:r/>
            <w:r>
              <w:rPr>
                <w:rFonts w:ascii="Meiryo" w:hAnsi="Meiryo" w:eastAsia="Meiryo"/>
                <w:b/>
                <w:color w:val="1F4E79"/>
                <w:sz w:val="21"/>
              </w:rPr>
              <w:t>次工程の成果物</w:t>
            </w:r>
          </w:p>
          <w:p>
            <w:pPr>
              <w:spacing w:after="0" w:line="276" w:lineRule="auto"/>
            </w:pPr>
            <w:r>
              <w:rPr>
                <w:rFonts w:ascii="Meiryo" w:hAnsi="Meiryo" w:eastAsia="Meiryo"/>
                <w:b w:val="0"/>
                <w:sz w:val="19"/>
              </w:rPr>
              <w:t>次回は「調査票素案」「必要資料依頼リスト正式版」「前回計画評価表」「見込量算定接続表」を提示し、調査票確定と資料提供を進めます。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/>
      </w:pPr>
      <w:r>
        <w:rPr>
          <w:rFonts w:ascii="Meiryo" w:hAnsi="Meiryo" w:eastAsia="Meiryo"/>
          <w:b/>
          <w:color w:val="1F4E79"/>
          <w:sz w:val="32"/>
        </w:rPr>
        <w:t>22　根拠資料・留意事項</w:t>
      </w:r>
    </w:p>
    <w:p>
      <w:pPr>
        <w:spacing w:after="160"/>
      </w:pPr>
      <w:r>
        <w:rPr>
          <w:rFonts w:ascii="Meiryo" w:hAnsi="Meiryo" w:eastAsia="Meiryo"/>
          <w:b w:val="0"/>
          <w:color w:val="585858"/>
          <w:sz w:val="19"/>
        </w:rPr>
        <w:t>仕様書・公告・既存整理を踏まえた作業上の留意点です。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8C4D0"/>
          <w:left w:val="single" w:sz="6" w:space="0" w:color="B8C4D0"/>
          <w:bottom w:val="single" w:sz="6" w:space="0" w:color="B8C4D0"/>
          <w:right w:val="single" w:sz="6" w:space="0" w:color="B8C4D0"/>
          <w:insideH w:val="single" w:sz="6" w:space="0" w:color="B8C4D0"/>
          <w:insideV w:val="single" w:sz="6" w:space="0" w:color="B8C4D0"/>
        </w:tblBorders>
      </w:tblPr>
      <w:tblGrid>
        <w:gridCol w:w="5074"/>
        <w:gridCol w:w="5074"/>
      </w:tblGrid>
      <w:tr>
        <w:trPr>
          <w:tblHeader w:val="true"/>
        </w:trPr>
        <w:tc>
          <w:tcPr>
            <w:tcW w:type="dxa" w:w="1814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区分</w:t>
            </w:r>
          </w:p>
        </w:tc>
        <w:tc>
          <w:tcPr>
            <w:tcW w:type="dxa" w:w="7710"/>
            <w:shd w:fill="1F4E79"/>
            <w:vAlign w:val="center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color w:val="FFFFFF"/>
                <w:sz w:val="17"/>
              </w:rPr>
              <w:t>確認した根拠・留意点</w:t>
            </w:r>
          </w:p>
        </w:tc>
      </w:tr>
      <w:tr>
        <w:trPr>
          <w:cantSplit/>
        </w:trPr>
        <w:tc>
          <w:tcPr>
            <w:tcW w:type="dxa" w:w="181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高齢者仕様</w:t>
            </w:r>
          </w:p>
        </w:tc>
        <w:tc>
          <w:tcPr>
            <w:tcW w:type="dxa" w:w="7710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令和7年度実施済み調査の反映、介護保険給付費分析、見える化システム入力、複数ケースでの保険料算定、計画書・概要版作成。</w:t>
            </w:r>
          </w:p>
        </w:tc>
      </w:tr>
      <w:tr>
        <w:trPr>
          <w:cantSplit/>
        </w:trPr>
        <w:tc>
          <w:tcPr>
            <w:tcW w:type="dxa" w:w="181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障がい仕様</w:t>
            </w:r>
          </w:p>
        </w:tc>
        <w:tc>
          <w:tcPr>
            <w:tcW w:type="dxa" w:w="7710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600件程度のニーズ調査、400件程度の回収見込、単純集計・クロス集計・自由回答整理、アンケート・ヒアリング結果報告書、協議会3回対応。</w:t>
            </w:r>
          </w:p>
        </w:tc>
      </w:tr>
      <w:tr>
        <w:trPr>
          <w:cantSplit/>
        </w:trPr>
        <w:tc>
          <w:tcPr>
            <w:tcW w:type="dxa" w:w="181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レイアウト</w:t>
            </w:r>
          </w:p>
        </w:tc>
        <w:tc>
          <w:tcPr>
            <w:tcW w:type="dxa" w:w="7710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A4縦、1頁1論点、表は原則2〜3列、長い一覧は章分割して視認性を優先。</w:t>
            </w:r>
          </w:p>
        </w:tc>
      </w:tr>
      <w:tr>
        <w:trPr>
          <w:cantSplit/>
        </w:trPr>
        <w:tc>
          <w:tcPr>
            <w:tcW w:type="dxa" w:w="1814"/>
            <w:shd w:fill="D9EAF7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/>
                <w:sz w:val="17"/>
              </w:rPr>
              <w:t>未確定事項</w:t>
            </w:r>
          </w:p>
        </w:tc>
        <w:tc>
          <w:tcPr>
            <w:tcW w:type="dxa" w:w="7710"/>
            <w:vAlign w:val="top"/>
          </w:tcPr>
          <w:p>
            <w:pPr>
              <w:spacing w:after="0" w:line="259" w:lineRule="auto"/>
            </w:pPr>
            <w:r/>
            <w:r>
              <w:rPr>
                <w:rFonts w:ascii="Meiryo" w:hAnsi="Meiryo" w:eastAsia="Meiryo"/>
                <w:b w:val="0"/>
                <w:sz w:val="17"/>
              </w:rPr>
              <w:t>現行計画の確定版、前回調査ローデータ、R6〜R8実績、対象者抽出条件は町提供資料で最終確認が必要。</w:t>
            </w:r>
          </w:p>
        </w:tc>
      </w:tr>
    </w:tbl>
    <w:p>
      <w:pPr>
        <w:spacing w:after="80"/>
      </w:pPr>
    </w:p>
    <w:p>
      <w:pPr>
        <w:spacing w:before="480" w:after="100" w:line="276" w:lineRule="auto"/>
        <w:jc w:val="right"/>
      </w:pPr>
      <w:r>
        <w:rPr>
          <w:rFonts w:ascii="Meiryo" w:hAnsi="Meiryo" w:eastAsia="Meiryo"/>
          <w:b w:val="0"/>
          <w:color w:val="585858"/>
          <w:sz w:val="20"/>
        </w:rPr>
        <w:t>以上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22" w:right="879" w:bottom="709" w:left="879" w:header="397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eiryo" w:hAnsi="Meiryo" w:eastAsia="Meiryo"/>
        <w:b w:val="0"/>
        <w:color w:val="585858"/>
        <w:sz w:val="16"/>
      </w:rPr>
      <w:t xml:space="preserve">Bizup Public Consulting / Draft  |  </w:t>
    </w:r>
    <w:r>
      <w:fldChar w:fldCharType="begin"/>
      <w:instrText xml:space="preserve"> PAGE </w:instrText>
      <w:fldChar w:fldCharType="separate"/>
      <w:r>
        <w:t>1</w:t>
      </w:r>
      <w:fldChar w:fldCharType="end"/>
    </w:r>
    <w:r>
      <w:rPr>
        <w:rFonts w:ascii="Meiryo" w:hAnsi="Meiryo" w:eastAsia="Meiryo"/>
        <w:b w:val="0"/>
        <w:color w:val="585858"/>
        <w:sz w:val="16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eiryo" w:hAnsi="Meiryo" w:eastAsia="Meiryo"/>
        <w:b w:val="0"/>
        <w:color w:val="585858"/>
        <w:sz w:val="16"/>
      </w:rPr>
      <w:t>小野町 高齢者・障がい計画策定業務 キックオフ会議資料（案）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eiryo" w:hAnsi="Meiryo" w:eastAsia="Meiryo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Meiryo" w:hAnsi="Meiryo" w:eastAsia="Meiryo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120"/>
      <w:outlineLvl w:val="1"/>
    </w:pPr>
    <w:rPr>
      <w:rFonts w:asciiTheme="majorHAnsi" w:eastAsiaTheme="majorEastAsia" w:hAnsiTheme="majorHAnsi" w:cstheme="majorBidi" w:ascii="Meiryo" w:hAnsi="Meiryo" w:eastAsia="Meiryo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120"/>
      <w:outlineLvl w:val="2"/>
    </w:pPr>
    <w:rPr>
      <w:rFonts w:asciiTheme="majorHAnsi" w:eastAsiaTheme="majorEastAsia" w:hAnsiTheme="majorHAnsi" w:cstheme="majorBidi" w:ascii="Meiryo" w:hAnsi="Meiryo" w:eastAsia="Meiryo"/>
      <w:b/>
      <w:bCs/>
      <w:color w:val="3C3C3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