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jc w:val="center"/>
      </w:pPr>
      <w:r>
        <w:rPr>
          <w:rFonts w:ascii="BIZ UDPゴシック" w:hAnsi="BIZ UDPゴシック" w:eastAsia="BIZ UDPゴシック"/>
          <w:b w:val="0"/>
          <w:sz w:val="32"/>
        </w:rPr>
        <w:t>令和８年度</w:t>
      </w:r>
    </w:p>
    <w:p>
      <w:pPr>
        <w:spacing w:after="120" w:line="276" w:lineRule="auto"/>
        <w:jc w:val="center"/>
      </w:pPr>
      <w:r>
        <w:rPr>
          <w:rFonts w:ascii="BIZ UDPゴシック" w:hAnsi="BIZ UDPゴシック" w:eastAsia="BIZ UDPゴシック"/>
          <w:b w:val="0"/>
          <w:sz w:val="32"/>
        </w:rPr>
        <w:t>第10期介護保険事業計画</w:t>
      </w:r>
    </w:p>
    <w:p>
      <w:pPr>
        <w:spacing w:after="120" w:line="276" w:lineRule="auto"/>
        <w:jc w:val="center"/>
      </w:pPr>
      <w:r>
        <w:rPr>
          <w:rFonts w:ascii="BIZ UDPゴシック" w:hAnsi="BIZ UDPゴシック" w:eastAsia="BIZ UDPゴシック"/>
          <w:b/>
          <w:sz w:val="52"/>
        </w:rPr>
        <w:t>実施済み調査　結果報告書</w:t>
      </w:r>
    </w:p>
    <w:p>
      <w:pPr>
        <w:spacing w:after="800" w:line="276" w:lineRule="auto"/>
        <w:jc w:val="center"/>
      </w:pPr>
      <w:r>
        <w:rPr>
          <w:rFonts w:ascii="BIZ UDPゴシック" w:hAnsi="BIZ UDPゴシック" w:eastAsia="BIZ UDPゴシック"/>
          <w:b w:val="0"/>
          <w:sz w:val="24"/>
        </w:rPr>
        <w:t>在宅生活改善調査／居所変更実態調査／介護人材実態調査／健康とくらしの調査</w:t>
      </w:r>
    </w:p>
    <w:p>
      <w:pPr>
        <w:spacing w:after="400" w:line="276" w:lineRule="auto"/>
        <w:jc w:val="center"/>
      </w:pPr>
      <w:r>
        <w:rPr>
          <w:rFonts w:ascii="BIZ UDPゴシック" w:hAnsi="BIZ UDPゴシック" w:eastAsia="BIZ UDPゴシック"/>
          <w:b w:val="0"/>
          <w:sz w:val="32"/>
        </w:rPr>
        <w:t>令和８年８月</w:t>
      </w:r>
    </w:p>
    <w:p>
      <w:pPr>
        <w:spacing w:after="120" w:line="276" w:lineRule="auto"/>
        <w:jc w:val="center"/>
      </w:pPr>
      <w:r>
        <w:rPr>
          <w:rFonts w:ascii="BIZ UDPゴシック" w:hAnsi="BIZ UDPゴシック" w:eastAsia="BIZ UDPゴシック"/>
          <w:b/>
          <w:sz w:val="36"/>
        </w:rPr>
        <w:t>大雪地区広域連合</w:t>
      </w:r>
    </w:p>
    <w:p>
      <w:pPr>
        <w:spacing w:after="0" w:line="276" w:lineRule="auto"/>
        <w:jc w:val="center"/>
      </w:pPr>
      <w:r>
        <w:rPr>
          <w:rFonts w:ascii="BIZ UDPゴシック" w:hAnsi="BIZ UDPゴシック" w:eastAsia="BIZ UDPゴシック"/>
          <w:b w:val="0"/>
          <w:sz w:val="24"/>
        </w:rPr>
        <w:t>（東川町・美瑛町・東神楽町）</w:t>
      </w:r>
    </w:p>
    <w:p>
      <w:r>
        <w:br w:type="page"/>
      </w:r>
    </w:p>
    <w:p>
      <w:pPr>
        <w:pStyle w:val="Heading1"/>
      </w:pPr>
      <w:r>
        <w:t>第１章　調査の概要</w:t>
      </w:r>
    </w:p>
    <w:p>
      <w:pPr>
        <w:pStyle w:val="Heading2"/>
      </w:pPr>
      <w:r>
        <w:t>1. 調査の目的</w:t>
      </w:r>
    </w:p>
    <w:p>
      <w:pPr>
        <w:spacing w:after="120" w:line="276" w:lineRule="auto"/>
      </w:pPr>
      <w:r>
        <w:rPr>
          <w:rFonts w:ascii="BIZ UDPゴシック" w:hAnsi="BIZ UDPゴシック" w:eastAsia="BIZ UDPゴシック"/>
          <w:b w:val="0"/>
        </w:rPr>
        <w:t>本報告書は、第10期介護保険事業計画（令和９年度～令和11年度）の策定にあたり、大雪地区広域連合が実施した４つの調査の結果を集計・分析したものです。在宅生活の継続を困難にしている要因、施設・居住系への入退所の実態、介護人材の確保・定着の状況、及び高齢者の健康と暮らしの状況を把握し、計画に定める施策及びサービス見込量の根拠とすることを目的とします。</w:t>
      </w:r>
    </w:p>
    <w:p>
      <w:pPr>
        <w:pStyle w:val="Heading2"/>
      </w:pPr>
      <w:r>
        <w:t>2. 調査の設計</w:t>
      </w:r>
    </w:p>
    <w:p>
      <w:pPr>
        <w:spacing w:after="60" w:line="276" w:lineRule="auto"/>
      </w:pPr>
      <w:r>
        <w:rPr>
          <w:rFonts w:ascii="BIZ UDPゴシック" w:hAnsi="BIZ UDPゴシック" w:eastAsia="BIZ UDPゴシック"/>
          <w:b/>
        </w:rPr>
        <w:t>（１） 調査対象</w:t>
      </w:r>
    </w:p>
    <w:p>
      <w:pPr>
        <w:spacing w:after="120" w:line="276" w:lineRule="auto"/>
      </w:pPr>
      <w:r>
        <w:rPr>
          <w:rFonts w:ascii="BIZ UDPゴシック" w:hAnsi="BIZ UDPゴシック" w:eastAsia="BIZ UDPゴシック"/>
          <w:b w:val="0"/>
        </w:rPr>
        <w:t>・在宅生活改善調査：居宅介護支援事業所、小規模多機能型居宅介護事業所及び地域包括支援センターと、その利用者（要介護者本人・家族）</w:t>
      </w:r>
    </w:p>
    <w:p>
      <w:pPr>
        <w:spacing w:after="120" w:line="276" w:lineRule="auto"/>
      </w:pPr>
      <w:r>
        <w:rPr>
          <w:rFonts w:ascii="BIZ UDPゴシック" w:hAnsi="BIZ UDPゴシック" w:eastAsia="BIZ UDPゴシック"/>
          <w:b w:val="0"/>
        </w:rPr>
        <w:t>・居所変更実態調査：施設・居住系サービスを提供する事業所</w:t>
      </w:r>
    </w:p>
    <w:p>
      <w:pPr>
        <w:spacing w:after="120" w:line="276" w:lineRule="auto"/>
      </w:pPr>
      <w:r>
        <w:rPr>
          <w:rFonts w:ascii="BIZ UDPゴシック" w:hAnsi="BIZ UDPゴシック" w:eastAsia="BIZ UDPゴシック"/>
          <w:b w:val="0"/>
        </w:rPr>
        <w:t>・介護人材実態調査：介護サービス事業所とその職員</w:t>
      </w:r>
    </w:p>
    <w:p>
      <w:pPr>
        <w:spacing w:after="120" w:line="276" w:lineRule="auto"/>
      </w:pPr>
      <w:r>
        <w:rPr>
          <w:rFonts w:ascii="BIZ UDPゴシック" w:hAnsi="BIZ UDPゴシック" w:eastAsia="BIZ UDPゴシック"/>
          <w:b w:val="0"/>
        </w:rPr>
        <w:t>・健康とくらしの調査：65歳以上の一般高齢者及び総合事業対象者（要支援・要介護認定者を含みません）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調査時期</w:t>
      </w:r>
    </w:p>
    <w:p>
      <w:pPr>
        <w:spacing w:after="120" w:line="276" w:lineRule="auto"/>
      </w:pPr>
      <w:r>
        <w:rPr>
          <w:rFonts w:ascii="BIZ UDPゴシック" w:hAnsi="BIZ UDPゴシック" w:eastAsia="BIZ UDPゴシック"/>
          <w:b w:val="0"/>
        </w:rPr>
        <w:t>・在宅生活改善調査、居所変更実態調査、介護人材実態調査：令和７年４月１日現在</w:t>
      </w:r>
    </w:p>
    <w:p>
      <w:pPr>
        <w:spacing w:after="120" w:line="276" w:lineRule="auto"/>
      </w:pPr>
      <w:r>
        <w:rPr>
          <w:rFonts w:ascii="BIZ UDPゴシック" w:hAnsi="BIZ UDPゴシック" w:eastAsia="BIZ UDPゴシック"/>
          <w:b w:val="0"/>
        </w:rPr>
        <w:t>・健康とくらしの調査：令和７年11月17日～12月８日</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調査方法</w:t>
      </w:r>
    </w:p>
    <w:p>
      <w:pPr>
        <w:spacing w:after="120" w:line="276" w:lineRule="auto"/>
      </w:pPr>
      <w:r>
        <w:rPr>
          <w:rFonts w:ascii="BIZ UDPゴシック" w:hAnsi="BIZ UDPゴシック" w:eastAsia="BIZ UDPゴシック"/>
          <w:b w:val="0"/>
        </w:rPr>
        <w:t>いずれも大雪地区広域連合が実施したもので、受託者は貸与を受けた資料に基づき集計・分析を行っています。調査票の企画、設計、配布、回収及び入力には関与していません。</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配布・回収状況</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調査・票種</w:t>
            </w:r>
          </w:p>
        </w:tc>
        <w:tc>
          <w:tcPr>
            <w:tcW w:type="dxa" w:w="1134"/>
            <w:shd w:val="clear" w:fill="F2F2F2"/>
          </w:tcPr>
          <w:p>
            <w:pPr>
              <w:spacing w:after="20" w:before="20"/>
              <w:jc w:val="center"/>
            </w:pPr>
            <w:r/>
            <w:r>
              <w:rPr>
                <w:rFonts w:ascii="BIZ UDPゴシック" w:hAnsi="BIZ UDPゴシック" w:eastAsia="BIZ UDPゴシック"/>
                <w:b/>
                <w:sz w:val="18"/>
              </w:rPr>
              <w:t>受領件数</w:t>
            </w:r>
          </w:p>
        </w:tc>
        <w:tc>
          <w:tcPr>
            <w:tcW w:type="dxa" w:w="3061"/>
            <w:shd w:val="clear" w:fill="F2F2F2"/>
          </w:tcPr>
          <w:p>
            <w:pPr>
              <w:spacing w:after="20" w:before="20"/>
              <w:jc w:val="center"/>
            </w:pPr>
            <w:r/>
            <w:r>
              <w:rPr>
                <w:rFonts w:ascii="BIZ UDPゴシック" w:hAnsi="BIZ UDPゴシック" w:eastAsia="BIZ UDPゴシック"/>
                <w:b/>
                <w:sz w:val="18"/>
              </w:rPr>
              <w:t>母数（公表データ等）</w:t>
            </w:r>
          </w:p>
        </w:tc>
        <w:tc>
          <w:tcPr>
            <w:tcW w:type="dxa" w:w="1134"/>
            <w:shd w:val="clear" w:fill="F2F2F2"/>
          </w:tcPr>
          <w:p>
            <w:pPr>
              <w:spacing w:after="20" w:before="20"/>
              <w:jc w:val="center"/>
            </w:pPr>
            <w:r/>
            <w:r>
              <w:rPr>
                <w:rFonts w:ascii="BIZ UDPゴシック" w:hAnsi="BIZ UDPゴシック" w:eastAsia="BIZ UDPゴシック"/>
                <w:b/>
                <w:sz w:val="18"/>
              </w:rPr>
              <w:t>回収率</w:t>
            </w:r>
          </w:p>
        </w:tc>
      </w:tr>
      <w:tr>
        <w:tc>
          <w:tcPr>
            <w:tcW w:type="dxa" w:w="3628"/>
          </w:tcPr>
          <w:p>
            <w:pPr>
              <w:spacing w:after="20" w:before="20"/>
            </w:pPr>
            <w:r/>
            <w:r>
              <w:rPr>
                <w:rFonts w:ascii="BIZ UDPゴシック" w:hAnsi="BIZ UDPゴシック" w:eastAsia="BIZ UDPゴシック"/>
                <w:b w:val="0"/>
                <w:sz w:val="18"/>
              </w:rPr>
              <w:t>在宅生活改善調査　事業所票</w:t>
            </w:r>
          </w:p>
        </w:tc>
        <w:tc>
          <w:tcPr>
            <w:tcW w:type="dxa" w:w="1134"/>
          </w:tcPr>
          <w:p>
            <w:pPr>
              <w:spacing w:after="20" w:before="20"/>
              <w:jc w:val="right"/>
            </w:pPr>
            <w:r/>
            <w:r>
              <w:rPr>
                <w:rFonts w:ascii="BIZ UDPゴシック" w:hAnsi="BIZ UDPゴシック" w:eastAsia="BIZ UDPゴシック"/>
                <w:b w:val="0"/>
                <w:sz w:val="18"/>
              </w:rPr>
              <w:t>15件</w:t>
            </w:r>
          </w:p>
        </w:tc>
        <w:tc>
          <w:tcPr>
            <w:tcW w:type="dxa" w:w="3061"/>
          </w:tcPr>
          <w:p>
            <w:pPr>
              <w:spacing w:after="20" w:before="20"/>
              <w:jc w:val="right"/>
            </w:pPr>
            <w:r/>
            <w:r>
              <w:rPr>
                <w:rFonts w:ascii="BIZ UDPゴシック" w:hAnsi="BIZ UDPゴシック" w:eastAsia="BIZ UDPゴシック"/>
                <w:b w:val="0"/>
                <w:sz w:val="18"/>
              </w:rPr>
              <w:t>居宅介護支援13・小規模多機能5・地域包括2</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在宅生活改善調査　利用者票</w:t>
            </w:r>
          </w:p>
        </w:tc>
        <w:tc>
          <w:tcPr>
            <w:tcW w:type="dxa" w:w="1134"/>
          </w:tcPr>
          <w:p>
            <w:pPr>
              <w:spacing w:after="20" w:before="20"/>
              <w:jc w:val="right"/>
            </w:pPr>
            <w:r/>
            <w:r>
              <w:rPr>
                <w:rFonts w:ascii="BIZ UDPゴシック" w:hAnsi="BIZ UDPゴシック" w:eastAsia="BIZ UDPゴシック"/>
                <w:b w:val="0"/>
                <w:sz w:val="18"/>
              </w:rPr>
              <w:t>99票</w:t>
            </w:r>
          </w:p>
        </w:tc>
        <w:tc>
          <w:tcPr>
            <w:tcW w:type="dxa" w:w="3061"/>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居所変更実態調査　施設等票</w:t>
            </w:r>
          </w:p>
        </w:tc>
        <w:tc>
          <w:tcPr>
            <w:tcW w:type="dxa" w:w="1134"/>
          </w:tcPr>
          <w:p>
            <w:pPr>
              <w:spacing w:after="20" w:before="20"/>
              <w:jc w:val="right"/>
            </w:pPr>
            <w:r/>
            <w:r>
              <w:rPr>
                <w:rFonts w:ascii="BIZ UDPゴシック" w:hAnsi="BIZ UDPゴシック" w:eastAsia="BIZ UDPゴシック"/>
                <w:b w:val="0"/>
                <w:sz w:val="18"/>
              </w:rPr>
              <w:t>18件</w:t>
            </w:r>
          </w:p>
        </w:tc>
        <w:tc>
          <w:tcPr>
            <w:tcW w:type="dxa" w:w="3061"/>
          </w:tcPr>
          <w:p>
            <w:pPr>
              <w:spacing w:after="20" w:before="20"/>
              <w:jc w:val="right"/>
            </w:pPr>
            <w:r/>
            <w:r>
              <w:rPr>
                <w:rFonts w:ascii="BIZ UDPゴシック" w:hAnsi="BIZ UDPゴシック" w:eastAsia="BIZ UDPゴシック"/>
                <w:b w:val="0"/>
                <w:sz w:val="18"/>
              </w:rPr>
              <w:t>指定施設14・介護保険外の住まい12＝26</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介護人材実態調査　事業所票（施設・通所系）</w:t>
            </w:r>
          </w:p>
        </w:tc>
        <w:tc>
          <w:tcPr>
            <w:tcW w:type="dxa" w:w="1134"/>
          </w:tcPr>
          <w:p>
            <w:pPr>
              <w:spacing w:after="20" w:before="20"/>
              <w:jc w:val="right"/>
            </w:pPr>
            <w:r/>
            <w:r>
              <w:rPr>
                <w:rFonts w:ascii="BIZ UDPゴシック" w:hAnsi="BIZ UDPゴシック" w:eastAsia="BIZ UDPゴシック"/>
                <w:b w:val="0"/>
                <w:sz w:val="18"/>
              </w:rPr>
              <w:t>24件</w:t>
            </w:r>
          </w:p>
        </w:tc>
        <w:tc>
          <w:tcPr>
            <w:tcW w:type="dxa" w:w="3061"/>
          </w:tcPr>
          <w:p>
            <w:pPr>
              <w:spacing w:after="20" w:before="20"/>
              <w:jc w:val="right"/>
            </w:pPr>
            <w:r/>
            <w:r>
              <w:rPr>
                <w:rFonts w:ascii="BIZ UDPゴシック" w:hAnsi="BIZ UDPゴシック" w:eastAsia="BIZ UDPゴシック"/>
                <w:b w:val="0"/>
                <w:sz w:val="18"/>
              </w:rPr>
              <w:t>―</w:t>
            </w:r>
          </w:p>
        </w:tc>
        <w:tc>
          <w:tcPr>
            <w:tcW w:type="dxa" w:w="1134"/>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介護人材実態調査　事業所票（訪問系）</w:t>
            </w:r>
          </w:p>
        </w:tc>
        <w:tc>
          <w:tcPr>
            <w:tcW w:type="dxa" w:w="1134"/>
          </w:tcPr>
          <w:p>
            <w:pPr>
              <w:spacing w:after="20" w:before="20"/>
              <w:jc w:val="right"/>
            </w:pPr>
            <w:r/>
            <w:r>
              <w:rPr>
                <w:rFonts w:ascii="BIZ UDPゴシック" w:hAnsi="BIZ UDPゴシック" w:eastAsia="BIZ UDPゴシック"/>
                <w:b w:val="0"/>
                <w:sz w:val="18"/>
              </w:rPr>
              <w:t>3件</w:t>
            </w:r>
          </w:p>
        </w:tc>
        <w:tc>
          <w:tcPr>
            <w:tcW w:type="dxa" w:w="3061"/>
          </w:tcPr>
          <w:p>
            <w:pPr>
              <w:spacing w:after="20" w:before="20"/>
              <w:jc w:val="right"/>
            </w:pPr>
            <w:r/>
            <w:r>
              <w:rPr>
                <w:rFonts w:ascii="BIZ UDPゴシック" w:hAnsi="BIZ UDPゴシック" w:eastAsia="BIZ UDPゴシック"/>
                <w:b w:val="0"/>
                <w:sz w:val="18"/>
              </w:rPr>
              <w:t>訪問介護13事業所</w:t>
            </w:r>
          </w:p>
        </w:tc>
        <w:tc>
          <w:tcPr>
            <w:tcW w:type="dxa" w:w="1134"/>
          </w:tcPr>
          <w:p>
            <w:pPr>
              <w:spacing w:after="20" w:before="20"/>
              <w:jc w:val="right"/>
            </w:pPr>
            <w:r/>
            <w:r>
              <w:rPr>
                <w:rFonts w:ascii="BIZ UDPゴシック" w:hAnsi="BIZ UDPゴシック" w:eastAsia="BIZ UDPゴシック"/>
                <w:b w:val="0"/>
                <w:sz w:val="18"/>
              </w:rPr>
              <w:t>23.1%</w:t>
            </w:r>
          </w:p>
        </w:tc>
      </w:tr>
      <w:tr>
        <w:tc>
          <w:tcPr>
            <w:tcW w:type="dxa" w:w="3628"/>
          </w:tcPr>
          <w:p>
            <w:pPr>
              <w:spacing w:after="20" w:before="20"/>
            </w:pPr>
            <w:r/>
            <w:r>
              <w:rPr>
                <w:rFonts w:ascii="BIZ UDPゴシック" w:hAnsi="BIZ UDPゴシック" w:eastAsia="BIZ UDPゴシック"/>
                <w:b w:val="0"/>
                <w:sz w:val="18"/>
              </w:rPr>
              <w:t>介護人材実態調査　職員個票</w:t>
            </w:r>
          </w:p>
        </w:tc>
        <w:tc>
          <w:tcPr>
            <w:tcW w:type="dxa" w:w="1134"/>
          </w:tcPr>
          <w:p>
            <w:pPr>
              <w:spacing w:after="20" w:before="20"/>
              <w:jc w:val="right"/>
            </w:pPr>
            <w:r/>
            <w:r>
              <w:rPr>
                <w:rFonts w:ascii="BIZ UDPゴシック" w:hAnsi="BIZ UDPゴシック" w:eastAsia="BIZ UDPゴシック"/>
                <w:b w:val="0"/>
                <w:sz w:val="18"/>
              </w:rPr>
              <w:t>317人</w:t>
            </w:r>
          </w:p>
        </w:tc>
        <w:tc>
          <w:tcPr>
            <w:tcW w:type="dxa" w:w="3061"/>
          </w:tcPr>
          <w:p>
            <w:pPr>
              <w:spacing w:after="20" w:before="20"/>
              <w:jc w:val="right"/>
            </w:pPr>
            <w:r/>
            <w:r>
              <w:rPr>
                <w:rFonts w:ascii="BIZ UDPゴシック" w:hAnsi="BIZ UDPゴシック" w:eastAsia="BIZ UDPゴシック"/>
                <w:b w:val="0"/>
                <w:sz w:val="18"/>
              </w:rPr>
              <w:t>施設・通所系24事業所の介護職員319人</w:t>
            </w:r>
          </w:p>
        </w:tc>
        <w:tc>
          <w:tcPr>
            <w:tcW w:type="dxa" w:w="1134"/>
          </w:tcPr>
          <w:p>
            <w:pPr>
              <w:spacing w:after="20" w:before="20"/>
              <w:jc w:val="right"/>
            </w:pPr>
            <w:r/>
            <w:r>
              <w:rPr>
                <w:rFonts w:ascii="BIZ UDPゴシック" w:hAnsi="BIZ UDPゴシック" w:eastAsia="BIZ UDPゴシック"/>
                <w:b w:val="0"/>
                <w:sz w:val="18"/>
              </w:rPr>
              <w:t>99.4%</w:t>
            </w:r>
          </w:p>
        </w:tc>
      </w:tr>
      <w:tr>
        <w:tc>
          <w:tcPr>
            <w:tcW w:type="dxa" w:w="3628"/>
          </w:tcPr>
          <w:p>
            <w:pPr>
              <w:spacing w:after="20" w:before="20"/>
            </w:pPr>
            <w:r/>
            <w:r>
              <w:rPr>
                <w:rFonts w:ascii="BIZ UDPゴシック" w:hAnsi="BIZ UDPゴシック" w:eastAsia="BIZ UDPゴシック"/>
                <w:b w:val="0"/>
                <w:sz w:val="18"/>
              </w:rPr>
              <w:t>介護人材実態調査　職員票（訪問系）</w:t>
            </w:r>
          </w:p>
        </w:tc>
        <w:tc>
          <w:tcPr>
            <w:tcW w:type="dxa" w:w="1134"/>
          </w:tcPr>
          <w:p>
            <w:pPr>
              <w:spacing w:after="20" w:before="20"/>
              <w:jc w:val="right"/>
            </w:pPr>
            <w:r/>
            <w:r>
              <w:rPr>
                <w:rFonts w:ascii="BIZ UDPゴシック" w:hAnsi="BIZ UDPゴシック" w:eastAsia="BIZ UDPゴシック"/>
                <w:b w:val="0"/>
                <w:sz w:val="18"/>
              </w:rPr>
              <w:t>26件</w:t>
            </w:r>
          </w:p>
        </w:tc>
        <w:tc>
          <w:tcPr>
            <w:tcW w:type="dxa" w:w="3061"/>
          </w:tcPr>
          <w:p>
            <w:pPr>
              <w:spacing w:after="20" w:before="20"/>
              <w:jc w:val="right"/>
            </w:pPr>
            <w:r/>
            <w:r>
              <w:rPr>
                <w:rFonts w:ascii="BIZ UDPゴシック" w:hAnsi="BIZ UDPゴシック" w:eastAsia="BIZ UDPゴシック"/>
                <w:b w:val="0"/>
                <w:sz w:val="18"/>
              </w:rPr>
              <w:t>訪問系3事業所の介護職員42人</w:t>
            </w:r>
          </w:p>
        </w:tc>
        <w:tc>
          <w:tcPr>
            <w:tcW w:type="dxa" w:w="1134"/>
          </w:tcPr>
          <w:p>
            <w:pPr>
              <w:spacing w:after="20" w:before="20"/>
              <w:jc w:val="right"/>
            </w:pPr>
            <w:r/>
            <w:r>
              <w:rPr>
                <w:rFonts w:ascii="BIZ UDPゴシック" w:hAnsi="BIZ UDPゴシック" w:eastAsia="BIZ UDPゴシック"/>
                <w:b w:val="0"/>
                <w:sz w:val="18"/>
              </w:rPr>
              <w:t>61.9%</w:t>
            </w:r>
          </w:p>
        </w:tc>
      </w:tr>
      <w:tr>
        <w:tc>
          <w:tcPr>
            <w:tcW w:type="dxa" w:w="3628"/>
          </w:tcPr>
          <w:p>
            <w:pPr>
              <w:spacing w:after="20" w:before="20"/>
            </w:pPr>
            <w:r/>
            <w:r>
              <w:rPr>
                <w:rFonts w:ascii="BIZ UDPゴシック" w:hAnsi="BIZ UDPゴシック" w:eastAsia="BIZ UDPゴシック"/>
                <w:b w:val="0"/>
                <w:sz w:val="18"/>
              </w:rPr>
              <w:t>健康とくらしの調査</w:t>
            </w:r>
          </w:p>
        </w:tc>
        <w:tc>
          <w:tcPr>
            <w:tcW w:type="dxa" w:w="1134"/>
          </w:tcPr>
          <w:p>
            <w:pPr>
              <w:spacing w:after="20" w:before="20"/>
              <w:jc w:val="right"/>
            </w:pPr>
            <w:r/>
            <w:r>
              <w:rPr>
                <w:rFonts w:ascii="BIZ UDPゴシック" w:hAnsi="BIZ UDPゴシック" w:eastAsia="BIZ UDPゴシック"/>
                <w:b w:val="0"/>
                <w:sz w:val="18"/>
              </w:rPr>
              <w:t>4,729票</w:t>
            </w:r>
          </w:p>
        </w:tc>
        <w:tc>
          <w:tcPr>
            <w:tcW w:type="dxa" w:w="3061"/>
          </w:tcPr>
          <w:p>
            <w:pPr>
              <w:spacing w:after="20" w:before="20"/>
              <w:jc w:val="right"/>
            </w:pPr>
            <w:r/>
            <w:r>
              <w:rPr>
                <w:rFonts w:ascii="BIZ UDPゴシック" w:hAnsi="BIZ UDPゴシック" w:eastAsia="BIZ UDPゴシック"/>
                <w:b w:val="0"/>
                <w:sz w:val="18"/>
              </w:rPr>
              <w:t>65歳以上7,121人</w:t>
            </w:r>
          </w:p>
        </w:tc>
        <w:tc>
          <w:tcPr>
            <w:tcW w:type="dxa" w:w="1134"/>
          </w:tcPr>
          <w:p>
            <w:pPr>
              <w:spacing w:after="20" w:before="20"/>
              <w:jc w:val="right"/>
            </w:pPr>
            <w:r/>
            <w:r>
              <w:rPr>
                <w:rFonts w:ascii="BIZ UDPゴシック" w:hAnsi="BIZ UDPゴシック" w:eastAsia="BIZ UDPゴシック"/>
                <w:b w:val="0"/>
                <w:sz w:val="18"/>
              </w:rPr>
              <w:t>67.4%</w:t>
            </w:r>
          </w:p>
        </w:tc>
      </w:tr>
    </w:tbl>
    <w:p>
      <w:pPr>
        <w:spacing w:after="80"/>
      </w:pPr>
    </w:p>
    <w:p>
      <w:pPr>
        <w:pStyle w:val="note"/>
        <w:spacing w:after="80" w:line="276" w:lineRule="auto"/>
      </w:pPr>
      <w:r>
        <w:rPr>
          <w:b w:val="0"/>
        </w:rPr>
        <w:t>在宅生活改善調査、居所変更実態調査及び介護人材実態調査は配布数の記録がないため、回収率は母数を公表データで置き換えられるものに限り算定しています。健康とくらしの調査の回収は4,798票で、うち分析対象は4,729票です。</w:t>
      </w:r>
    </w:p>
    <w:p>
      <w:pPr>
        <w:pStyle w:val="Heading2"/>
      </w:pPr>
      <w:r>
        <w:t>3. 集計・分析の方法</w:t>
      </w:r>
    </w:p>
    <w:p>
      <w:pPr>
        <w:spacing w:after="60" w:line="276" w:lineRule="auto"/>
      </w:pPr>
      <w:r>
        <w:rPr>
          <w:rFonts w:ascii="BIZ UDPゴシック" w:hAnsi="BIZ UDPゴシック" w:eastAsia="BIZ UDPゴシック"/>
          <w:b/>
        </w:rPr>
        <w:t>（１） 集計方法</w:t>
      </w:r>
    </w:p>
    <w:p>
      <w:pPr>
        <w:spacing w:after="120" w:line="276" w:lineRule="auto"/>
      </w:pPr>
      <w:r>
        <w:rPr>
          <w:rFonts w:ascii="BIZ UDPゴシック" w:hAnsi="BIZ UDPゴシック" w:eastAsia="BIZ UDPゴシック"/>
          <w:b w:val="0"/>
        </w:rPr>
        <w:t>単純集計及び各調査内のクロス集計を行いました。４つの調査を横断したクロス集計は、在宅生活改善調査の利用者票の所在地区の記入形式が統一されておらず、個票を地区に割り付けられないため行っていません（第８章第３節）。これに代えて、公表データによる供給構造の分析を行い、集計値の水準で調査相互を接続しています（第７章）。</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集計結果の表記</w:t>
      </w:r>
    </w:p>
    <w:p>
      <w:pPr>
        <w:pStyle w:val="note"/>
        <w:spacing w:after="80" w:line="276" w:lineRule="auto"/>
      </w:pPr>
      <w:r>
        <w:rPr>
          <w:b w:val="0"/>
        </w:rPr>
        <w:t>１．nは質問に対する回答者数（無回答者を含まない）であり、集計対象総数として割合算出の基準となります。</w:t>
      </w:r>
    </w:p>
    <w:p>
      <w:pPr>
        <w:pStyle w:val="note"/>
        <w:spacing w:after="80" w:line="276" w:lineRule="auto"/>
      </w:pPr>
      <w:r>
        <w:rPr>
          <w:b w:val="0"/>
        </w:rPr>
        <w:t>２．Nは回答いただいた事業所が雇用している介護職員の人数であり、割合算出の基準となります。なお、母体を同一とする事業所が同一の職員を重複して計上している例が１件あり、取扱いを確定していません（第８章第３節）。</w:t>
      </w:r>
    </w:p>
    <w:p>
      <w:pPr>
        <w:pStyle w:val="note"/>
        <w:spacing w:after="80" w:line="276" w:lineRule="auto"/>
      </w:pPr>
      <w:r>
        <w:rPr>
          <w:b w:val="0"/>
        </w:rPr>
        <w:t>３．割合は、nまたはNに対する各回答数の百分率（%）で算出しています。小数点以下第２位を四捨五入し、小数点以下第１位までを表記しているため、合計が100.0%とならない場合があります。</w:t>
      </w:r>
    </w:p>
    <w:p>
      <w:pPr>
        <w:pStyle w:val="note"/>
        <w:spacing w:after="80" w:line="276" w:lineRule="auto"/>
      </w:pPr>
      <w:r>
        <w:rPr>
          <w:b w:val="0"/>
        </w:rPr>
        <w:t>４．複数回答可の設問では、各選択肢の割合の合計が100.0%を超える場合があります。</w:t>
      </w:r>
    </w:p>
    <w:p>
      <w:pPr>
        <w:pStyle w:val="note"/>
        <w:spacing w:after="80" w:line="276" w:lineRule="auto"/>
      </w:pPr>
      <w:r>
        <w:rPr>
          <w:b w:val="0"/>
        </w:rPr>
        <w:t>５．グラフや表の選択肢（カテゴリー）は、文字数の制約により簡略化して表記している場合があります。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グラフ・集計表の見方</w:t>
      </w:r>
    </w:p>
    <w:p>
      <w:pPr>
        <w:spacing w:after="120" w:line="276" w:lineRule="auto"/>
      </w:pPr>
      <w:r>
        <w:rPr>
          <w:rFonts w:ascii="BIZ UDPゴシック" w:hAnsi="BIZ UDPゴシック" w:eastAsia="BIZ UDPゴシック"/>
          <w:b w:val="0"/>
        </w:rPr>
        <w:t>・単数回答（帯グラフ）</w:t>
      </w:r>
    </w:p>
    <w:p>
      <w:pPr>
        <w:spacing w:after="120" w:line="276" w:lineRule="auto"/>
      </w:pPr>
      <w:r>
        <w:rPr>
          <w:rFonts w:ascii="BIZ UDPゴシック" w:hAnsi="BIZ UDPゴシック" w:eastAsia="BIZ UDPゴシック"/>
          <w:b w:val="0"/>
        </w:rPr>
        <w:t>単数回答形式の設問は、原則として帯グラフで表示します。構成比が6%に満たない区分は、グラフ内の数値表記を省略しています。</w:t>
      </w:r>
    </w:p>
    <w:p>
      <w:pPr>
        <w:spacing w:after="120" w:line="276" w:lineRule="auto"/>
      </w:pPr>
      <w:r>
        <w:rPr>
          <w:rFonts w:ascii="BIZ UDPゴシック" w:hAnsi="BIZ UDPゴシック" w:eastAsia="BIZ UDPゴシック"/>
          <w:b w:val="0"/>
        </w:rPr>
        <w:t>・複数回答（横棒グラフ）</w:t>
      </w:r>
    </w:p>
    <w:p>
      <w:pPr>
        <w:spacing w:after="120" w:line="276" w:lineRule="auto"/>
      </w:pPr>
      <w:r>
        <w:rPr>
          <w:rFonts w:ascii="BIZ UDPゴシック" w:hAnsi="BIZ UDPゴシック" w:eastAsia="BIZ UDPゴシック"/>
          <w:b w:val="0"/>
        </w:rPr>
        <w:t>複数回答形式の設問は、回答の多い順に横棒グラフで表示します。件数と、回答者数に対する割合を併記します。</w:t>
      </w:r>
    </w:p>
    <w:p>
      <w:pPr>
        <w:spacing w:after="120" w:line="276" w:lineRule="auto"/>
      </w:pPr>
      <w:r>
        <w:rPr>
          <w:rFonts w:ascii="BIZ UDPゴシック" w:hAnsi="BIZ UDPゴシック" w:eastAsia="BIZ UDPゴシック"/>
          <w:b w:val="0"/>
        </w:rPr>
        <w:t>・図表はいずれも白黒印刷を前提とし、濃淡とハッチング（網掛け）で区分を表しています。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本報告書を読む際の留意点</w:t>
      </w:r>
    </w:p>
    <w:p>
      <w:pPr>
        <w:spacing w:after="120" w:line="276" w:lineRule="auto"/>
      </w:pPr>
      <w:r>
        <w:rPr>
          <w:rFonts w:ascii="BIZ UDPゴシック" w:hAnsi="BIZ UDPゴシック" w:eastAsia="BIZ UDPゴシック"/>
          <w:b w:val="0"/>
        </w:rPr>
        <w:t>４つの調査は対象者が異なります。在宅生活改善調査は事業所が課題があると判断した利用者、居所変更実態調査は施設入所者、介護人材実態調査は事業所の職員、健康とくらしの調査は一般高齢者（要支援・要介護認定者を含まない）が対象です。割合を相互に比較したり、人数を足し合わせたりすることはできません。本報告書では、各数値に母集団を明記しています。</w:t>
      </w:r>
    </w:p>
    <w:p>
      <w:r>
        <w:br w:type="page"/>
      </w:r>
    </w:p>
    <w:p>
      <w:pPr>
        <w:pStyle w:val="Heading1"/>
      </w:pPr>
      <w:r>
        <w:t>第２章　在宅生活改善調査</w:t>
      </w:r>
    </w:p>
    <w:p>
      <w:pPr>
        <w:pStyle w:val="note"/>
        <w:spacing w:after="80" w:line="276" w:lineRule="auto"/>
      </w:pPr>
      <w:r>
        <w:rPr>
          <w:b w:val="0"/>
        </w:rPr>
        <w:t>本章では、居宅介護支援事業所等が在宅生活の継続に課題があると判断した利用者99人について、事業所の方にご回答いただいた内容の集計・分析を行います。本調査は課題のある利用者を抽出して回答する設計であるため、割合は区域内の在宅利用者全体を表すものではありません。</w:t>
      </w:r>
    </w:p>
    <w:p>
      <w:pPr>
        <w:pStyle w:val="Heading2"/>
      </w:pPr>
      <w:r>
        <w:t>問１　利用者の状況について</w:t>
      </w:r>
    </w:p>
    <w:p>
      <w:pPr>
        <w:spacing w:after="60" w:line="276" w:lineRule="auto"/>
      </w:pPr>
      <w:r>
        <w:rPr>
          <w:rFonts w:ascii="BIZ UDPゴシック" w:hAnsi="BIZ UDPゴシック" w:eastAsia="BIZ UDPゴシック"/>
          <w:b/>
        </w:rPr>
        <w:t>（１） 現在の居所</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自宅等</w:t>
            </w:r>
          </w:p>
        </w:tc>
        <w:tc>
          <w:tcPr>
            <w:tcW w:type="dxa" w:w="1701"/>
          </w:tcPr>
          <w:p>
            <w:pPr>
              <w:spacing w:after="20" w:before="20"/>
              <w:jc w:val="right"/>
            </w:pPr>
            <w:r/>
            <w:r>
              <w:rPr>
                <w:rFonts w:ascii="BIZ UDPゴシック" w:hAnsi="BIZ UDPゴシック" w:eastAsia="BIZ UDPゴシック"/>
                <w:b w:val="0"/>
                <w:sz w:val="18"/>
              </w:rPr>
              <w:t>81</w:t>
            </w:r>
          </w:p>
        </w:tc>
        <w:tc>
          <w:tcPr>
            <w:tcW w:type="dxa" w:w="1701"/>
          </w:tcPr>
          <w:p>
            <w:pPr>
              <w:spacing w:after="20" w:before="20"/>
              <w:jc w:val="right"/>
            </w:pPr>
            <w:r/>
            <w:r>
              <w:rPr>
                <w:rFonts w:ascii="BIZ UDPゴシック" w:hAnsi="BIZ UDPゴシック" w:eastAsia="BIZ UDPゴシック"/>
                <w:b w:val="0"/>
                <w:sz w:val="18"/>
              </w:rPr>
              <w:t>82.7%</w:t>
            </w:r>
          </w:p>
        </w:tc>
      </w:tr>
      <w:tr>
        <w:tc>
          <w:tcPr>
            <w:tcW w:type="dxa" w:w="4535"/>
          </w:tcPr>
          <w:p>
            <w:pPr>
              <w:spacing w:after="20" w:before="20"/>
            </w:pPr>
            <w:r/>
            <w:r>
              <w:rPr>
                <w:rFonts w:ascii="BIZ UDPゴシック" w:hAnsi="BIZ UDPゴシック" w:eastAsia="BIZ UDPゴシック"/>
                <w:b w:val="0"/>
                <w:sz w:val="18"/>
              </w:rPr>
              <w:t>住宅型有料老人ホーム</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11.2%</w:t>
            </w:r>
          </w:p>
        </w:tc>
      </w:tr>
      <w:tr>
        <w:tc>
          <w:tcPr>
            <w:tcW w:type="dxa" w:w="4535"/>
          </w:tcPr>
          <w:p>
            <w:pPr>
              <w:spacing w:after="20" w:before="20"/>
            </w:pPr>
            <w:r/>
            <w:r>
              <w:rPr>
                <w:rFonts w:ascii="BIZ UDPゴシック" w:hAnsi="BIZ UDPゴシック" w:eastAsia="BIZ UDPゴシック"/>
                <w:b w:val="0"/>
                <w:sz w:val="18"/>
              </w:rPr>
              <w:t>サービス付き高齢者向け住宅</w:t>
            </w:r>
          </w:p>
        </w:tc>
        <w:tc>
          <w:tcPr>
            <w:tcW w:type="dxa" w:w="1701"/>
          </w:tcPr>
          <w:p>
            <w:pPr>
              <w:spacing w:after="20" w:before="20"/>
              <w:jc w:val="right"/>
            </w:pPr>
            <w:r/>
            <w:r>
              <w:rPr>
                <w:rFonts w:ascii="BIZ UDPゴシック" w:hAnsi="BIZ UDPゴシック" w:eastAsia="BIZ UDPゴシック"/>
                <w:b w:val="0"/>
                <w:sz w:val="18"/>
              </w:rPr>
              <w:t>0</w:t>
            </w:r>
          </w:p>
        </w:tc>
        <w:tc>
          <w:tcPr>
            <w:tcW w:type="dxa" w:w="1701"/>
          </w:tcPr>
          <w:p>
            <w:pPr>
              <w:spacing w:after="20" w:before="20"/>
              <w:jc w:val="right"/>
            </w:pPr>
            <w:r/>
            <w:r>
              <w:rPr>
                <w:rFonts w:ascii="BIZ UDPゴシック" w:hAnsi="BIZ UDPゴシック" w:eastAsia="BIZ UDPゴシック"/>
                <w:b w:val="0"/>
                <w:sz w:val="18"/>
              </w:rPr>
              <w:t>0.0%</w:t>
            </w:r>
          </w:p>
        </w:tc>
      </w:tr>
      <w:t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6</w:t>
            </w:r>
          </w:p>
        </w:tc>
        <w:tc>
          <w:tcPr>
            <w:tcW w:type="dxa" w:w="1701"/>
          </w:tcPr>
          <w:p>
            <w:pPr>
              <w:spacing w:after="20" w:before="20"/>
              <w:jc w:val="right"/>
            </w:pPr>
            <w:r/>
            <w:r>
              <w:rPr>
                <w:rFonts w:ascii="BIZ UDPゴシック" w:hAnsi="BIZ UDPゴシック" w:eastAsia="BIZ UDPゴシック"/>
                <w:b w:val="0"/>
                <w:sz w:val="18"/>
              </w:rPr>
              <w:t>6.1%</w:t>
            </w:r>
          </w:p>
        </w:tc>
      </w:tr>
      <w:tr>
        <w:tc>
          <w:tcPr>
            <w:tcW w:type="dxa" w:w="4535"/>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　現在の居所（n=98）</w:t>
      </w:r>
    </w:p>
    <w:p>
      <w:pPr>
        <w:spacing w:after="160"/>
        <w:jc w:val="center"/>
      </w:pPr>
      <w:r>
        <w:drawing>
          <wp:inline xmlns:a="http://schemas.openxmlformats.org/drawingml/2006/main" xmlns:pic="http://schemas.openxmlformats.org/drawingml/2006/picture">
            <wp:extent cx="5616000" cy="1388279"/>
            <wp:docPr id="1" name="Picture 1"/>
            <wp:cNvGraphicFramePr>
              <a:graphicFrameLocks noChangeAspect="1"/>
            </wp:cNvGraphicFramePr>
            <a:graphic>
              <a:graphicData uri="http://schemas.openxmlformats.org/drawingml/2006/picture">
                <pic:pic>
                  <pic:nvPicPr>
                    <pic:cNvPr id="0" name="f_kyosho.png"/>
                    <pic:cNvPicPr/>
                  </pic:nvPicPr>
                  <pic:blipFill>
                    <a:blip r:embed="rId9"/>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回答のあった99人のうち、自宅等で生活している方が81人（82.7%）と大半を占めます。住宅型有料老人ホームが11人（11.2%）、軽費老人ホームが６人（6.1%）で、介護保険の指定を受けない住まいに居住している方が17人（17.3%）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要支援・要介護度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要支援1</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3.1%</w:t>
            </w:r>
          </w:p>
        </w:tc>
      </w:tr>
      <w:tr>
        <w:tc>
          <w:tcPr>
            <w:tcW w:type="dxa" w:w="4535"/>
          </w:tcPr>
          <w:p>
            <w:pPr>
              <w:spacing w:after="20" w:before="20"/>
            </w:pPr>
            <w:r/>
            <w:r>
              <w:rPr>
                <w:rFonts w:ascii="BIZ UDPゴシック" w:hAnsi="BIZ UDPゴシック" w:eastAsia="BIZ UDPゴシック"/>
                <w:b w:val="0"/>
                <w:sz w:val="18"/>
              </w:rPr>
              <w:t>要支援2</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13.3%</w:t>
            </w:r>
          </w:p>
        </w:tc>
      </w:tr>
      <w:tr>
        <w:tc>
          <w:tcPr>
            <w:tcW w:type="dxa" w:w="4535"/>
          </w:tcPr>
          <w:p>
            <w:pPr>
              <w:spacing w:after="20" w:before="20"/>
            </w:pPr>
            <w:r/>
            <w:r>
              <w:rPr>
                <w:rFonts w:ascii="BIZ UDPゴシック" w:hAnsi="BIZ UDPゴシック" w:eastAsia="BIZ UDPゴシック"/>
                <w:b w:val="0"/>
                <w:sz w:val="18"/>
              </w:rPr>
              <w:t>要介護1</w:t>
            </w:r>
          </w:p>
        </w:tc>
        <w:tc>
          <w:tcPr>
            <w:tcW w:type="dxa" w:w="1701"/>
          </w:tcPr>
          <w:p>
            <w:pPr>
              <w:spacing w:after="20" w:before="20"/>
              <w:jc w:val="right"/>
            </w:pPr>
            <w:r/>
            <w:r>
              <w:rPr>
                <w:rFonts w:ascii="BIZ UDPゴシック" w:hAnsi="BIZ UDPゴシック" w:eastAsia="BIZ UDPゴシック"/>
                <w:b w:val="0"/>
                <w:sz w:val="18"/>
              </w:rPr>
              <w:t>33</w:t>
            </w:r>
          </w:p>
        </w:tc>
        <w:tc>
          <w:tcPr>
            <w:tcW w:type="dxa" w:w="1701"/>
          </w:tcPr>
          <w:p>
            <w:pPr>
              <w:spacing w:after="20" w:before="20"/>
              <w:jc w:val="right"/>
            </w:pPr>
            <w:r/>
            <w:r>
              <w:rPr>
                <w:rFonts w:ascii="BIZ UDPゴシック" w:hAnsi="BIZ UDPゴシック" w:eastAsia="BIZ UDPゴシック"/>
                <w:b w:val="0"/>
                <w:sz w:val="18"/>
              </w:rPr>
              <w:t>33.7%</w:t>
            </w:r>
          </w:p>
        </w:tc>
      </w:tr>
      <w:tr>
        <w:tc>
          <w:tcPr>
            <w:tcW w:type="dxa" w:w="4535"/>
          </w:tcPr>
          <w:p>
            <w:pPr>
              <w:spacing w:after="20" w:before="20"/>
            </w:pPr>
            <w:r/>
            <w:r>
              <w:rPr>
                <w:rFonts w:ascii="BIZ UDPゴシック" w:hAnsi="BIZ UDPゴシック" w:eastAsia="BIZ UDPゴシック"/>
                <w:b w:val="0"/>
                <w:sz w:val="18"/>
              </w:rPr>
              <w:t>要介護2</w:t>
            </w:r>
          </w:p>
        </w:tc>
        <w:tc>
          <w:tcPr>
            <w:tcW w:type="dxa" w:w="1701"/>
          </w:tcPr>
          <w:p>
            <w:pPr>
              <w:spacing w:after="20" w:before="20"/>
              <w:jc w:val="right"/>
            </w:pPr>
            <w:r/>
            <w:r>
              <w:rPr>
                <w:rFonts w:ascii="BIZ UDPゴシック" w:hAnsi="BIZ UDPゴシック" w:eastAsia="BIZ UDPゴシック"/>
                <w:b w:val="0"/>
                <w:sz w:val="18"/>
              </w:rPr>
              <w:t>22</w:t>
            </w:r>
          </w:p>
        </w:tc>
        <w:tc>
          <w:tcPr>
            <w:tcW w:type="dxa" w:w="1701"/>
          </w:tcPr>
          <w:p>
            <w:pPr>
              <w:spacing w:after="20" w:before="20"/>
              <w:jc w:val="right"/>
            </w:pPr>
            <w:r/>
            <w:r>
              <w:rPr>
                <w:rFonts w:ascii="BIZ UDPゴシック" w:hAnsi="BIZ UDPゴシック" w:eastAsia="BIZ UDPゴシック"/>
                <w:b w:val="0"/>
                <w:sz w:val="18"/>
              </w:rPr>
              <w:t>22.4%</w:t>
            </w:r>
          </w:p>
        </w:tc>
      </w:tr>
      <w:tr>
        <w:tc>
          <w:tcPr>
            <w:tcW w:type="dxa" w:w="4535"/>
          </w:tcPr>
          <w:p>
            <w:pPr>
              <w:spacing w:after="20" w:before="20"/>
            </w:pPr>
            <w:r/>
            <w:r>
              <w:rPr>
                <w:rFonts w:ascii="BIZ UDPゴシック" w:hAnsi="BIZ UDPゴシック" w:eastAsia="BIZ UDPゴシック"/>
                <w:b w:val="0"/>
                <w:sz w:val="18"/>
              </w:rPr>
              <w:t>要介護3</w:t>
            </w:r>
          </w:p>
        </w:tc>
        <w:tc>
          <w:tcPr>
            <w:tcW w:type="dxa" w:w="1701"/>
          </w:tcPr>
          <w:p>
            <w:pPr>
              <w:spacing w:after="20" w:before="20"/>
              <w:jc w:val="right"/>
            </w:pPr>
            <w:r/>
            <w:r>
              <w:rPr>
                <w:rFonts w:ascii="BIZ UDPゴシック" w:hAnsi="BIZ UDPゴシック" w:eastAsia="BIZ UDPゴシック"/>
                <w:b w:val="0"/>
                <w:sz w:val="18"/>
              </w:rPr>
              <w:t>19</w:t>
            </w:r>
          </w:p>
        </w:tc>
        <w:tc>
          <w:tcPr>
            <w:tcW w:type="dxa" w:w="1701"/>
          </w:tcPr>
          <w:p>
            <w:pPr>
              <w:spacing w:after="20" w:before="20"/>
              <w:jc w:val="right"/>
            </w:pPr>
            <w:r/>
            <w:r>
              <w:rPr>
                <w:rFonts w:ascii="BIZ UDPゴシック" w:hAnsi="BIZ UDPゴシック" w:eastAsia="BIZ UDPゴシック"/>
                <w:b w:val="0"/>
                <w:sz w:val="18"/>
              </w:rPr>
              <w:t>19.4%</w:t>
            </w:r>
          </w:p>
        </w:tc>
      </w:tr>
      <w:tr>
        <w:tc>
          <w:tcPr>
            <w:tcW w:type="dxa" w:w="4535"/>
          </w:tcPr>
          <w:p>
            <w:pPr>
              <w:spacing w:after="20" w:before="20"/>
            </w:pPr>
            <w:r/>
            <w:r>
              <w:rPr>
                <w:rFonts w:ascii="BIZ UDPゴシック" w:hAnsi="BIZ UDPゴシック" w:eastAsia="BIZ UDPゴシック"/>
                <w:b w:val="0"/>
                <w:sz w:val="18"/>
              </w:rPr>
              <w:t>要介護4</w:t>
            </w:r>
          </w:p>
        </w:tc>
        <w:tc>
          <w:tcPr>
            <w:tcW w:type="dxa" w:w="1701"/>
          </w:tcPr>
          <w:p>
            <w:pPr>
              <w:spacing w:after="20" w:before="20"/>
              <w:jc w:val="right"/>
            </w:pPr>
            <w:r/>
            <w:r>
              <w:rPr>
                <w:rFonts w:ascii="BIZ UDPゴシック" w:hAnsi="BIZ UDPゴシック" w:eastAsia="BIZ UDPゴシック"/>
                <w:b w:val="0"/>
                <w:sz w:val="18"/>
              </w:rPr>
              <w:t>5</w:t>
            </w:r>
          </w:p>
        </w:tc>
        <w:tc>
          <w:tcPr>
            <w:tcW w:type="dxa" w:w="1701"/>
          </w:tcPr>
          <w:p>
            <w:pPr>
              <w:spacing w:after="20" w:before="20"/>
              <w:jc w:val="right"/>
            </w:pPr>
            <w:r/>
            <w:r>
              <w:rPr>
                <w:rFonts w:ascii="BIZ UDPゴシック" w:hAnsi="BIZ UDPゴシック" w:eastAsia="BIZ UDPゴシック"/>
                <w:b w:val="0"/>
                <w:sz w:val="18"/>
              </w:rPr>
              <w:t>5.1%</w:t>
            </w:r>
          </w:p>
        </w:tc>
      </w:tr>
      <w:tr>
        <w:tc>
          <w:tcPr>
            <w:tcW w:type="dxa" w:w="4535"/>
          </w:tcPr>
          <w:p>
            <w:pPr>
              <w:spacing w:after="20" w:before="20"/>
            </w:pPr>
            <w:r/>
            <w:r>
              <w:rPr>
                <w:rFonts w:ascii="BIZ UDPゴシック" w:hAnsi="BIZ UDPゴシック" w:eastAsia="BIZ UDPゴシック"/>
                <w:b w:val="0"/>
                <w:sz w:val="18"/>
              </w:rPr>
              <w:t>要介護5</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3.1%</w:t>
            </w:r>
          </w:p>
        </w:tc>
      </w:tr>
      <w:tr>
        <w:tc>
          <w:tcPr>
            <w:tcW w:type="dxa" w:w="4535"/>
          </w:tcPr>
          <w:p>
            <w:pPr>
              <w:spacing w:after="20" w:before="20"/>
            </w:pPr>
            <w:r/>
            <w:r>
              <w:rPr>
                <w:rFonts w:ascii="BIZ UDPゴシック" w:hAnsi="BIZ UDPゴシック" w:eastAsia="BIZ UDPゴシック"/>
                <w:b w:val="0"/>
                <w:sz w:val="18"/>
              </w:rPr>
              <w:t>新規申請中</w:t>
            </w:r>
          </w:p>
        </w:tc>
        <w:tc>
          <w:tcPr>
            <w:tcW w:type="dxa" w:w="1701"/>
          </w:tcPr>
          <w:p>
            <w:pPr>
              <w:spacing w:after="20" w:before="20"/>
              <w:jc w:val="right"/>
            </w:pPr>
            <w:r/>
            <w:r>
              <w:rPr>
                <w:rFonts w:ascii="BIZ UDPゴシック" w:hAnsi="BIZ UDPゴシック" w:eastAsia="BIZ UDPゴシック"/>
                <w:b w:val="0"/>
                <w:sz w:val="18"/>
              </w:rPr>
              <w:t>0</w:t>
            </w:r>
          </w:p>
        </w:tc>
        <w:tc>
          <w:tcPr>
            <w:tcW w:type="dxa" w:w="1701"/>
          </w:tcPr>
          <w:p>
            <w:pPr>
              <w:spacing w:after="20" w:before="20"/>
              <w:jc w:val="right"/>
            </w:pPr>
            <w:r/>
            <w:r>
              <w:rPr>
                <w:rFonts w:ascii="BIZ UDPゴシック" w:hAnsi="BIZ UDPゴシック" w:eastAsia="BIZ UDPゴシック"/>
                <w:b w:val="0"/>
                <w:sz w:val="18"/>
              </w:rPr>
              <w:t>0.0%</w:t>
            </w:r>
          </w:p>
        </w:tc>
      </w:tr>
      <w:tr>
        <w:tc>
          <w:tcPr>
            <w:tcW w:type="dxa" w:w="4535"/>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　利用者の要支援・要介護度（n=98）</w:t>
      </w:r>
    </w:p>
    <w:p>
      <w:pPr>
        <w:spacing w:after="160"/>
        <w:jc w:val="center"/>
      </w:pPr>
      <w:r>
        <w:drawing>
          <wp:inline xmlns:a="http://schemas.openxmlformats.org/drawingml/2006/main" xmlns:pic="http://schemas.openxmlformats.org/drawingml/2006/picture">
            <wp:extent cx="5616000" cy="2483296"/>
            <wp:docPr id="2" name="Picture 2"/>
            <wp:cNvGraphicFramePr>
              <a:graphicFrameLocks noChangeAspect="1"/>
            </wp:cNvGraphicFramePr>
            <a:graphic>
              <a:graphicData uri="http://schemas.openxmlformats.org/drawingml/2006/picture">
                <pic:pic>
                  <pic:nvPicPr>
                    <pic:cNvPr id="0" name="f_yokaigo.png"/>
                    <pic:cNvPicPr/>
                  </pic:nvPicPr>
                  <pic:blipFill>
                    <a:blip r:embed="rId10"/>
                    <a:stretch>
                      <a:fillRect/>
                    </a:stretch>
                  </pic:blipFill>
                  <pic:spPr>
                    <a:xfrm>
                      <a:off x="0" y="0"/>
                      <a:ext cx="5616000" cy="2483296"/>
                    </a:xfrm>
                    <a:prstGeom prst="rect"/>
                  </pic:spPr>
                </pic:pic>
              </a:graphicData>
            </a:graphic>
          </wp:inline>
        </w:drawing>
      </w:r>
    </w:p>
    <w:p>
      <w:pPr>
        <w:spacing w:after="120" w:line="276" w:lineRule="auto"/>
      </w:pPr>
      <w:r>
        <w:rPr>
          <w:rFonts w:ascii="BIZ UDPゴシック" w:hAnsi="BIZ UDPゴシック" w:eastAsia="BIZ UDPゴシック"/>
          <w:b w:val="0"/>
        </w:rPr>
        <w:t>要介護1が33人（33.7%）と最も多く、要介護2が22人（22.4%）、要介護3が19人（19.4%）と続きます。要介護4・5は８人（8.2%）で、中軽度の方が多数を占めています。在宅生活の継続が難しくなる局面は、重度化してからではなく中軽度の段階から生じていることがうかがえ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世帯類型</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独居</w:t>
            </w:r>
          </w:p>
        </w:tc>
        <w:tc>
          <w:tcPr>
            <w:tcW w:type="dxa" w:w="1701"/>
          </w:tcPr>
          <w:p>
            <w:pPr>
              <w:spacing w:after="20" w:before="20"/>
              <w:jc w:val="right"/>
            </w:pPr>
            <w:r/>
            <w:r>
              <w:rPr>
                <w:rFonts w:ascii="BIZ UDPゴシック" w:hAnsi="BIZ UDPゴシック" w:eastAsia="BIZ UDPゴシック"/>
                <w:b w:val="0"/>
                <w:sz w:val="18"/>
              </w:rPr>
              <w:t>45</w:t>
            </w:r>
          </w:p>
        </w:tc>
        <w:tc>
          <w:tcPr>
            <w:tcW w:type="dxa" w:w="1701"/>
          </w:tcPr>
          <w:p>
            <w:pPr>
              <w:spacing w:after="20" w:before="20"/>
              <w:jc w:val="right"/>
            </w:pPr>
            <w:r/>
            <w:r>
              <w:rPr>
                <w:rFonts w:ascii="BIZ UDPゴシック" w:hAnsi="BIZ UDPゴシック" w:eastAsia="BIZ UDPゴシック"/>
                <w:b w:val="0"/>
                <w:sz w:val="18"/>
              </w:rPr>
              <w:t>45.9%</w:t>
            </w:r>
          </w:p>
        </w:tc>
      </w:tr>
      <w:tr>
        <w:tc>
          <w:tcPr>
            <w:tcW w:type="dxa" w:w="4535"/>
          </w:tcPr>
          <w:p>
            <w:pPr>
              <w:spacing w:after="20" w:before="20"/>
            </w:pPr>
            <w:r/>
            <w:r>
              <w:rPr>
                <w:rFonts w:ascii="BIZ UDPゴシック" w:hAnsi="BIZ UDPゴシック" w:eastAsia="BIZ UDPゴシック"/>
                <w:b w:val="0"/>
                <w:sz w:val="18"/>
              </w:rPr>
              <w:t>夫婦のみ</w:t>
            </w:r>
          </w:p>
        </w:tc>
        <w:tc>
          <w:tcPr>
            <w:tcW w:type="dxa" w:w="1701"/>
          </w:tcPr>
          <w:p>
            <w:pPr>
              <w:spacing w:after="20" w:before="20"/>
              <w:jc w:val="right"/>
            </w:pPr>
            <w:r/>
            <w:r>
              <w:rPr>
                <w:rFonts w:ascii="BIZ UDPゴシック" w:hAnsi="BIZ UDPゴシック" w:eastAsia="BIZ UDPゴシック"/>
                <w:b w:val="0"/>
                <w:sz w:val="18"/>
              </w:rPr>
              <w:t>17</w:t>
            </w:r>
          </w:p>
        </w:tc>
        <w:tc>
          <w:tcPr>
            <w:tcW w:type="dxa" w:w="1701"/>
          </w:tcPr>
          <w:p>
            <w:pPr>
              <w:spacing w:after="20" w:before="20"/>
              <w:jc w:val="right"/>
            </w:pPr>
            <w:r/>
            <w:r>
              <w:rPr>
                <w:rFonts w:ascii="BIZ UDPゴシック" w:hAnsi="BIZ UDPゴシック" w:eastAsia="BIZ UDPゴシック"/>
                <w:b w:val="0"/>
                <w:sz w:val="18"/>
              </w:rPr>
              <w:t>17.3%</w:t>
            </w:r>
          </w:p>
        </w:tc>
      </w:tr>
      <w:tr>
        <w:tc>
          <w:tcPr>
            <w:tcW w:type="dxa" w:w="4535"/>
          </w:tcPr>
          <w:p>
            <w:pPr>
              <w:spacing w:after="20" w:before="20"/>
            </w:pPr>
            <w:r/>
            <w:r>
              <w:rPr>
                <w:rFonts w:ascii="BIZ UDPゴシック" w:hAnsi="BIZ UDPゴシック" w:eastAsia="BIZ UDPゴシック"/>
                <w:b w:val="0"/>
                <w:sz w:val="18"/>
              </w:rPr>
              <w:t>単身の子との同居</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14.3%</w:t>
            </w:r>
          </w:p>
        </w:tc>
      </w:tr>
      <w:tr>
        <w:tc>
          <w:tcPr>
            <w:tcW w:type="dxa" w:w="4535"/>
          </w:tcPr>
          <w:p>
            <w:pPr>
              <w:spacing w:after="20" w:before="20"/>
            </w:pPr>
            <w:r/>
            <w:r>
              <w:rPr>
                <w:rFonts w:ascii="BIZ UDPゴシック" w:hAnsi="BIZ UDPゴシック" w:eastAsia="BIZ UDPゴシック"/>
                <w:b w:val="0"/>
                <w:sz w:val="18"/>
              </w:rPr>
              <w:t>その他の同居</w:t>
            </w:r>
          </w:p>
        </w:tc>
        <w:tc>
          <w:tcPr>
            <w:tcW w:type="dxa" w:w="1701"/>
          </w:tcPr>
          <w:p>
            <w:pPr>
              <w:spacing w:after="20" w:before="20"/>
              <w:jc w:val="right"/>
            </w:pPr>
            <w:r/>
            <w:r>
              <w:rPr>
                <w:rFonts w:ascii="BIZ UDPゴシック" w:hAnsi="BIZ UDPゴシック" w:eastAsia="BIZ UDPゴシック"/>
                <w:b w:val="0"/>
                <w:sz w:val="18"/>
              </w:rPr>
              <w:t>22</w:t>
            </w:r>
          </w:p>
        </w:tc>
        <w:tc>
          <w:tcPr>
            <w:tcW w:type="dxa" w:w="1701"/>
          </w:tcPr>
          <w:p>
            <w:pPr>
              <w:spacing w:after="20" w:before="20"/>
              <w:jc w:val="right"/>
            </w:pPr>
            <w:r/>
            <w:r>
              <w:rPr>
                <w:rFonts w:ascii="BIZ UDPゴシック" w:hAnsi="BIZ UDPゴシック" w:eastAsia="BIZ UDPゴシック"/>
                <w:b w:val="0"/>
                <w:sz w:val="18"/>
              </w:rPr>
              <w:t>22.4%</w:t>
            </w:r>
          </w:p>
        </w:tc>
      </w:tr>
      <w:tr>
        <w:tc>
          <w:tcPr>
            <w:tcW w:type="dxa" w:w="4535"/>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【図表3】　世帯類型（n=98）</w:t>
      </w:r>
    </w:p>
    <w:p>
      <w:pPr>
        <w:spacing w:after="160"/>
        <w:jc w:val="center"/>
      </w:pPr>
      <w:r>
        <w:drawing>
          <wp:inline xmlns:a="http://schemas.openxmlformats.org/drawingml/2006/main" xmlns:pic="http://schemas.openxmlformats.org/drawingml/2006/picture">
            <wp:extent cx="5616000" cy="1388279"/>
            <wp:docPr id="3" name="Picture 3"/>
            <wp:cNvGraphicFramePr>
              <a:graphicFrameLocks noChangeAspect="1"/>
            </wp:cNvGraphicFramePr>
            <a:graphic>
              <a:graphicData uri="http://schemas.openxmlformats.org/drawingml/2006/picture">
                <pic:pic>
                  <pic:nvPicPr>
                    <pic:cNvPr id="0" name="f_setai.png"/>
                    <pic:cNvPicPr/>
                  </pic:nvPicPr>
                  <pic:blipFill>
                    <a:blip r:embed="rId11"/>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独居が45人（45.9%）と最も多く、夫婦のみが17人（17.3%）です。独居と夫婦のみを合わせると62人（63.3%）となり、介護の担い手が同居していない、又は担い手自身も高齢である世帯が３分の２を占めます。</w:t>
      </w:r>
    </w:p>
    <w:p>
      <w:pPr>
        <w:pStyle w:val="Heading2"/>
      </w:pPr>
      <w:r>
        <w:t>問２　在宅生活の維持の見通しについて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5669"/>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5669"/>
          </w:tcPr>
          <w:p>
            <w:pPr>
              <w:spacing w:after="20" w:before="20"/>
            </w:pPr>
            <w:r/>
            <w:r>
              <w:rPr>
                <w:rFonts w:ascii="BIZ UDPゴシック" w:hAnsi="BIZ UDPゴシック" w:eastAsia="BIZ UDPゴシック"/>
                <w:b w:val="0"/>
                <w:sz w:val="18"/>
              </w:rPr>
              <w:t>現在の状態では在宅生活の維持が困難</w:t>
            </w:r>
          </w:p>
        </w:tc>
        <w:tc>
          <w:tcPr>
            <w:tcW w:type="dxa" w:w="1701"/>
          </w:tcPr>
          <w:p>
            <w:pPr>
              <w:spacing w:after="20" w:before="20"/>
              <w:jc w:val="right"/>
            </w:pPr>
            <w:r/>
            <w:r>
              <w:rPr>
                <w:rFonts w:ascii="BIZ UDPゴシック" w:hAnsi="BIZ UDPゴシック" w:eastAsia="BIZ UDPゴシック"/>
                <w:b w:val="0"/>
                <w:sz w:val="18"/>
              </w:rPr>
              <w:t>72</w:t>
            </w:r>
          </w:p>
        </w:tc>
        <w:tc>
          <w:tcPr>
            <w:tcW w:type="dxa" w:w="1701"/>
          </w:tcPr>
          <w:p>
            <w:pPr>
              <w:spacing w:after="20" w:before="20"/>
              <w:jc w:val="right"/>
            </w:pPr>
            <w:r/>
            <w:r>
              <w:rPr>
                <w:rFonts w:ascii="BIZ UDPゴシック" w:hAnsi="BIZ UDPゴシック" w:eastAsia="BIZ UDPゴシック"/>
                <w:b w:val="0"/>
                <w:sz w:val="18"/>
              </w:rPr>
              <w:t>73.5%</w:t>
            </w:r>
          </w:p>
        </w:tc>
      </w:tr>
      <w:tr>
        <w:tc>
          <w:tcPr>
            <w:tcW w:type="dxa" w:w="5669"/>
          </w:tcPr>
          <w:p>
            <w:pPr>
              <w:spacing w:after="20" w:before="20"/>
            </w:pPr>
            <w:r/>
            <w:r>
              <w:rPr>
                <w:rFonts w:ascii="BIZ UDPゴシック" w:hAnsi="BIZ UDPゴシック" w:eastAsia="BIZ UDPゴシック"/>
                <w:b w:val="0"/>
                <w:sz w:val="18"/>
              </w:rPr>
              <w:t>当面は在宅生活を維持できる</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26.5%</w:t>
            </w:r>
          </w:p>
        </w:tc>
      </w:tr>
      <w:tr>
        <w:tc>
          <w:tcPr>
            <w:tcW w:type="dxa" w:w="5669"/>
          </w:tcPr>
          <w:p>
            <w:pPr>
              <w:spacing w:after="20" w:before="20"/>
            </w:pPr>
            <w:r/>
            <w:r>
              <w:rPr>
                <w:rFonts w:ascii="BIZ UDPゴシック" w:hAnsi="BIZ UDPゴシック" w:eastAsia="BIZ UDPゴシック"/>
                <w:b w:val="0"/>
                <w:sz w:val="18"/>
              </w:rPr>
              <w:t>無回答</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w:t>
            </w:r>
          </w:p>
        </w:tc>
      </w:tr>
      <w:tr>
        <w:tc>
          <w:tcPr>
            <w:tcW w:type="dxa" w:w="5669"/>
          </w:tcPr>
          <w:p>
            <w:pPr>
              <w:spacing w:after="20" w:before="20"/>
            </w:pPr>
            <w:r/>
            <w:r>
              <w:rPr>
                <w:rFonts w:ascii="BIZ UDPゴシック" w:hAnsi="BIZ UDPゴシック" w:eastAsia="BIZ UDPゴシック"/>
                <w:b w:val="0"/>
                <w:sz w:val="18"/>
              </w:rPr>
              <w:t>合計（n=98）</w:t>
            </w:r>
          </w:p>
        </w:tc>
        <w:tc>
          <w:tcPr>
            <w:tcW w:type="dxa" w:w="1701"/>
          </w:tcPr>
          <w:p>
            <w:pPr>
              <w:spacing w:after="20" w:before="20"/>
              <w:jc w:val="right"/>
            </w:pPr>
            <w:r/>
            <w:r>
              <w:rPr>
                <w:rFonts w:ascii="BIZ UDPゴシック" w:hAnsi="BIZ UDPゴシック" w:eastAsia="BIZ UDPゴシック"/>
                <w:b w:val="0"/>
                <w:sz w:val="18"/>
              </w:rPr>
              <w:t>98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【図表4】　在宅生活の維持の見通しと就労継続（n=98）</w:t>
      </w:r>
    </w:p>
    <w:p>
      <w:pPr>
        <w:spacing w:after="160"/>
        <w:jc w:val="center"/>
      </w:pPr>
      <w:r>
        <w:drawing>
          <wp:inline xmlns:a="http://schemas.openxmlformats.org/drawingml/2006/main" xmlns:pic="http://schemas.openxmlformats.org/drawingml/2006/picture">
            <wp:extent cx="5616000" cy="1784596"/>
            <wp:docPr id="4" name="Picture 4"/>
            <wp:cNvGraphicFramePr>
              <a:graphicFrameLocks noChangeAspect="1"/>
            </wp:cNvGraphicFramePr>
            <a:graphic>
              <a:graphicData uri="http://schemas.openxmlformats.org/drawingml/2006/picture">
                <pic:pic>
                  <pic:nvPicPr>
                    <pic:cNvPr id="0" name="f_iji.png"/>
                    <pic:cNvPicPr/>
                  </pic:nvPicPr>
                  <pic:blipFill>
                    <a:blip r:embed="rId12"/>
                    <a:stretch>
                      <a:fillRect/>
                    </a:stretch>
                  </pic:blipFill>
                  <pic:spPr>
                    <a:xfrm>
                      <a:off x="0" y="0"/>
                      <a:ext cx="5616000" cy="1784596"/>
                    </a:xfrm>
                    <a:prstGeom prst="rect"/>
                  </pic:spPr>
                </pic:pic>
              </a:graphicData>
            </a:graphic>
          </wp:inline>
        </w:drawing>
      </w:r>
    </w:p>
    <w:p>
      <w:pPr>
        <w:spacing w:after="120" w:line="276" w:lineRule="auto"/>
      </w:pPr>
      <w:r>
        <w:rPr>
          <w:rFonts w:ascii="BIZ UDPゴシック" w:hAnsi="BIZ UDPゴシック" w:eastAsia="BIZ UDPゴシック"/>
          <w:b w:val="0"/>
        </w:rPr>
        <w:t>回答のあった98人のうち、現在の状態では在宅生活の維持が困難とされた方は72人（73.5%）です。本調査は事業所が課題があると判断した利用者を抽出する設計であるため、この割合を区域内の在宅利用者全体の割合として読むことはできません。計画本文では「調査対象となった99人のうち」と母集団を明記し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主な介護者の就労継続が困難になっているとされた方は41人（41.8%）です。介護離職の防止は、在宅生活の継続と就労の両立を支える施策の課題となります。</w:t>
      </w:r>
    </w:p>
    <w:p>
      <w:pPr>
        <w:pStyle w:val="Heading2"/>
      </w:pPr>
      <w:r>
        <w:t>問３　在宅生活の継続を困難にしている要因について</w:t>
      </w:r>
    </w:p>
    <w:p>
      <w:pPr>
        <w:spacing w:after="60" w:line="276" w:lineRule="auto"/>
      </w:pPr>
      <w:r>
        <w:rPr>
          <w:rFonts w:ascii="BIZ UDPゴシック" w:hAnsi="BIZ UDPゴシック" w:eastAsia="BIZ UDPゴシック"/>
          <w:b/>
        </w:rPr>
        <w:t>（１） 本人の状態等</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要因</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認知症の症状の悪化</w:t>
            </w:r>
          </w:p>
        </w:tc>
        <w:tc>
          <w:tcPr>
            <w:tcW w:type="dxa" w:w="1474"/>
          </w:tcPr>
          <w:p>
            <w:pPr>
              <w:spacing w:after="20" w:before="20"/>
              <w:jc w:val="right"/>
            </w:pPr>
            <w:r/>
            <w:r>
              <w:rPr>
                <w:rFonts w:ascii="BIZ UDPゴシック" w:hAnsi="BIZ UDPゴシック" w:eastAsia="BIZ UDPゴシック"/>
                <w:b w:val="0"/>
                <w:sz w:val="18"/>
              </w:rPr>
              <w:t>37</w:t>
            </w:r>
          </w:p>
        </w:tc>
        <w:tc>
          <w:tcPr>
            <w:tcW w:type="dxa" w:w="1928"/>
          </w:tcPr>
          <w:p>
            <w:pPr>
              <w:spacing w:after="20" w:before="20"/>
              <w:jc w:val="right"/>
            </w:pPr>
            <w:r/>
            <w:r>
              <w:rPr>
                <w:rFonts w:ascii="BIZ UDPゴシック" w:hAnsi="BIZ UDPゴシック" w:eastAsia="BIZ UDPゴシック"/>
                <w:b w:val="0"/>
                <w:sz w:val="18"/>
              </w:rPr>
              <w:t>37.4%</w:t>
            </w:r>
          </w:p>
        </w:tc>
      </w:tr>
      <w:tr>
        <w:tc>
          <w:tcPr>
            <w:tcW w:type="dxa" w:w="4876"/>
          </w:tcPr>
          <w:p>
            <w:pPr>
              <w:spacing w:after="20" w:before="20"/>
            </w:pPr>
            <w:r/>
            <w:r>
              <w:rPr>
                <w:rFonts w:ascii="BIZ UDPゴシック" w:hAnsi="BIZ UDPゴシック" w:eastAsia="BIZ UDPゴシック"/>
                <w:b w:val="0"/>
                <w:sz w:val="18"/>
              </w:rPr>
              <w:t>必要な生活支援の発生･増大</w:t>
            </w:r>
          </w:p>
        </w:tc>
        <w:tc>
          <w:tcPr>
            <w:tcW w:type="dxa" w:w="1474"/>
          </w:tcPr>
          <w:p>
            <w:pPr>
              <w:spacing w:after="20" w:before="20"/>
              <w:jc w:val="right"/>
            </w:pPr>
            <w:r/>
            <w:r>
              <w:rPr>
                <w:rFonts w:ascii="BIZ UDPゴシック" w:hAnsi="BIZ UDPゴシック" w:eastAsia="BIZ UDPゴシック"/>
                <w:b w:val="0"/>
                <w:sz w:val="18"/>
              </w:rPr>
              <w:t>30</w:t>
            </w:r>
          </w:p>
        </w:tc>
        <w:tc>
          <w:tcPr>
            <w:tcW w:type="dxa" w:w="1928"/>
          </w:tcPr>
          <w:p>
            <w:pPr>
              <w:spacing w:after="20" w:before="20"/>
              <w:jc w:val="right"/>
            </w:pPr>
            <w:r/>
            <w:r>
              <w:rPr>
                <w:rFonts w:ascii="BIZ UDPゴシック" w:hAnsi="BIZ UDPゴシック" w:eastAsia="BIZ UDPゴシック"/>
                <w:b w:val="0"/>
                <w:sz w:val="18"/>
              </w:rPr>
              <w:t>30.3%</w:t>
            </w:r>
          </w:p>
        </w:tc>
      </w:tr>
      <w:tr>
        <w:tc>
          <w:tcPr>
            <w:tcW w:type="dxa" w:w="4876"/>
          </w:tcPr>
          <w:p>
            <w:pPr>
              <w:spacing w:after="20" w:before="20"/>
            </w:pPr>
            <w:r/>
            <w:r>
              <w:rPr>
                <w:rFonts w:ascii="BIZ UDPゴシック" w:hAnsi="BIZ UDPゴシック" w:eastAsia="BIZ UDPゴシック"/>
                <w:b w:val="0"/>
                <w:sz w:val="18"/>
              </w:rPr>
              <w:t>必要な身体介護の増大</w:t>
            </w:r>
          </w:p>
        </w:tc>
        <w:tc>
          <w:tcPr>
            <w:tcW w:type="dxa" w:w="1474"/>
          </w:tcPr>
          <w:p>
            <w:pPr>
              <w:spacing w:after="20" w:before="20"/>
              <w:jc w:val="right"/>
            </w:pPr>
            <w:r/>
            <w:r>
              <w:rPr>
                <w:rFonts w:ascii="BIZ UDPゴシック" w:hAnsi="BIZ UDPゴシック" w:eastAsia="BIZ UDPゴシック"/>
                <w:b w:val="0"/>
                <w:sz w:val="18"/>
              </w:rPr>
              <w:t>29</w:t>
            </w:r>
          </w:p>
        </w:tc>
        <w:tc>
          <w:tcPr>
            <w:tcW w:type="dxa" w:w="1928"/>
          </w:tcPr>
          <w:p>
            <w:pPr>
              <w:spacing w:after="20" w:before="20"/>
              <w:jc w:val="right"/>
            </w:pPr>
            <w:r/>
            <w:r>
              <w:rPr>
                <w:rFonts w:ascii="BIZ UDPゴシック" w:hAnsi="BIZ UDPゴシック" w:eastAsia="BIZ UDPゴシック"/>
                <w:b w:val="0"/>
                <w:sz w:val="18"/>
              </w:rPr>
              <w:t>29.3%</w:t>
            </w:r>
          </w:p>
        </w:tc>
      </w:tr>
      <w:tr>
        <w:tc>
          <w:tcPr>
            <w:tcW w:type="dxa" w:w="4876"/>
          </w:tcPr>
          <w:p>
            <w:pPr>
              <w:spacing w:after="20" w:before="20"/>
            </w:pPr>
            <w:r/>
            <w:r>
              <w:rPr>
                <w:rFonts w:ascii="BIZ UDPゴシック" w:hAnsi="BIZ UDPゴシック" w:eastAsia="BIZ UDPゴシック"/>
                <w:b w:val="0"/>
                <w:sz w:val="18"/>
              </w:rPr>
              <w:t>その他､本人の状態等の悪化</w:t>
            </w:r>
          </w:p>
        </w:tc>
        <w:tc>
          <w:tcPr>
            <w:tcW w:type="dxa" w:w="1474"/>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23.2%</w:t>
            </w:r>
          </w:p>
        </w:tc>
      </w:tr>
      <w:tr>
        <w:tc>
          <w:tcPr>
            <w:tcW w:type="dxa" w:w="4876"/>
          </w:tcPr>
          <w:p>
            <w:pPr>
              <w:spacing w:after="20" w:before="20"/>
            </w:pPr>
            <w:r/>
            <w:r>
              <w:rPr>
                <w:rFonts w:ascii="BIZ UDPゴシック" w:hAnsi="BIZ UDPゴシック" w:eastAsia="BIZ UDPゴシック"/>
                <w:b w:val="0"/>
                <w:sz w:val="18"/>
              </w:rPr>
              <w:t>医療的ｹｱ･医療処置の必要性の高まり</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c>
          <w:tcPr>
            <w:tcW w:type="dxa" w:w="4876"/>
          </w:tcPr>
          <w:p>
            <w:pPr>
              <w:spacing w:after="20" w:before="20"/>
            </w:pPr>
            <w:r/>
            <w:r>
              <w:rPr>
                <w:rFonts w:ascii="BIZ UDPゴシック" w:hAnsi="BIZ UDPゴシック" w:eastAsia="BIZ UDPゴシック"/>
                <w:b w:val="0"/>
                <w:sz w:val="18"/>
              </w:rPr>
              <w:t>該当なし</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c>
          <w:tcPr>
            <w:tcW w:type="dxa" w:w="4876"/>
          </w:tcPr>
          <w:p>
            <w:pPr>
              <w:spacing w:after="20" w:before="20"/>
            </w:pPr>
            <w:r/>
            <w:r>
              <w:rPr>
                <w:rFonts w:ascii="BIZ UDPゴシック" w:hAnsi="BIZ UDPゴシック" w:eastAsia="BIZ UDPゴシック"/>
                <w:b w:val="0"/>
                <w:sz w:val="18"/>
              </w:rPr>
              <w:t>本人の状態等の改善</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bl>
    <w:p>
      <w:pPr>
        <w:spacing w:after="80"/>
      </w:pPr>
    </w:p>
    <w:p>
      <w:pPr>
        <w:spacing w:before="80" w:after="40"/>
      </w:pPr>
      <w:r>
        <w:rPr>
          <w:rFonts w:ascii="BIZ UDPゴシック" w:hAnsi="BIZ UDPゴシック" w:eastAsia="BIZ UDPゴシック"/>
          <w:b/>
          <w:sz w:val="18"/>
        </w:rPr>
        <w:t>【図表5】　在宅生活の継続を困難にしている要因（本人の状態等・複数回答）</w:t>
      </w:r>
    </w:p>
    <w:p>
      <w:pPr>
        <w:spacing w:after="160"/>
        <w:jc w:val="center"/>
      </w:pPr>
      <w:r>
        <w:drawing>
          <wp:inline xmlns:a="http://schemas.openxmlformats.org/drawingml/2006/main" xmlns:pic="http://schemas.openxmlformats.org/drawingml/2006/picture">
            <wp:extent cx="5616000" cy="1995738"/>
            <wp:docPr id="5" name="Picture 5"/>
            <wp:cNvGraphicFramePr>
              <a:graphicFrameLocks noChangeAspect="1"/>
            </wp:cNvGraphicFramePr>
            <a:graphic>
              <a:graphicData uri="http://schemas.openxmlformats.org/drawingml/2006/picture">
                <pic:pic>
                  <pic:nvPicPr>
                    <pic:cNvPr id="0" name="f_honnin.png"/>
                    <pic:cNvPicPr/>
                  </pic:nvPicPr>
                  <pic:blipFill>
                    <a:blip r:embed="rId13"/>
                    <a:stretch>
                      <a:fillRect/>
                    </a:stretch>
                  </pic:blipFill>
                  <pic:spPr>
                    <a:xfrm>
                      <a:off x="0" y="0"/>
                      <a:ext cx="5616000" cy="1995738"/>
                    </a:xfrm>
                    <a:prstGeom prst="rect"/>
                  </pic:spPr>
                </pic:pic>
              </a:graphicData>
            </a:graphic>
          </wp:inline>
        </w:drawing>
      </w:r>
    </w:p>
    <w:p>
      <w:pPr>
        <w:spacing w:after="120" w:line="276" w:lineRule="auto"/>
      </w:pPr>
      <w:r>
        <w:rPr>
          <w:rFonts w:ascii="BIZ UDPゴシック" w:hAnsi="BIZ UDPゴシック" w:eastAsia="BIZ UDPゴシック"/>
          <w:b w:val="0"/>
        </w:rPr>
        <w:t>認知症の症状の悪化が37件（37.4%）と最も多く、必要な生活支援の発生・増大が30件（30.3%）、必要な身体介護の増大が29件（29.3%）と続きます。医療的ケア・医療処置の必要性の高まりは15件（15.2%）です。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家族等介護者の状況</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要因</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介護者の介護に係る不安･負担量の増大</w:t>
            </w:r>
          </w:p>
        </w:tc>
        <w:tc>
          <w:tcPr>
            <w:tcW w:type="dxa" w:w="1474"/>
          </w:tcPr>
          <w:p>
            <w:pPr>
              <w:spacing w:after="20" w:before="20"/>
              <w:jc w:val="right"/>
            </w:pPr>
            <w:r/>
            <w:r>
              <w:rPr>
                <w:rFonts w:ascii="BIZ UDPゴシック" w:hAnsi="BIZ UDPゴシック" w:eastAsia="BIZ UDPゴシック"/>
                <w:b w:val="0"/>
                <w:sz w:val="18"/>
              </w:rPr>
              <w:t>50</w:t>
            </w:r>
          </w:p>
        </w:tc>
        <w:tc>
          <w:tcPr>
            <w:tcW w:type="dxa" w:w="1928"/>
          </w:tcPr>
          <w:p>
            <w:pPr>
              <w:spacing w:after="20" w:before="20"/>
              <w:jc w:val="right"/>
            </w:pPr>
            <w:r/>
            <w:r>
              <w:rPr>
                <w:rFonts w:ascii="BIZ UDPゴシック" w:hAnsi="BIZ UDPゴシック" w:eastAsia="BIZ UDPゴシック"/>
                <w:b w:val="0"/>
                <w:sz w:val="18"/>
              </w:rPr>
              <w:t>50.5%</w:t>
            </w:r>
          </w:p>
        </w:tc>
      </w:tr>
      <w:tr>
        <w:tc>
          <w:tcPr>
            <w:tcW w:type="dxa" w:w="4876"/>
          </w:tcPr>
          <w:p>
            <w:pPr>
              <w:spacing w:after="20" w:before="20"/>
            </w:pPr>
            <w:r/>
            <w:r>
              <w:rPr>
                <w:rFonts w:ascii="BIZ UDPゴシック" w:hAnsi="BIZ UDPゴシック" w:eastAsia="BIZ UDPゴシック"/>
                <w:b w:val="0"/>
                <w:sz w:val="18"/>
              </w:rPr>
              <w:t>該当なし</w:t>
            </w:r>
          </w:p>
        </w:tc>
        <w:tc>
          <w:tcPr>
            <w:tcW w:type="dxa" w:w="1474"/>
          </w:tcPr>
          <w:p>
            <w:pPr>
              <w:spacing w:after="20" w:before="20"/>
              <w:jc w:val="right"/>
            </w:pPr>
            <w:r/>
            <w:r>
              <w:rPr>
                <w:rFonts w:ascii="BIZ UDPゴシック" w:hAnsi="BIZ UDPゴシック" w:eastAsia="BIZ UDPゴシック"/>
                <w:b w:val="0"/>
                <w:sz w:val="18"/>
              </w:rPr>
              <w:t>24</w:t>
            </w:r>
          </w:p>
        </w:tc>
        <w:tc>
          <w:tcPr>
            <w:tcW w:type="dxa" w:w="1928"/>
          </w:tcPr>
          <w:p>
            <w:pPr>
              <w:spacing w:after="20" w:before="20"/>
              <w:jc w:val="right"/>
            </w:pPr>
            <w:r/>
            <w:r>
              <w:rPr>
                <w:rFonts w:ascii="BIZ UDPゴシック" w:hAnsi="BIZ UDPゴシック" w:eastAsia="BIZ UDPゴシック"/>
                <w:b w:val="0"/>
                <w:sz w:val="18"/>
              </w:rPr>
              <w:t>24.2%</w:t>
            </w:r>
          </w:p>
        </w:tc>
      </w:tr>
      <w:tr>
        <w:tc>
          <w:tcPr>
            <w:tcW w:type="dxa" w:w="4876"/>
          </w:tcPr>
          <w:p>
            <w:pPr>
              <w:spacing w:after="20" w:before="20"/>
            </w:pPr>
            <w:r/>
            <w:r>
              <w:rPr>
                <w:rFonts w:ascii="BIZ UDPゴシック" w:hAnsi="BIZ UDPゴシック" w:eastAsia="BIZ UDPゴシック"/>
                <w:b w:val="0"/>
                <w:sz w:val="18"/>
              </w:rPr>
              <w:t>家族等の介護等技術では対応が困難</w:t>
            </w:r>
          </w:p>
        </w:tc>
        <w:tc>
          <w:tcPr>
            <w:tcW w:type="dxa" w:w="1474"/>
          </w:tcPr>
          <w:p>
            <w:pPr>
              <w:spacing w:after="20" w:before="20"/>
              <w:jc w:val="right"/>
            </w:pPr>
            <w:r/>
            <w:r>
              <w:rPr>
                <w:rFonts w:ascii="BIZ UDPゴシック" w:hAnsi="BIZ UDPゴシック" w:eastAsia="BIZ UDPゴシック"/>
                <w:b w:val="0"/>
                <w:sz w:val="18"/>
              </w:rPr>
              <w:t>21</w:t>
            </w:r>
          </w:p>
        </w:tc>
        <w:tc>
          <w:tcPr>
            <w:tcW w:type="dxa" w:w="1928"/>
          </w:tcPr>
          <w:p>
            <w:pPr>
              <w:spacing w:after="20" w:before="20"/>
              <w:jc w:val="right"/>
            </w:pPr>
            <w:r/>
            <w:r>
              <w:rPr>
                <w:rFonts w:ascii="BIZ UDPゴシック" w:hAnsi="BIZ UDPゴシック" w:eastAsia="BIZ UDPゴシック"/>
                <w:b w:val="0"/>
                <w:sz w:val="18"/>
              </w:rPr>
              <w:t>21.2%</w:t>
            </w:r>
          </w:p>
        </w:tc>
      </w:tr>
      <w:tr>
        <w:tc>
          <w:tcPr>
            <w:tcW w:type="dxa" w:w="4876"/>
          </w:tcPr>
          <w:p>
            <w:pPr>
              <w:spacing w:after="20" w:before="20"/>
            </w:pPr>
            <w:r/>
            <w:r>
              <w:rPr>
                <w:rFonts w:ascii="BIZ UDPゴシック" w:hAnsi="BIZ UDPゴシック" w:eastAsia="BIZ UDPゴシック"/>
                <w:b w:val="0"/>
                <w:sz w:val="18"/>
              </w:rPr>
              <w:t>その他､家族等介護者の意向等があるから</w:t>
            </w:r>
          </w:p>
        </w:tc>
        <w:tc>
          <w:tcPr>
            <w:tcW w:type="dxa" w:w="1474"/>
          </w:tcPr>
          <w:p>
            <w:pPr>
              <w:spacing w:after="20" w:before="20"/>
              <w:jc w:val="right"/>
            </w:pPr>
            <w:r/>
            <w:r>
              <w:rPr>
                <w:rFonts w:ascii="BIZ UDPゴシック" w:hAnsi="BIZ UDPゴシック" w:eastAsia="BIZ UDPゴシック"/>
                <w:b w:val="0"/>
                <w:sz w:val="18"/>
              </w:rPr>
              <w:t>21</w:t>
            </w:r>
          </w:p>
        </w:tc>
        <w:tc>
          <w:tcPr>
            <w:tcW w:type="dxa" w:w="1928"/>
          </w:tcPr>
          <w:p>
            <w:pPr>
              <w:spacing w:after="20" w:before="20"/>
              <w:jc w:val="right"/>
            </w:pPr>
            <w:r/>
            <w:r>
              <w:rPr>
                <w:rFonts w:ascii="BIZ UDPゴシック" w:hAnsi="BIZ UDPゴシック" w:eastAsia="BIZ UDPゴシック"/>
                <w:b w:val="0"/>
                <w:sz w:val="18"/>
              </w:rPr>
              <w:t>21.2%</w:t>
            </w:r>
          </w:p>
        </w:tc>
      </w:tr>
      <w:tr>
        <w:tc>
          <w:tcPr>
            <w:tcW w:type="dxa" w:w="4876"/>
          </w:tcPr>
          <w:p>
            <w:pPr>
              <w:spacing w:after="20" w:before="20"/>
            </w:pPr>
            <w:r/>
            <w:r>
              <w:rPr>
                <w:rFonts w:ascii="BIZ UDPゴシック" w:hAnsi="BIZ UDPゴシック" w:eastAsia="BIZ UDPゴシック"/>
                <w:b w:val="0"/>
                <w:sz w:val="18"/>
              </w:rPr>
              <w:t>本人と家族等の関係性に課題があるから</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介護者が､一部の居宅ｻｰﾋﾞｽの利用を望まないから</w:t>
            </w:r>
          </w:p>
        </w:tc>
        <w:tc>
          <w:tcPr>
            <w:tcW w:type="dxa" w:w="1474"/>
          </w:tcPr>
          <w:p>
            <w:pPr>
              <w:spacing w:after="20" w:before="20"/>
              <w:jc w:val="right"/>
            </w:pPr>
            <w:r/>
            <w:r>
              <w:rPr>
                <w:rFonts w:ascii="BIZ UDPゴシック" w:hAnsi="BIZ UDPゴシック" w:eastAsia="BIZ UDPゴシック"/>
                <w:b w:val="0"/>
                <w:sz w:val="18"/>
              </w:rPr>
              <w:t>11</w:t>
            </w:r>
          </w:p>
        </w:tc>
        <w:tc>
          <w:tcPr>
            <w:tcW w:type="dxa" w:w="1928"/>
          </w:tcPr>
          <w:p>
            <w:pPr>
              <w:spacing w:after="20" w:before="20"/>
              <w:jc w:val="right"/>
            </w:pPr>
            <w:r/>
            <w:r>
              <w:rPr>
                <w:rFonts w:ascii="BIZ UDPゴシック" w:hAnsi="BIZ UDPゴシック" w:eastAsia="BIZ UDPゴシック"/>
                <w:b w:val="0"/>
                <w:sz w:val="18"/>
              </w:rPr>
              <w:t>11.1%</w:t>
            </w:r>
          </w:p>
        </w:tc>
      </w:tr>
      <w:tr>
        <w:tc>
          <w:tcPr>
            <w:tcW w:type="dxa" w:w="4876"/>
          </w:tcPr>
          <w:p>
            <w:pPr>
              <w:spacing w:after="20" w:before="20"/>
            </w:pPr>
            <w:r/>
            <w:r>
              <w:rPr>
                <w:rFonts w:ascii="BIZ UDPゴシック" w:hAnsi="BIZ UDPゴシック" w:eastAsia="BIZ UDPゴシック"/>
                <w:b w:val="0"/>
                <w:sz w:val="18"/>
              </w:rPr>
              <w:t>家族等の就労継続が困難になり始めたから</w:t>
            </w:r>
          </w:p>
        </w:tc>
        <w:tc>
          <w:tcPr>
            <w:tcW w:type="dxa" w:w="1474"/>
          </w:tcPr>
          <w:p>
            <w:pPr>
              <w:spacing w:after="20" w:before="20"/>
              <w:jc w:val="right"/>
            </w:pPr>
            <w:r/>
            <w:r>
              <w:rPr>
                <w:rFonts w:ascii="BIZ UDPゴシック" w:hAnsi="BIZ UDPゴシック" w:eastAsia="BIZ UDPゴシック"/>
                <w:b w:val="0"/>
                <w:sz w:val="18"/>
              </w:rPr>
              <w:t>11</w:t>
            </w:r>
          </w:p>
        </w:tc>
        <w:tc>
          <w:tcPr>
            <w:tcW w:type="dxa" w:w="1928"/>
          </w:tcPr>
          <w:p>
            <w:pPr>
              <w:spacing w:after="20" w:before="20"/>
              <w:jc w:val="right"/>
            </w:pPr>
            <w:r/>
            <w:r>
              <w:rPr>
                <w:rFonts w:ascii="BIZ UDPゴシック" w:hAnsi="BIZ UDPゴシック" w:eastAsia="BIZ UDPゴシック"/>
                <w:b w:val="0"/>
                <w:sz w:val="18"/>
              </w:rPr>
              <w:t>11.1%</w:t>
            </w:r>
          </w:p>
        </w:tc>
      </w:tr>
      <w:tr>
        <w:tc>
          <w:tcPr>
            <w:tcW w:type="dxa" w:w="4876"/>
          </w:tcPr>
          <w:p>
            <w:pPr>
              <w:spacing w:after="20" w:before="20"/>
            </w:pPr>
            <w:r/>
            <w:r>
              <w:rPr>
                <w:rFonts w:ascii="BIZ UDPゴシック" w:hAnsi="BIZ UDPゴシック" w:eastAsia="BIZ UDPゴシック"/>
                <w:b w:val="0"/>
                <w:sz w:val="18"/>
              </w:rPr>
              <w:t>費用負担が重いから</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bl>
    <w:p>
      <w:pPr>
        <w:spacing w:after="80"/>
      </w:pPr>
    </w:p>
    <w:p>
      <w:pPr>
        <w:spacing w:before="80" w:after="40"/>
      </w:pPr>
      <w:r>
        <w:rPr>
          <w:rFonts w:ascii="BIZ UDPゴシック" w:hAnsi="BIZ UDPゴシック" w:eastAsia="BIZ UDPゴシック"/>
          <w:b/>
          <w:sz w:val="18"/>
        </w:rPr>
        <w:t>【図表6】　在宅生活の継続を困難にしている要因（家族等介護者・複数回答）</w:t>
      </w:r>
    </w:p>
    <w:p>
      <w:pPr>
        <w:spacing w:after="160"/>
        <w:jc w:val="center"/>
      </w:pPr>
      <w:r>
        <w:drawing>
          <wp:inline xmlns:a="http://schemas.openxmlformats.org/drawingml/2006/main" xmlns:pic="http://schemas.openxmlformats.org/drawingml/2006/picture">
            <wp:extent cx="5616000" cy="2024609"/>
            <wp:docPr id="6" name="Picture 6"/>
            <wp:cNvGraphicFramePr>
              <a:graphicFrameLocks noChangeAspect="1"/>
            </wp:cNvGraphicFramePr>
            <a:graphic>
              <a:graphicData uri="http://schemas.openxmlformats.org/drawingml/2006/picture">
                <pic:pic>
                  <pic:nvPicPr>
                    <pic:cNvPr id="0" name="f_kazoku.png"/>
                    <pic:cNvPicPr/>
                  </pic:nvPicPr>
                  <pic:blipFill>
                    <a:blip r:embed="rId14"/>
                    <a:stretch>
                      <a:fillRect/>
                    </a:stretch>
                  </pic:blipFill>
                  <pic:spPr>
                    <a:xfrm>
                      <a:off x="0" y="0"/>
                      <a:ext cx="5616000" cy="2024609"/>
                    </a:xfrm>
                    <a:prstGeom prst="rect"/>
                  </pic:spPr>
                </pic:pic>
              </a:graphicData>
            </a:graphic>
          </wp:inline>
        </w:drawing>
      </w:r>
    </w:p>
    <w:p>
      <w:pPr>
        <w:spacing w:after="120" w:line="276" w:lineRule="auto"/>
      </w:pPr>
      <w:r>
        <w:rPr>
          <w:rFonts w:ascii="BIZ UDPゴシック" w:hAnsi="BIZ UDPゴシック" w:eastAsia="BIZ UDPゴシック"/>
          <w:b w:val="0"/>
        </w:rPr>
        <w:t>介護者の介護に係る不安・負担量の増大が50件（50.5%）と最も多く、回答者の半数を超えます。家族等の介護等技術では対応が困難が21件（21.2%）、本人と家族等の関係性に課題があるが16件（16.2%）です。在宅生活の継続を困難にしているのは本人の状態だけではなく、支える側の状況が大きく関わっていることがわか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主な介護者の負担となっている介護</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介護の内容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外出の付き添い、送迎等</w:t>
            </w:r>
          </w:p>
        </w:tc>
        <w:tc>
          <w:tcPr>
            <w:tcW w:type="dxa" w:w="1474"/>
          </w:tcPr>
          <w:p>
            <w:pPr>
              <w:spacing w:after="20" w:before="20"/>
              <w:jc w:val="right"/>
            </w:pPr>
            <w:r/>
            <w:r>
              <w:rPr>
                <w:rFonts w:ascii="BIZ UDPゴシック" w:hAnsi="BIZ UDPゴシック" w:eastAsia="BIZ UDPゴシック"/>
                <w:b w:val="0"/>
                <w:sz w:val="18"/>
              </w:rPr>
              <w:t>30</w:t>
            </w:r>
          </w:p>
        </w:tc>
        <w:tc>
          <w:tcPr>
            <w:tcW w:type="dxa" w:w="1928"/>
          </w:tcPr>
          <w:p>
            <w:pPr>
              <w:spacing w:after="20" w:before="20"/>
              <w:jc w:val="right"/>
            </w:pPr>
            <w:r/>
            <w:r>
              <w:rPr>
                <w:rFonts w:ascii="BIZ UDPゴシック" w:hAnsi="BIZ UDPゴシック" w:eastAsia="BIZ UDPゴシック"/>
                <w:b w:val="0"/>
                <w:sz w:val="18"/>
              </w:rPr>
              <w:t>30.3%</w:t>
            </w:r>
          </w:p>
        </w:tc>
      </w:tr>
      <w:tr>
        <w:tc>
          <w:tcPr>
            <w:tcW w:type="dxa" w:w="4876"/>
          </w:tcPr>
          <w:p>
            <w:pPr>
              <w:spacing w:after="20" w:before="20"/>
            </w:pPr>
            <w:r/>
            <w:r>
              <w:rPr>
                <w:rFonts w:ascii="BIZ UDPゴシック" w:hAnsi="BIZ UDPゴシック" w:eastAsia="BIZ UDPゴシック"/>
                <w:b w:val="0"/>
                <w:sz w:val="18"/>
              </w:rPr>
              <w:t>認知症状への対応</w:t>
            </w:r>
          </w:p>
        </w:tc>
        <w:tc>
          <w:tcPr>
            <w:tcW w:type="dxa" w:w="1474"/>
          </w:tcPr>
          <w:p>
            <w:pPr>
              <w:spacing w:after="20" w:before="20"/>
              <w:jc w:val="right"/>
            </w:pPr>
            <w:r/>
            <w:r>
              <w:rPr>
                <w:rFonts w:ascii="BIZ UDPゴシック" w:hAnsi="BIZ UDPゴシック" w:eastAsia="BIZ UDPゴシック"/>
                <w:b w:val="0"/>
                <w:sz w:val="18"/>
              </w:rPr>
              <w:t>28</w:t>
            </w:r>
          </w:p>
        </w:tc>
        <w:tc>
          <w:tcPr>
            <w:tcW w:type="dxa" w:w="1928"/>
          </w:tcPr>
          <w:p>
            <w:pPr>
              <w:spacing w:after="20" w:before="20"/>
              <w:jc w:val="right"/>
            </w:pPr>
            <w:r/>
            <w:r>
              <w:rPr>
                <w:rFonts w:ascii="BIZ UDPゴシック" w:hAnsi="BIZ UDPゴシック" w:eastAsia="BIZ UDPゴシック"/>
                <w:b w:val="0"/>
                <w:sz w:val="18"/>
              </w:rPr>
              <w:t>28.3%</w:t>
            </w:r>
          </w:p>
        </w:tc>
      </w:tr>
      <w:tr>
        <w:tc>
          <w:tcPr>
            <w:tcW w:type="dxa" w:w="4876"/>
          </w:tcPr>
          <w:p>
            <w:pPr>
              <w:spacing w:after="20" w:before="20"/>
            </w:pPr>
            <w:r/>
            <w:r>
              <w:rPr>
                <w:rFonts w:ascii="BIZ UDPゴシック" w:hAnsi="BIZ UDPゴシック" w:eastAsia="BIZ UDPゴシック"/>
                <w:b w:val="0"/>
                <w:sz w:val="18"/>
              </w:rPr>
              <w:t>日中の排泄</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夜間の排泄</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入浴・洗身</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c>
          <w:tcPr>
            <w:tcW w:type="dxa" w:w="4876"/>
          </w:tcPr>
          <w:p>
            <w:pPr>
              <w:spacing w:after="20" w:before="20"/>
            </w:pPr>
            <w:r/>
            <w:r>
              <w:rPr>
                <w:rFonts w:ascii="BIZ UDPゴシック" w:hAnsi="BIZ UDPゴシック" w:eastAsia="BIZ UDPゴシック"/>
                <w:b w:val="0"/>
                <w:sz w:val="18"/>
              </w:rPr>
              <w:t>その他</w:t>
            </w:r>
          </w:p>
        </w:tc>
        <w:tc>
          <w:tcPr>
            <w:tcW w:type="dxa" w:w="1474"/>
          </w:tcPr>
          <w:p>
            <w:pPr>
              <w:spacing w:after="20" w:before="20"/>
              <w:jc w:val="right"/>
            </w:pPr>
            <w:r/>
            <w:r>
              <w:rPr>
                <w:rFonts w:ascii="BIZ UDPゴシック" w:hAnsi="BIZ UDPゴシック" w:eastAsia="BIZ UDPゴシック"/>
                <w:b w:val="0"/>
                <w:sz w:val="18"/>
              </w:rPr>
              <w:t>12</w:t>
            </w:r>
          </w:p>
        </w:tc>
        <w:tc>
          <w:tcPr>
            <w:tcW w:type="dxa" w:w="1928"/>
          </w:tcPr>
          <w:p>
            <w:pPr>
              <w:spacing w:after="20" w:before="20"/>
              <w:jc w:val="right"/>
            </w:pPr>
            <w:r/>
            <w:r>
              <w:rPr>
                <w:rFonts w:ascii="BIZ UDPゴシック" w:hAnsi="BIZ UDPゴシック" w:eastAsia="BIZ UDPゴシック"/>
                <w:b w:val="0"/>
                <w:sz w:val="18"/>
              </w:rPr>
              <w:t>12.1%</w:t>
            </w:r>
          </w:p>
        </w:tc>
      </w:tr>
      <w:tr>
        <w:tc>
          <w:tcPr>
            <w:tcW w:type="dxa" w:w="4876"/>
          </w:tcPr>
          <w:p>
            <w:pPr>
              <w:spacing w:after="20" w:before="20"/>
            </w:pPr>
            <w:r/>
            <w:r>
              <w:rPr>
                <w:rFonts w:ascii="BIZ UDPゴシック" w:hAnsi="BIZ UDPゴシック" w:eastAsia="BIZ UDPゴシック"/>
                <w:b w:val="0"/>
                <w:sz w:val="18"/>
              </w:rPr>
              <w:t>食事の準備（調理等）</w:t>
            </w:r>
          </w:p>
        </w:tc>
        <w:tc>
          <w:tcPr>
            <w:tcW w:type="dxa" w:w="1474"/>
          </w:tcPr>
          <w:p>
            <w:pPr>
              <w:spacing w:after="20" w:before="20"/>
              <w:jc w:val="right"/>
            </w:pPr>
            <w:r/>
            <w:r>
              <w:rPr>
                <w:rFonts w:ascii="BIZ UDPゴシック" w:hAnsi="BIZ UDPゴシック" w:eastAsia="BIZ UDPゴシック"/>
                <w:b w:val="0"/>
                <w:sz w:val="18"/>
              </w:rPr>
              <w:t>11</w:t>
            </w:r>
          </w:p>
        </w:tc>
        <w:tc>
          <w:tcPr>
            <w:tcW w:type="dxa" w:w="1928"/>
          </w:tcPr>
          <w:p>
            <w:pPr>
              <w:spacing w:after="20" w:before="20"/>
              <w:jc w:val="right"/>
            </w:pPr>
            <w:r/>
            <w:r>
              <w:rPr>
                <w:rFonts w:ascii="BIZ UDPゴシック" w:hAnsi="BIZ UDPゴシック" w:eastAsia="BIZ UDPゴシック"/>
                <w:b w:val="0"/>
                <w:sz w:val="18"/>
              </w:rPr>
              <w:t>11.1%</w:t>
            </w:r>
          </w:p>
        </w:tc>
      </w:tr>
      <w:tr>
        <w:tc>
          <w:tcPr>
            <w:tcW w:type="dxa" w:w="4876"/>
          </w:tcPr>
          <w:p>
            <w:pPr>
              <w:spacing w:after="20" w:before="20"/>
            </w:pPr>
            <w:r/>
            <w:r>
              <w:rPr>
                <w:rFonts w:ascii="BIZ UDPゴシック" w:hAnsi="BIZ UDPゴシック" w:eastAsia="BIZ UDPゴシック"/>
                <w:b w:val="0"/>
                <w:sz w:val="18"/>
              </w:rPr>
              <w:t>金銭管理や生活面に必要な諸手続き</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c>
          <w:tcPr>
            <w:tcW w:type="dxa" w:w="4876"/>
          </w:tcPr>
          <w:p>
            <w:pPr>
              <w:spacing w:after="20" w:before="20"/>
            </w:pPr>
            <w:r/>
            <w:r>
              <w:rPr>
                <w:rFonts w:ascii="BIZ UDPゴシック" w:hAnsi="BIZ UDPゴシック" w:eastAsia="BIZ UDPゴシック"/>
                <w:b w:val="0"/>
                <w:sz w:val="18"/>
              </w:rPr>
              <w:t>屋内の移乗・移動</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c>
          <w:tcPr>
            <w:tcW w:type="dxa" w:w="4876"/>
          </w:tcPr>
          <w:p>
            <w:pPr>
              <w:spacing w:after="20" w:before="20"/>
            </w:pPr>
            <w:r/>
            <w:r>
              <w:rPr>
                <w:rFonts w:ascii="BIZ UDPゴシック" w:hAnsi="BIZ UDPゴシック" w:eastAsia="BIZ UDPゴシック"/>
                <w:b w:val="0"/>
                <w:sz w:val="18"/>
              </w:rPr>
              <w:t>服薬</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bl>
    <w:p>
      <w:pPr>
        <w:spacing w:after="80"/>
      </w:pPr>
    </w:p>
    <w:p>
      <w:pPr>
        <w:spacing w:before="80" w:after="40"/>
      </w:pPr>
      <w:r>
        <w:rPr>
          <w:rFonts w:ascii="BIZ UDPゴシック" w:hAnsi="BIZ UDPゴシック" w:eastAsia="BIZ UDPゴシック"/>
          <w:b/>
          <w:sz w:val="18"/>
        </w:rPr>
        <w:t>【図表7】　主な介護者の負担となっている介護（上位10・複数回答）</w:t>
      </w:r>
    </w:p>
    <w:p>
      <w:pPr>
        <w:spacing w:after="160"/>
        <w:jc w:val="center"/>
      </w:pPr>
      <w:r>
        <w:drawing>
          <wp:inline xmlns:a="http://schemas.openxmlformats.org/drawingml/2006/main" xmlns:pic="http://schemas.openxmlformats.org/drawingml/2006/picture">
            <wp:extent cx="5616000" cy="2613386"/>
            <wp:docPr id="7" name="Picture 7"/>
            <wp:cNvGraphicFramePr>
              <a:graphicFrameLocks noChangeAspect="1"/>
            </wp:cNvGraphicFramePr>
            <a:graphic>
              <a:graphicData uri="http://schemas.openxmlformats.org/drawingml/2006/picture">
                <pic:pic>
                  <pic:nvPicPr>
                    <pic:cNvPr id="0" name="f_futan.png"/>
                    <pic:cNvPicPr/>
                  </pic:nvPicPr>
                  <pic:blipFill>
                    <a:blip r:embed="rId15"/>
                    <a:stretch>
                      <a:fillRect/>
                    </a:stretch>
                  </pic:blipFill>
                  <pic:spPr>
                    <a:xfrm>
                      <a:off x="0" y="0"/>
                      <a:ext cx="5616000" cy="2613386"/>
                    </a:xfrm>
                    <a:prstGeom prst="rect"/>
                  </pic:spPr>
                </pic:pic>
              </a:graphicData>
            </a:graphic>
          </wp:inline>
        </w:drawing>
      </w:r>
    </w:p>
    <w:p>
      <w:pPr>
        <w:spacing w:after="120" w:line="276" w:lineRule="auto"/>
      </w:pPr>
      <w:r>
        <w:rPr>
          <w:rFonts w:ascii="BIZ UDPゴシック" w:hAnsi="BIZ UDPゴシック" w:eastAsia="BIZ UDPゴシック"/>
          <w:b w:val="0"/>
        </w:rPr>
        <w:t>外出の付き添い、送迎等が30件（30.3%）と最も多く、認知症状への対応が28件（28.3%）、日中の排泄と夜間の排泄がそれぞれ20件（20.2%）と続きます。移動の支援と認知症への対応が、家族の負担の中心にあります。</w:t>
      </w:r>
    </w:p>
    <w:p>
      <w:pPr>
        <w:pStyle w:val="Heading2"/>
      </w:pPr>
      <w:r>
        <w:t>問４　必要な生活支援について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生活支援</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外出同行（通院、買い物など）</w:t>
            </w:r>
          </w:p>
        </w:tc>
        <w:tc>
          <w:tcPr>
            <w:tcW w:type="dxa" w:w="1474"/>
          </w:tcPr>
          <w:p>
            <w:pPr>
              <w:spacing w:after="20" w:before="20"/>
              <w:jc w:val="right"/>
            </w:pPr>
            <w:r/>
            <w:r>
              <w:rPr>
                <w:rFonts w:ascii="BIZ UDPゴシック" w:hAnsi="BIZ UDPゴシック" w:eastAsia="BIZ UDPゴシック"/>
                <w:b w:val="0"/>
                <w:sz w:val="18"/>
              </w:rPr>
              <w:t>51</w:t>
            </w:r>
          </w:p>
        </w:tc>
        <w:tc>
          <w:tcPr>
            <w:tcW w:type="dxa" w:w="1928"/>
          </w:tcPr>
          <w:p>
            <w:pPr>
              <w:spacing w:after="20" w:before="20"/>
              <w:jc w:val="right"/>
            </w:pPr>
            <w:r/>
            <w:r>
              <w:rPr>
                <w:rFonts w:ascii="BIZ UDPゴシック" w:hAnsi="BIZ UDPゴシック" w:eastAsia="BIZ UDPゴシック"/>
                <w:b w:val="0"/>
                <w:sz w:val="18"/>
              </w:rPr>
              <w:t>51.5%</w:t>
            </w:r>
          </w:p>
        </w:tc>
      </w:tr>
      <w:tr>
        <w:tc>
          <w:tcPr>
            <w:tcW w:type="dxa" w:w="4876"/>
          </w:tcPr>
          <w:p>
            <w:pPr>
              <w:spacing w:after="20" w:before="20"/>
            </w:pPr>
            <w:r/>
            <w:r>
              <w:rPr>
                <w:rFonts w:ascii="BIZ UDPゴシック" w:hAnsi="BIZ UDPゴシック" w:eastAsia="BIZ UDPゴシック"/>
                <w:b w:val="0"/>
                <w:sz w:val="18"/>
              </w:rPr>
              <w:t>見守り、声かけ</w:t>
            </w:r>
          </w:p>
        </w:tc>
        <w:tc>
          <w:tcPr>
            <w:tcW w:type="dxa" w:w="1474"/>
          </w:tcPr>
          <w:p>
            <w:pPr>
              <w:spacing w:after="20" w:before="20"/>
              <w:jc w:val="right"/>
            </w:pPr>
            <w:r/>
            <w:r>
              <w:rPr>
                <w:rFonts w:ascii="BIZ UDPゴシック" w:hAnsi="BIZ UDPゴシック" w:eastAsia="BIZ UDPゴシック"/>
                <w:b w:val="0"/>
                <w:sz w:val="18"/>
              </w:rPr>
              <w:t>34</w:t>
            </w:r>
          </w:p>
        </w:tc>
        <w:tc>
          <w:tcPr>
            <w:tcW w:type="dxa" w:w="1928"/>
          </w:tcPr>
          <w:p>
            <w:pPr>
              <w:spacing w:after="20" w:before="20"/>
              <w:jc w:val="right"/>
            </w:pPr>
            <w:r/>
            <w:r>
              <w:rPr>
                <w:rFonts w:ascii="BIZ UDPゴシック" w:hAnsi="BIZ UDPゴシック" w:eastAsia="BIZ UDPゴシック"/>
                <w:b w:val="0"/>
                <w:sz w:val="18"/>
              </w:rPr>
              <w:t>34.3%</w:t>
            </w:r>
          </w:p>
        </w:tc>
      </w:tr>
      <w:tr>
        <w:tc>
          <w:tcPr>
            <w:tcW w:type="dxa" w:w="4876"/>
          </w:tcPr>
          <w:p>
            <w:pPr>
              <w:spacing w:after="20" w:before="20"/>
            </w:pPr>
            <w:r/>
            <w:r>
              <w:rPr>
                <w:rFonts w:ascii="BIZ UDPゴシック" w:hAnsi="BIZ UDPゴシック" w:eastAsia="BIZ UDPゴシック"/>
                <w:b w:val="0"/>
                <w:sz w:val="18"/>
              </w:rPr>
              <w:t>サロンなどの定期的な通いの場</w:t>
            </w:r>
          </w:p>
        </w:tc>
        <w:tc>
          <w:tcPr>
            <w:tcW w:type="dxa" w:w="1474"/>
          </w:tcPr>
          <w:p>
            <w:pPr>
              <w:spacing w:after="20" w:before="20"/>
              <w:jc w:val="right"/>
            </w:pPr>
            <w:r/>
            <w:r>
              <w:rPr>
                <w:rFonts w:ascii="BIZ UDPゴシック" w:hAnsi="BIZ UDPゴシック" w:eastAsia="BIZ UDPゴシック"/>
                <w:b w:val="0"/>
                <w:sz w:val="18"/>
              </w:rPr>
              <w:t>34</w:t>
            </w:r>
          </w:p>
        </w:tc>
        <w:tc>
          <w:tcPr>
            <w:tcW w:type="dxa" w:w="1928"/>
          </w:tcPr>
          <w:p>
            <w:pPr>
              <w:spacing w:after="20" w:before="20"/>
              <w:jc w:val="right"/>
            </w:pPr>
            <w:r/>
            <w:r>
              <w:rPr>
                <w:rFonts w:ascii="BIZ UDPゴシック" w:hAnsi="BIZ UDPゴシック" w:eastAsia="BIZ UDPゴシック"/>
                <w:b w:val="0"/>
                <w:sz w:val="18"/>
              </w:rPr>
              <w:t>34.3%</w:t>
            </w:r>
          </w:p>
        </w:tc>
      </w:tr>
      <w:tr>
        <w:tc>
          <w:tcPr>
            <w:tcW w:type="dxa" w:w="4876"/>
          </w:tcPr>
          <w:p>
            <w:pPr>
              <w:spacing w:after="20" w:before="20"/>
            </w:pPr>
            <w:r/>
            <w:r>
              <w:rPr>
                <w:rFonts w:ascii="BIZ UDPゴシック" w:hAnsi="BIZ UDPゴシック" w:eastAsia="BIZ UDPゴシック"/>
                <w:b w:val="0"/>
                <w:sz w:val="18"/>
              </w:rPr>
              <w:t>配食</w:t>
            </w:r>
          </w:p>
        </w:tc>
        <w:tc>
          <w:tcPr>
            <w:tcW w:type="dxa" w:w="1474"/>
          </w:tcPr>
          <w:p>
            <w:pPr>
              <w:spacing w:after="20" w:before="20"/>
              <w:jc w:val="right"/>
            </w:pPr>
            <w:r/>
            <w:r>
              <w:rPr>
                <w:rFonts w:ascii="BIZ UDPゴシック" w:hAnsi="BIZ UDPゴシック" w:eastAsia="BIZ UDPゴシック"/>
                <w:b w:val="0"/>
                <w:sz w:val="18"/>
              </w:rPr>
              <w:t>29</w:t>
            </w:r>
          </w:p>
        </w:tc>
        <w:tc>
          <w:tcPr>
            <w:tcW w:type="dxa" w:w="1928"/>
          </w:tcPr>
          <w:p>
            <w:pPr>
              <w:spacing w:after="20" w:before="20"/>
              <w:jc w:val="right"/>
            </w:pPr>
            <w:r/>
            <w:r>
              <w:rPr>
                <w:rFonts w:ascii="BIZ UDPゴシック" w:hAnsi="BIZ UDPゴシック" w:eastAsia="BIZ UDPゴシック"/>
                <w:b w:val="0"/>
                <w:sz w:val="18"/>
              </w:rPr>
              <w:t>29.3%</w:t>
            </w:r>
          </w:p>
        </w:tc>
      </w:tr>
      <w:tr>
        <w:tc>
          <w:tcPr>
            <w:tcW w:type="dxa" w:w="4876"/>
          </w:tcPr>
          <w:p>
            <w:pPr>
              <w:spacing w:after="20" w:before="20"/>
            </w:pPr>
            <w:r/>
            <w:r>
              <w:rPr>
                <w:rFonts w:ascii="BIZ UDPゴシック" w:hAnsi="BIZ UDPゴシック" w:eastAsia="BIZ UDPゴシック"/>
                <w:b w:val="0"/>
                <w:sz w:val="18"/>
              </w:rPr>
              <w:t>掃除・洗濯</w:t>
            </w:r>
          </w:p>
        </w:tc>
        <w:tc>
          <w:tcPr>
            <w:tcW w:type="dxa" w:w="1474"/>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23.2%</w:t>
            </w:r>
          </w:p>
        </w:tc>
      </w:tr>
      <w:tr>
        <w:tc>
          <w:tcPr>
            <w:tcW w:type="dxa" w:w="4876"/>
          </w:tcPr>
          <w:p>
            <w:pPr>
              <w:spacing w:after="20" w:before="20"/>
            </w:pPr>
            <w:r/>
            <w:r>
              <w:rPr>
                <w:rFonts w:ascii="BIZ UDPゴシック" w:hAnsi="BIZ UDPゴシック" w:eastAsia="BIZ UDPゴシック"/>
                <w:b w:val="0"/>
                <w:sz w:val="18"/>
              </w:rPr>
              <w:t>調理</w:t>
            </w:r>
          </w:p>
        </w:tc>
        <w:tc>
          <w:tcPr>
            <w:tcW w:type="dxa" w:w="1474"/>
          </w:tcPr>
          <w:p>
            <w:pPr>
              <w:spacing w:after="20" w:before="20"/>
              <w:jc w:val="right"/>
            </w:pPr>
            <w:r/>
            <w:r>
              <w:rPr>
                <w:rFonts w:ascii="BIZ UDPゴシック" w:hAnsi="BIZ UDPゴシック" w:eastAsia="BIZ UDPゴシック"/>
                <w:b w:val="0"/>
                <w:sz w:val="18"/>
              </w:rPr>
              <w:t>21</w:t>
            </w:r>
          </w:p>
        </w:tc>
        <w:tc>
          <w:tcPr>
            <w:tcW w:type="dxa" w:w="1928"/>
          </w:tcPr>
          <w:p>
            <w:pPr>
              <w:spacing w:after="20" w:before="20"/>
              <w:jc w:val="right"/>
            </w:pPr>
            <w:r/>
            <w:r>
              <w:rPr>
                <w:rFonts w:ascii="BIZ UDPゴシック" w:hAnsi="BIZ UDPゴシック" w:eastAsia="BIZ UDPゴシック"/>
                <w:b w:val="0"/>
                <w:sz w:val="18"/>
              </w:rPr>
              <w:t>21.2%</w:t>
            </w:r>
          </w:p>
        </w:tc>
      </w:tr>
      <w:tr>
        <w:tc>
          <w:tcPr>
            <w:tcW w:type="dxa" w:w="4876"/>
          </w:tcPr>
          <w:p>
            <w:pPr>
              <w:spacing w:after="20" w:before="20"/>
            </w:pPr>
            <w:r/>
            <w:r>
              <w:rPr>
                <w:rFonts w:ascii="BIZ UDPゴシック" w:hAnsi="BIZ UDPゴシック" w:eastAsia="BIZ UDPゴシック"/>
                <w:b w:val="0"/>
                <w:sz w:val="18"/>
              </w:rPr>
              <w:t>買い物（宅配は含まない）</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ゴミ出し</w:t>
            </w:r>
          </w:p>
        </w:tc>
        <w:tc>
          <w:tcPr>
            <w:tcW w:type="dxa" w:w="1474"/>
          </w:tcPr>
          <w:p>
            <w:pPr>
              <w:spacing w:after="20" w:before="20"/>
              <w:jc w:val="right"/>
            </w:pPr>
            <w:r/>
            <w:r>
              <w:rPr>
                <w:rFonts w:ascii="BIZ UDPゴシック" w:hAnsi="BIZ UDPゴシック" w:eastAsia="BIZ UDPゴシック"/>
                <w:b w:val="0"/>
                <w:sz w:val="18"/>
              </w:rPr>
              <w:t>19</w:t>
            </w:r>
          </w:p>
        </w:tc>
        <w:tc>
          <w:tcPr>
            <w:tcW w:type="dxa" w:w="1928"/>
          </w:tcPr>
          <w:p>
            <w:pPr>
              <w:spacing w:after="20" w:before="20"/>
              <w:jc w:val="right"/>
            </w:pPr>
            <w:r/>
            <w:r>
              <w:rPr>
                <w:rFonts w:ascii="BIZ UDPゴシック" w:hAnsi="BIZ UDPゴシック" w:eastAsia="BIZ UDPゴシック"/>
                <w:b w:val="0"/>
                <w:sz w:val="18"/>
              </w:rPr>
              <w:t>19.2%</w:t>
            </w:r>
          </w:p>
        </w:tc>
      </w:tr>
      <w:tr>
        <w:tc>
          <w:tcPr>
            <w:tcW w:type="dxa" w:w="4876"/>
          </w:tcPr>
          <w:p>
            <w:pPr>
              <w:spacing w:after="20" w:before="20"/>
            </w:pPr>
            <w:r/>
            <w:r>
              <w:rPr>
                <w:rFonts w:ascii="BIZ UDPゴシック" w:hAnsi="BIZ UDPゴシック" w:eastAsia="BIZ UDPゴシック"/>
                <w:b w:val="0"/>
                <w:sz w:val="18"/>
              </w:rPr>
              <w:t>移送サービス（介護・福祉ﾀｸｼｰ等）</w:t>
            </w:r>
          </w:p>
        </w:tc>
        <w:tc>
          <w:tcPr>
            <w:tcW w:type="dxa" w:w="1474"/>
          </w:tcPr>
          <w:p>
            <w:pPr>
              <w:spacing w:after="20" w:before="20"/>
              <w:jc w:val="right"/>
            </w:pPr>
            <w:r/>
            <w:r>
              <w:rPr>
                <w:rFonts w:ascii="BIZ UDPゴシック" w:hAnsi="BIZ UDPゴシック" w:eastAsia="BIZ UDPゴシック"/>
                <w:b w:val="0"/>
                <w:sz w:val="18"/>
              </w:rPr>
              <w:t>19</w:t>
            </w:r>
          </w:p>
        </w:tc>
        <w:tc>
          <w:tcPr>
            <w:tcW w:type="dxa" w:w="1928"/>
          </w:tcPr>
          <w:p>
            <w:pPr>
              <w:spacing w:after="20" w:before="20"/>
              <w:jc w:val="right"/>
            </w:pPr>
            <w:r/>
            <w:r>
              <w:rPr>
                <w:rFonts w:ascii="BIZ UDPゴシック" w:hAnsi="BIZ UDPゴシック" w:eastAsia="BIZ UDPゴシック"/>
                <w:b w:val="0"/>
                <w:sz w:val="18"/>
              </w:rPr>
              <w:t>19.2%</w:t>
            </w:r>
          </w:p>
        </w:tc>
      </w:tr>
      <w:tr>
        <w:tc>
          <w:tcPr>
            <w:tcW w:type="dxa" w:w="4876"/>
          </w:tcPr>
          <w:p>
            <w:pPr>
              <w:spacing w:after="20" w:before="20"/>
            </w:pPr>
            <w:r/>
            <w:r>
              <w:rPr>
                <w:rFonts w:ascii="BIZ UDPゴシック" w:hAnsi="BIZ UDPゴシック" w:eastAsia="BIZ UDPゴシック"/>
                <w:b w:val="0"/>
                <w:sz w:val="18"/>
              </w:rPr>
              <w:t>その他</w:t>
            </w:r>
          </w:p>
        </w:tc>
        <w:tc>
          <w:tcPr>
            <w:tcW w:type="dxa" w:w="1474"/>
          </w:tcPr>
          <w:p>
            <w:pPr>
              <w:spacing w:after="20" w:before="20"/>
              <w:jc w:val="right"/>
            </w:pPr>
            <w:r/>
            <w:r>
              <w:rPr>
                <w:rFonts w:ascii="BIZ UDPゴシック" w:hAnsi="BIZ UDPゴシック" w:eastAsia="BIZ UDPゴシック"/>
                <w:b w:val="0"/>
                <w:sz w:val="18"/>
              </w:rPr>
              <w:t>13</w:t>
            </w:r>
          </w:p>
        </w:tc>
        <w:tc>
          <w:tcPr>
            <w:tcW w:type="dxa" w:w="1928"/>
          </w:tcPr>
          <w:p>
            <w:pPr>
              <w:spacing w:after="20" w:before="20"/>
              <w:jc w:val="right"/>
            </w:pPr>
            <w:r/>
            <w:r>
              <w:rPr>
                <w:rFonts w:ascii="BIZ UDPゴシック" w:hAnsi="BIZ UDPゴシック" w:eastAsia="BIZ UDPゴシック"/>
                <w:b w:val="0"/>
                <w:sz w:val="18"/>
              </w:rPr>
              <w:t>13.1%</w:t>
            </w:r>
          </w:p>
        </w:tc>
      </w:tr>
      <w:tr>
        <w:tc>
          <w:tcPr>
            <w:tcW w:type="dxa" w:w="4876"/>
          </w:tcPr>
          <w:p>
            <w:pPr>
              <w:spacing w:after="20" w:before="20"/>
            </w:pPr>
            <w:r/>
            <w:r>
              <w:rPr>
                <w:rFonts w:ascii="BIZ UDPゴシック" w:hAnsi="BIZ UDPゴシック" w:eastAsia="BIZ UDPゴシック"/>
                <w:b w:val="0"/>
                <w:sz w:val="18"/>
              </w:rPr>
              <w:t>特にない</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bl>
    <w:p>
      <w:pPr>
        <w:spacing w:after="80"/>
      </w:pPr>
    </w:p>
    <w:p>
      <w:pPr>
        <w:spacing w:before="80" w:after="40"/>
      </w:pPr>
      <w:r>
        <w:rPr>
          <w:rFonts w:ascii="BIZ UDPゴシック" w:hAnsi="BIZ UDPゴシック" w:eastAsia="BIZ UDPゴシック"/>
          <w:b/>
          <w:sz w:val="18"/>
        </w:rPr>
        <w:t>【図表8】　必要な生活支援（複数回答）</w:t>
      </w:r>
    </w:p>
    <w:p>
      <w:pPr>
        <w:spacing w:after="160"/>
        <w:jc w:val="center"/>
      </w:pPr>
      <w:r>
        <w:drawing>
          <wp:inline xmlns:a="http://schemas.openxmlformats.org/drawingml/2006/main" xmlns:pic="http://schemas.openxmlformats.org/drawingml/2006/picture">
            <wp:extent cx="5616000" cy="2809851"/>
            <wp:docPr id="8" name="Picture 8"/>
            <wp:cNvGraphicFramePr>
              <a:graphicFrameLocks noChangeAspect="1"/>
            </wp:cNvGraphicFramePr>
            <a:graphic>
              <a:graphicData uri="http://schemas.openxmlformats.org/drawingml/2006/picture">
                <pic:pic>
                  <pic:nvPicPr>
                    <pic:cNvPr id="0" name="f_seikatsu.png"/>
                    <pic:cNvPicPr/>
                  </pic:nvPicPr>
                  <pic:blipFill>
                    <a:blip r:embed="rId16"/>
                    <a:stretch>
                      <a:fillRect/>
                    </a:stretch>
                  </pic:blipFill>
                  <pic:spPr>
                    <a:xfrm>
                      <a:off x="0" y="0"/>
                      <a:ext cx="5616000" cy="2809851"/>
                    </a:xfrm>
                    <a:prstGeom prst="rect"/>
                  </pic:spPr>
                </pic:pic>
              </a:graphicData>
            </a:graphic>
          </wp:inline>
        </w:drawing>
      </w:r>
    </w:p>
    <w:p>
      <w:pPr>
        <w:spacing w:after="120" w:line="276" w:lineRule="auto"/>
      </w:pPr>
      <w:r>
        <w:rPr>
          <w:rFonts w:ascii="BIZ UDPゴシック" w:hAnsi="BIZ UDPゴシック" w:eastAsia="BIZ UDPゴシック"/>
          <w:b w:val="0"/>
        </w:rPr>
        <w:t>外出同行（通院、買い物など）が51件（51.5%）と最も多く、回答者の半数を超えます。移送サービス19件（19.2%）を含めると、移動に関する支援が上位を占めます。次いで見守り・声かけとサロンなどの定期的な通いの場がそれぞれ34件（34.3%）です。</w:t>
      </w:r>
    </w:p>
    <w:p>
      <w:pPr>
        <w:spacing w:after="120" w:line="276" w:lineRule="auto"/>
      </w:pPr>
      <w:r>
        <w:rPr>
          <w:rFonts w:ascii="BIZ UDPゴシック" w:hAnsi="BIZ UDPゴシック" w:eastAsia="BIZ UDPゴシック"/>
          <w:b w:val="0"/>
        </w:rPr>
        <w:t>外出同行、見守り・声かけ、通いの場は、いずれも介護保険の給付では担いにくい支援です。生活支援体制整備事業及び構成３町の施策で対応する領域として、第10期計画の基本目標に位置づけます。</w:t>
      </w:r>
    </w:p>
    <w:p>
      <w:pPr>
        <w:pStyle w:val="Heading2"/>
      </w:pPr>
      <w:r>
        <w:t>問５　より適切と思われるサービスについて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1928"/>
            <w:shd w:val="clear" w:fill="F2F2F2"/>
          </w:tcPr>
          <w:p>
            <w:pPr>
              <w:spacing w:after="20" w:before="20"/>
              <w:jc w:val="center"/>
            </w:pPr>
            <w:r/>
            <w:r>
              <w:rPr>
                <w:rFonts w:ascii="BIZ UDPゴシック" w:hAnsi="BIZ UDPゴシック" w:eastAsia="BIZ UDPゴシック"/>
                <w:b/>
                <w:sz w:val="18"/>
              </w:rPr>
              <w:t>回答者99人に対する割合</w:t>
            </w:r>
          </w:p>
        </w:tc>
      </w:tr>
      <w:tr>
        <w:tc>
          <w:tcPr>
            <w:tcW w:type="dxa" w:w="4876"/>
          </w:tcPr>
          <w:p>
            <w:pPr>
              <w:spacing w:after="20" w:before="20"/>
            </w:pPr>
            <w:r/>
            <w:r>
              <w:rPr>
                <w:rFonts w:ascii="BIZ UDPゴシック" w:hAnsi="BIZ UDPゴシック" w:eastAsia="BIZ UDPゴシック"/>
                <w:b w:val="0"/>
                <w:sz w:val="18"/>
              </w:rPr>
              <w:t>小規模多機能</w:t>
            </w:r>
          </w:p>
        </w:tc>
        <w:tc>
          <w:tcPr>
            <w:tcW w:type="dxa" w:w="1474"/>
          </w:tcPr>
          <w:p>
            <w:pPr>
              <w:spacing w:after="20" w:before="20"/>
              <w:jc w:val="right"/>
            </w:pPr>
            <w:r/>
            <w:r>
              <w:rPr>
                <w:rFonts w:ascii="BIZ UDPゴシック" w:hAnsi="BIZ UDPゴシック" w:eastAsia="BIZ UDPゴシック"/>
                <w:b w:val="0"/>
                <w:sz w:val="18"/>
              </w:rPr>
              <w:t>44</w:t>
            </w:r>
          </w:p>
        </w:tc>
        <w:tc>
          <w:tcPr>
            <w:tcW w:type="dxa" w:w="1928"/>
          </w:tcPr>
          <w:p>
            <w:pPr>
              <w:spacing w:after="20" w:before="20"/>
              <w:jc w:val="right"/>
            </w:pPr>
            <w:r/>
            <w:r>
              <w:rPr>
                <w:rFonts w:ascii="BIZ UDPゴシック" w:hAnsi="BIZ UDPゴシック" w:eastAsia="BIZ UDPゴシック"/>
                <w:b w:val="0"/>
                <w:sz w:val="18"/>
              </w:rPr>
              <w:t>44.4%</w:t>
            </w:r>
          </w:p>
        </w:tc>
      </w:tr>
      <w:tr>
        <w:tc>
          <w:tcPr>
            <w:tcW w:type="dxa" w:w="4876"/>
          </w:tcPr>
          <w:p>
            <w:pPr>
              <w:spacing w:after="20" w:before="20"/>
            </w:pPr>
            <w:r/>
            <w:r>
              <w:rPr>
                <w:rFonts w:ascii="BIZ UDPゴシック" w:hAnsi="BIZ UDPゴシック" w:eastAsia="BIZ UDPゴシック"/>
                <w:b w:val="0"/>
                <w:sz w:val="18"/>
              </w:rPr>
              <w:t>住宅型有料</w:t>
            </w:r>
          </w:p>
        </w:tc>
        <w:tc>
          <w:tcPr>
            <w:tcW w:type="dxa" w:w="1474"/>
          </w:tcPr>
          <w:p>
            <w:pPr>
              <w:spacing w:after="20" w:before="20"/>
              <w:jc w:val="right"/>
            </w:pPr>
            <w:r/>
            <w:r>
              <w:rPr>
                <w:rFonts w:ascii="BIZ UDPゴシック" w:hAnsi="BIZ UDPゴシック" w:eastAsia="BIZ UDPゴシック"/>
                <w:b w:val="0"/>
                <w:sz w:val="18"/>
              </w:rPr>
              <w:t>27</w:t>
            </w:r>
          </w:p>
        </w:tc>
        <w:tc>
          <w:tcPr>
            <w:tcW w:type="dxa" w:w="1928"/>
          </w:tcPr>
          <w:p>
            <w:pPr>
              <w:spacing w:after="20" w:before="20"/>
              <w:jc w:val="right"/>
            </w:pPr>
            <w:r/>
            <w:r>
              <w:rPr>
                <w:rFonts w:ascii="BIZ UDPゴシック" w:hAnsi="BIZ UDPゴシック" w:eastAsia="BIZ UDPゴシック"/>
                <w:b w:val="0"/>
                <w:sz w:val="18"/>
              </w:rPr>
              <w:t>27.3%</w:t>
            </w:r>
          </w:p>
        </w:tc>
      </w:tr>
      <w:tr>
        <w:tc>
          <w:tcPr>
            <w:tcW w:type="dxa" w:w="4876"/>
          </w:tcPr>
          <w:p>
            <w:pPr>
              <w:spacing w:after="20" w:before="20"/>
            </w:pPr>
            <w:r/>
            <w:r>
              <w:rPr>
                <w:rFonts w:ascii="BIZ UDPゴシック" w:hAnsi="BIZ UDPゴシック" w:eastAsia="BIZ UDPゴシック"/>
                <w:b w:val="0"/>
                <w:sz w:val="18"/>
              </w:rPr>
              <w:t>ｸﾞﾙｰﾌﾟﾎｰﾑ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特別養護老人ﾎｰﾑ</w:t>
            </w:r>
          </w:p>
        </w:tc>
        <w:tc>
          <w:tcPr>
            <w:tcW w:type="dxa" w:w="1474"/>
          </w:tcPr>
          <w:p>
            <w:pPr>
              <w:spacing w:after="20" w:before="20"/>
              <w:jc w:val="right"/>
            </w:pPr>
            <w:r/>
            <w:r>
              <w:rPr>
                <w:rFonts w:ascii="BIZ UDPゴシック" w:hAnsi="BIZ UDPゴシック" w:eastAsia="BIZ UDPゴシック"/>
                <w:b w:val="0"/>
                <w:sz w:val="18"/>
              </w:rPr>
              <w:t>20</w:t>
            </w:r>
          </w:p>
        </w:tc>
        <w:tc>
          <w:tcPr>
            <w:tcW w:type="dxa" w:w="1928"/>
          </w:tcPr>
          <w:p>
            <w:pPr>
              <w:spacing w:after="20" w:before="20"/>
              <w:jc w:val="right"/>
            </w:pPr>
            <w:r/>
            <w:r>
              <w:rPr>
                <w:rFonts w:ascii="BIZ UDPゴシック" w:hAnsi="BIZ UDPゴシック" w:eastAsia="BIZ UDPゴシック"/>
                <w:b w:val="0"/>
                <w:sz w:val="18"/>
              </w:rPr>
              <w:t>20.2%</w:t>
            </w:r>
          </w:p>
        </w:tc>
      </w:tr>
      <w:tr>
        <w:tc>
          <w:tcPr>
            <w:tcW w:type="dxa" w:w="4876"/>
          </w:tcPr>
          <w:p>
            <w:pPr>
              <w:spacing w:after="20" w:before="20"/>
            </w:pPr>
            <w:r/>
            <w:r>
              <w:rPr>
                <w:rFonts w:ascii="BIZ UDPゴシック" w:hAnsi="BIZ UDPゴシック" w:eastAsia="BIZ UDPゴシック"/>
                <w:b w:val="0"/>
                <w:sz w:val="18"/>
              </w:rPr>
              <w:t>訪問介護､訪問入浴</w:t>
            </w:r>
          </w:p>
        </w:tc>
        <w:tc>
          <w:tcPr>
            <w:tcW w:type="dxa" w:w="1474"/>
          </w:tcPr>
          <w:p>
            <w:pPr>
              <w:spacing w:after="20" w:before="20"/>
              <w:jc w:val="right"/>
            </w:pPr>
            <w:r/>
            <w:r>
              <w:rPr>
                <w:rFonts w:ascii="BIZ UDPゴシック" w:hAnsi="BIZ UDPゴシック" w:eastAsia="BIZ UDPゴシック"/>
                <w:b w:val="0"/>
                <w:sz w:val="18"/>
              </w:rPr>
              <w:t>18</w:t>
            </w:r>
          </w:p>
        </w:tc>
        <w:tc>
          <w:tcPr>
            <w:tcW w:type="dxa" w:w="1928"/>
          </w:tcPr>
          <w:p>
            <w:pPr>
              <w:spacing w:after="20" w:before="20"/>
              <w:jc w:val="right"/>
            </w:pPr>
            <w:r/>
            <w:r>
              <w:rPr>
                <w:rFonts w:ascii="BIZ UDPゴシック" w:hAnsi="BIZ UDPゴシック" w:eastAsia="BIZ UDPゴシック"/>
                <w:b w:val="0"/>
                <w:sz w:val="18"/>
              </w:rPr>
              <w:t>18.2%</w:t>
            </w:r>
          </w:p>
        </w:tc>
      </w:tr>
      <w:tr>
        <w:tc>
          <w:tcPr>
            <w:tcW w:type="dxa" w:w="4876"/>
          </w:tcPr>
          <w:p>
            <w:pPr>
              <w:spacing w:after="20" w:before="20"/>
            </w:pPr>
            <w:r/>
            <w:r>
              <w:rPr>
                <w:rFonts w:ascii="BIZ UDPゴシック" w:hAnsi="BIZ UDPゴシック" w:eastAsia="BIZ UDPゴシック"/>
                <w:b w:val="0"/>
                <w:sz w:val="18"/>
              </w:rPr>
              <w:t>ｼｮｰﾄｽﾃｲ</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通所介護､通所ﾘﾊ､認知症対応型通所</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ｻ高住</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16.2%</w:t>
            </w:r>
          </w:p>
        </w:tc>
      </w:tr>
      <w:tr>
        <w:tc>
          <w:tcPr>
            <w:tcW w:type="dxa" w:w="4876"/>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c>
          <w:tcPr>
            <w:tcW w:type="dxa" w:w="4876"/>
          </w:tcPr>
          <w:p>
            <w:pPr>
              <w:spacing w:after="20" w:before="20"/>
            </w:pPr>
            <w:r/>
            <w:r>
              <w:rPr>
                <w:rFonts w:ascii="BIZ UDPゴシック" w:hAnsi="BIZ UDPゴシック" w:eastAsia="BIZ UDPゴシック"/>
                <w:b w:val="0"/>
                <w:sz w:val="18"/>
              </w:rPr>
              <w:t>介護老人保健施設</w:t>
            </w:r>
          </w:p>
        </w:tc>
        <w:tc>
          <w:tcPr>
            <w:tcW w:type="dxa" w:w="1474"/>
          </w:tcPr>
          <w:p>
            <w:pPr>
              <w:spacing w:after="20" w:before="20"/>
              <w:jc w:val="right"/>
            </w:pPr>
            <w:r/>
            <w:r>
              <w:rPr>
                <w:rFonts w:ascii="BIZ UDPゴシック" w:hAnsi="BIZ UDPゴシック" w:eastAsia="BIZ UDPゴシック"/>
                <w:b w:val="0"/>
                <w:sz w:val="18"/>
              </w:rPr>
              <w:t>15</w:t>
            </w:r>
          </w:p>
        </w:tc>
        <w:tc>
          <w:tcPr>
            <w:tcW w:type="dxa" w:w="1928"/>
          </w:tcPr>
          <w:p>
            <w:pPr>
              <w:spacing w:after="20" w:before="20"/>
              <w:jc w:val="right"/>
            </w:pPr>
            <w:r/>
            <w:r>
              <w:rPr>
                <w:rFonts w:ascii="BIZ UDPゴシック" w:hAnsi="BIZ UDPゴシック" w:eastAsia="BIZ UDPゴシック"/>
                <w:b w:val="0"/>
                <w:sz w:val="18"/>
              </w:rPr>
              <w:t>15.2%</w:t>
            </w:r>
          </w:p>
        </w:tc>
      </w:tr>
      <w:tr>
        <w:tc>
          <w:tcPr>
            <w:tcW w:type="dxa" w:w="4876"/>
          </w:tcPr>
          <w:p>
            <w:pPr>
              <w:spacing w:after="20" w:before="20"/>
            </w:pPr>
            <w:r/>
            <w:r>
              <w:rPr>
                <w:rFonts w:ascii="BIZ UDPゴシック" w:hAnsi="BIZ UDPゴシック" w:eastAsia="BIZ UDPゴシック"/>
                <w:b w:val="0"/>
                <w:sz w:val="18"/>
              </w:rPr>
              <w:t>居宅療養管理指導</w:t>
            </w:r>
          </w:p>
        </w:tc>
        <w:tc>
          <w:tcPr>
            <w:tcW w:type="dxa" w:w="1474"/>
          </w:tcPr>
          <w:p>
            <w:pPr>
              <w:spacing w:after="20" w:before="20"/>
              <w:jc w:val="right"/>
            </w:pPr>
            <w:r/>
            <w:r>
              <w:rPr>
                <w:rFonts w:ascii="BIZ UDPゴシック" w:hAnsi="BIZ UDPゴシック" w:eastAsia="BIZ UDPゴシック"/>
                <w:b w:val="0"/>
                <w:sz w:val="18"/>
              </w:rPr>
              <w:t>14</w:t>
            </w:r>
          </w:p>
        </w:tc>
        <w:tc>
          <w:tcPr>
            <w:tcW w:type="dxa" w:w="1928"/>
          </w:tcPr>
          <w:p>
            <w:pPr>
              <w:spacing w:after="20" w:before="20"/>
              <w:jc w:val="right"/>
            </w:pPr>
            <w:r/>
            <w:r>
              <w:rPr>
                <w:rFonts w:ascii="BIZ UDPゴシック" w:hAnsi="BIZ UDPゴシック" w:eastAsia="BIZ UDPゴシック"/>
                <w:b w:val="0"/>
                <w:sz w:val="18"/>
              </w:rPr>
              <w:t>14.1%</w:t>
            </w:r>
          </w:p>
        </w:tc>
      </w:tr>
      <w:tr>
        <w:tc>
          <w:tcPr>
            <w:tcW w:type="dxa" w:w="4876"/>
          </w:tcPr>
          <w:p>
            <w:pPr>
              <w:spacing w:after="20" w:before="20"/>
            </w:pPr>
            <w:r/>
            <w:r>
              <w:rPr>
                <w:rFonts w:ascii="BIZ UDPゴシック" w:hAnsi="BIZ UDPゴシック" w:eastAsia="BIZ UDPゴシック"/>
                <w:b w:val="0"/>
                <w:sz w:val="18"/>
              </w:rPr>
              <w:t>看護小規模多機能</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c>
          <w:tcPr>
            <w:tcW w:type="dxa" w:w="4876"/>
          </w:tcPr>
          <w:p>
            <w:pPr>
              <w:spacing w:after="20" w:before="20"/>
            </w:pPr>
            <w:r/>
            <w:r>
              <w:rPr>
                <w:rFonts w:ascii="BIZ UDPゴシック" w:hAnsi="BIZ UDPゴシック" w:eastAsia="BIZ UDPゴシック"/>
                <w:b w:val="0"/>
                <w:sz w:val="18"/>
              </w:rPr>
              <w:t>軽費老人ﾎｰﾑ</w:t>
            </w:r>
          </w:p>
        </w:tc>
        <w:tc>
          <w:tcPr>
            <w:tcW w:type="dxa" w:w="1474"/>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10.1%</w:t>
            </w:r>
          </w:p>
        </w:tc>
      </w:tr>
      <w:tr>
        <w:tc>
          <w:tcPr>
            <w:tcW w:type="dxa" w:w="4876"/>
          </w:tcPr>
          <w:p>
            <w:pPr>
              <w:spacing w:after="20" w:before="20"/>
            </w:pPr>
            <w:r/>
            <w:r>
              <w:rPr>
                <w:rFonts w:ascii="BIZ UDPゴシック" w:hAnsi="BIZ UDPゴシック" w:eastAsia="BIZ UDPゴシック"/>
                <w:b w:val="0"/>
                <w:sz w:val="18"/>
              </w:rPr>
              <w:t>定期巡回ｻｰﾋﾞｽ</w:t>
            </w:r>
          </w:p>
        </w:tc>
        <w:tc>
          <w:tcPr>
            <w:tcW w:type="dxa" w:w="1474"/>
          </w:tcPr>
          <w:p>
            <w:pPr>
              <w:spacing w:after="20" w:before="20"/>
              <w:jc w:val="right"/>
            </w:pPr>
            <w:r/>
            <w:r>
              <w:rPr>
                <w:rFonts w:ascii="BIZ UDPゴシック" w:hAnsi="BIZ UDPゴシック" w:eastAsia="BIZ UDPゴシック"/>
                <w:b w:val="0"/>
                <w:sz w:val="18"/>
              </w:rPr>
              <w:t>9</w:t>
            </w:r>
          </w:p>
        </w:tc>
        <w:tc>
          <w:tcPr>
            <w:tcW w:type="dxa" w:w="1928"/>
          </w:tcPr>
          <w:p>
            <w:pPr>
              <w:spacing w:after="20" w:before="20"/>
              <w:jc w:val="right"/>
            </w:pPr>
            <w:r/>
            <w:r>
              <w:rPr>
                <w:rFonts w:ascii="BIZ UDPゴシック" w:hAnsi="BIZ UDPゴシック" w:eastAsia="BIZ UDPゴシック"/>
                <w:b w:val="0"/>
                <w:sz w:val="18"/>
              </w:rPr>
              <w:t>9.1%</w:t>
            </w:r>
          </w:p>
        </w:tc>
      </w:tr>
      <w:tr>
        <w:tc>
          <w:tcPr>
            <w:tcW w:type="dxa" w:w="4876"/>
          </w:tcPr>
          <w:p>
            <w:pPr>
              <w:spacing w:after="20" w:before="20"/>
            </w:pPr>
            <w:r/>
            <w:r>
              <w:rPr>
                <w:rFonts w:ascii="BIZ UDPゴシック" w:hAnsi="BIZ UDPゴシック" w:eastAsia="BIZ UDPゴシック"/>
                <w:b w:val="0"/>
                <w:sz w:val="18"/>
              </w:rPr>
              <w:t>訪問診療</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8.1%</w:t>
            </w:r>
          </w:p>
        </w:tc>
      </w:tr>
      <w:tr>
        <w:tc>
          <w:tcPr>
            <w:tcW w:type="dxa" w:w="4876"/>
          </w:tcPr>
          <w:p>
            <w:pPr>
              <w:spacing w:after="20" w:before="20"/>
            </w:pPr>
            <w:r/>
            <w:r>
              <w:rPr>
                <w:rFonts w:ascii="BIZ UDPゴシック" w:hAnsi="BIZ UDPゴシック" w:eastAsia="BIZ UDPゴシック"/>
                <w:b w:val="0"/>
                <w:sz w:val="18"/>
              </w:rPr>
              <w:t>夜間対応型訪問介護</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7.1%</w:t>
            </w:r>
          </w:p>
        </w:tc>
      </w:tr>
      <w:tr>
        <w:tc>
          <w:tcPr>
            <w:tcW w:type="dxa" w:w="4876"/>
          </w:tcPr>
          <w:p>
            <w:pPr>
              <w:spacing w:after="20" w:before="20"/>
            </w:pPr>
            <w:r/>
            <w:r>
              <w:rPr>
                <w:rFonts w:ascii="BIZ UDPゴシック" w:hAnsi="BIZ UDPゴシック" w:eastAsia="BIZ UDPゴシック"/>
                <w:b w:val="0"/>
                <w:sz w:val="18"/>
              </w:rPr>
              <w:t>訪問ﾘﾊ</w:t>
            </w:r>
          </w:p>
        </w:tc>
        <w:tc>
          <w:tcPr>
            <w:tcW w:type="dxa" w:w="1474"/>
          </w:tcPr>
          <w:p>
            <w:pPr>
              <w:spacing w:after="20" w:before="20"/>
              <w:jc w:val="right"/>
            </w:pPr>
            <w:r/>
            <w:r>
              <w:rPr>
                <w:rFonts w:ascii="BIZ UDPゴシック" w:hAnsi="BIZ UDPゴシック" w:eastAsia="BIZ UDPゴシック"/>
                <w:b w:val="0"/>
                <w:sz w:val="18"/>
              </w:rPr>
              <w:t>6</w:t>
            </w:r>
          </w:p>
        </w:tc>
        <w:tc>
          <w:tcPr>
            <w:tcW w:type="dxa" w:w="1928"/>
          </w:tcPr>
          <w:p>
            <w:pPr>
              <w:spacing w:after="20" w:before="20"/>
              <w:jc w:val="right"/>
            </w:pPr>
            <w:r/>
            <w:r>
              <w:rPr>
                <w:rFonts w:ascii="BIZ UDPゴシック" w:hAnsi="BIZ UDPゴシック" w:eastAsia="BIZ UDPゴシック"/>
                <w:b w:val="0"/>
                <w:sz w:val="18"/>
              </w:rPr>
              <w:t>6.1%</w:t>
            </w:r>
          </w:p>
        </w:tc>
      </w:tr>
      <w:tr>
        <w:tc>
          <w:tcPr>
            <w:tcW w:type="dxa" w:w="4876"/>
          </w:tcPr>
          <w:p>
            <w:pPr>
              <w:spacing w:after="20" w:before="20"/>
            </w:pPr>
            <w:r/>
            <w:r>
              <w:rPr>
                <w:rFonts w:ascii="BIZ UDPゴシック" w:hAnsi="BIZ UDPゴシック" w:eastAsia="BIZ UDPゴシック"/>
                <w:b w:val="0"/>
                <w:sz w:val="18"/>
              </w:rPr>
              <w:t>介護医療院</w:t>
            </w:r>
          </w:p>
        </w:tc>
        <w:tc>
          <w:tcPr>
            <w:tcW w:type="dxa" w:w="1474"/>
          </w:tcPr>
          <w:p>
            <w:pPr>
              <w:spacing w:after="20" w:before="20"/>
              <w:jc w:val="right"/>
            </w:pPr>
            <w:r/>
            <w:r>
              <w:rPr>
                <w:rFonts w:ascii="BIZ UDPゴシック" w:hAnsi="BIZ UDPゴシック" w:eastAsia="BIZ UDPゴシック"/>
                <w:b w:val="0"/>
                <w:sz w:val="18"/>
              </w:rPr>
              <w:t>3</w:t>
            </w:r>
          </w:p>
        </w:tc>
        <w:tc>
          <w:tcPr>
            <w:tcW w:type="dxa" w:w="1928"/>
          </w:tcPr>
          <w:p>
            <w:pPr>
              <w:spacing w:after="20" w:before="20"/>
              <w:jc w:val="right"/>
            </w:pPr>
            <w:r/>
            <w:r>
              <w:rPr>
                <w:rFonts w:ascii="BIZ UDPゴシック" w:hAnsi="BIZ UDPゴシック" w:eastAsia="BIZ UDPゴシック"/>
                <w:b w:val="0"/>
                <w:sz w:val="18"/>
              </w:rPr>
              <w:t>3.0%</w:t>
            </w:r>
          </w:p>
        </w:tc>
      </w:tr>
      <w:tr>
        <w:tc>
          <w:tcPr>
            <w:tcW w:type="dxa" w:w="4876"/>
          </w:tcPr>
          <w:p>
            <w:pPr>
              <w:spacing w:after="20" w:before="20"/>
            </w:pPr>
            <w:r/>
            <w:r>
              <w:rPr>
                <w:rFonts w:ascii="BIZ UDPゴシック" w:hAnsi="BIZ UDPゴシック" w:eastAsia="BIZ UDPゴシック"/>
                <w:b w:val="0"/>
                <w:sz w:val="18"/>
              </w:rPr>
              <w:t>特定施設</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1.0%</w:t>
            </w:r>
          </w:p>
        </w:tc>
      </w:tr>
    </w:tbl>
    <w:p>
      <w:pPr>
        <w:spacing w:after="80"/>
      </w:pPr>
    </w:p>
    <w:p>
      <w:pPr>
        <w:spacing w:before="80" w:after="40"/>
      </w:pPr>
      <w:r>
        <w:rPr>
          <w:rFonts w:ascii="BIZ UDPゴシック" w:hAnsi="BIZ UDPゴシック" w:eastAsia="BIZ UDPゴシック"/>
          <w:b/>
          <w:sz w:val="18"/>
        </w:rPr>
        <w:t>【図表9】　より適切と思われるサービス（複数回答）</w:t>
      </w:r>
    </w:p>
    <w:p>
      <w:pPr>
        <w:spacing w:after="160"/>
        <w:jc w:val="center"/>
      </w:pPr>
      <w:r>
        <w:drawing>
          <wp:inline xmlns:a="http://schemas.openxmlformats.org/drawingml/2006/main" xmlns:pic="http://schemas.openxmlformats.org/drawingml/2006/picture">
            <wp:extent cx="5616000" cy="4416538"/>
            <wp:docPr id="9" name="Picture 9"/>
            <wp:cNvGraphicFramePr>
              <a:graphicFrameLocks noChangeAspect="1"/>
            </wp:cNvGraphicFramePr>
            <a:graphic>
              <a:graphicData uri="http://schemas.openxmlformats.org/drawingml/2006/picture">
                <pic:pic>
                  <pic:nvPicPr>
                    <pic:cNvPr id="0" name="f_svc.png"/>
                    <pic:cNvPicPr/>
                  </pic:nvPicPr>
                  <pic:blipFill>
                    <a:blip r:embed="rId17"/>
                    <a:stretch>
                      <a:fillRect/>
                    </a:stretch>
                  </pic:blipFill>
                  <pic:spPr>
                    <a:xfrm>
                      <a:off x="0" y="0"/>
                      <a:ext cx="5616000" cy="4416538"/>
                    </a:xfrm>
                    <a:prstGeom prst="rect"/>
                  </pic:spPr>
                </pic:pic>
              </a:graphicData>
            </a:graphic>
          </wp:inline>
        </w:drawing>
      </w:r>
    </w:p>
    <w:p>
      <w:pPr>
        <w:spacing w:after="120" w:line="276" w:lineRule="auto"/>
      </w:pPr>
      <w:r>
        <w:rPr>
          <w:rFonts w:ascii="BIZ UDPゴシック" w:hAnsi="BIZ UDPゴシック" w:eastAsia="BIZ UDPゴシック"/>
          <w:b w:val="0"/>
        </w:rPr>
        <w:t>小規模多機能型居宅介護が44件（44.4%）と最も多く、住宅型有料老人ホーム27件（27.3%）、認知症対応型共同生活介護（グループホーム）と特別養護老人ホームがそれぞれ20件（20.2%）と続きます。</w:t>
      </w:r>
    </w:p>
    <w:p>
      <w:pPr>
        <w:pStyle w:val="note"/>
        <w:spacing w:after="80" w:line="276" w:lineRule="auto"/>
      </w:pPr>
      <w:r>
        <w:rPr>
          <w:b w:val="0"/>
        </w:rPr>
        <w:t>本設問については、回答者である事業所が自らの提供するサービスを挙げる構造があります。小規模多機能型居宅介護を選択した44件のうち31件（70.5%）は、同一法人の小規模多機能２事業所からの提出票によるものです。件数をそのまま需要の強さとして読むことはできません（第８章第３節）。</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なお、夜間対応型訪問介護（７件）、定期巡回・随時対応型訪問介護看護（９件）、看護小規模多機能型居宅介護（10件）の３サービスは、延べ26件が挙げられていますが、いずれも区域内に事業所が存在せず、受給率も0.0%です。24時間対応サービスの確保方策として、第10期計画の整備方針で検討します。</w:t>
      </w:r>
    </w:p>
    <w:p>
      <w:pPr>
        <w:pStyle w:val="Heading2"/>
      </w:pPr>
      <w:r>
        <w:t>問６　施設等への入所の緊急度について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件数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3か月以内</w:t>
            </w:r>
          </w:p>
        </w:tc>
        <w:tc>
          <w:tcPr>
            <w:tcW w:type="dxa" w:w="1701"/>
          </w:tcPr>
          <w:p>
            <w:pPr>
              <w:spacing w:after="20" w:before="20"/>
              <w:jc w:val="right"/>
            </w:pPr>
            <w:r/>
            <w:r>
              <w:rPr>
                <w:rFonts w:ascii="BIZ UDPゴシック" w:hAnsi="BIZ UDPゴシック" w:eastAsia="BIZ UDPゴシック"/>
                <w:b w:val="0"/>
                <w:sz w:val="18"/>
              </w:rPr>
              <w:t>17</w:t>
            </w:r>
          </w:p>
        </w:tc>
        <w:tc>
          <w:tcPr>
            <w:tcW w:type="dxa" w:w="1701"/>
          </w:tcPr>
          <w:p>
            <w:pPr>
              <w:spacing w:after="20" w:before="20"/>
              <w:jc w:val="right"/>
            </w:pPr>
            <w:r/>
            <w:r>
              <w:rPr>
                <w:rFonts w:ascii="BIZ UDPゴシック" w:hAnsi="BIZ UDPゴシック" w:eastAsia="BIZ UDPゴシック"/>
                <w:b w:val="0"/>
                <w:sz w:val="18"/>
              </w:rPr>
              <w:t>28.3%</w:t>
            </w:r>
          </w:p>
        </w:tc>
      </w:tr>
      <w:tr>
        <w:tc>
          <w:tcPr>
            <w:tcW w:type="dxa" w:w="4535"/>
          </w:tcPr>
          <w:p>
            <w:pPr>
              <w:spacing w:after="20" w:before="20"/>
            </w:pPr>
            <w:r/>
            <w:r>
              <w:rPr>
                <w:rFonts w:ascii="BIZ UDPゴシック" w:hAnsi="BIZ UDPゴシック" w:eastAsia="BIZ UDPゴシック"/>
                <w:b w:val="0"/>
                <w:sz w:val="18"/>
              </w:rPr>
              <w:t>1年以内</w:t>
            </w:r>
          </w:p>
        </w:tc>
        <w:tc>
          <w:tcPr>
            <w:tcW w:type="dxa" w:w="1701"/>
          </w:tcPr>
          <w:p>
            <w:pPr>
              <w:spacing w:after="20" w:before="20"/>
              <w:jc w:val="right"/>
            </w:pPr>
            <w:r/>
            <w:r>
              <w:rPr>
                <w:rFonts w:ascii="BIZ UDPゴシック" w:hAnsi="BIZ UDPゴシック" w:eastAsia="BIZ UDPゴシック"/>
                <w:b w:val="0"/>
                <w:sz w:val="18"/>
              </w:rPr>
              <w:t>39</w:t>
            </w:r>
          </w:p>
        </w:tc>
        <w:tc>
          <w:tcPr>
            <w:tcW w:type="dxa" w:w="1701"/>
          </w:tcPr>
          <w:p>
            <w:pPr>
              <w:spacing w:after="20" w:before="20"/>
              <w:jc w:val="right"/>
            </w:pPr>
            <w:r/>
            <w:r>
              <w:rPr>
                <w:rFonts w:ascii="BIZ UDPゴシック" w:hAnsi="BIZ UDPゴシック" w:eastAsia="BIZ UDPゴシック"/>
                <w:b w:val="0"/>
                <w:sz w:val="18"/>
              </w:rPr>
              <w:t>65.0%</w:t>
            </w:r>
          </w:p>
        </w:tc>
      </w:tr>
      <w:tr>
        <w:tc>
          <w:tcPr>
            <w:tcW w:type="dxa" w:w="4535"/>
          </w:tcPr>
          <w:p>
            <w:pPr>
              <w:spacing w:after="20" w:before="20"/>
            </w:pPr>
            <w:r/>
            <w:r>
              <w:rPr>
                <w:rFonts w:ascii="BIZ UDPゴシック" w:hAnsi="BIZ UDPゴシック" w:eastAsia="BIZ UDPゴシック"/>
                <w:b w:val="0"/>
                <w:sz w:val="18"/>
              </w:rPr>
              <w:t>1年より先</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6.7%</w:t>
            </w:r>
          </w:p>
        </w:tc>
      </w:tr>
      <w:tr>
        <w:tc>
          <w:tcPr>
            <w:tcW w:type="dxa" w:w="4535"/>
          </w:tcPr>
          <w:p>
            <w:pPr>
              <w:spacing w:after="20" w:before="20"/>
            </w:pPr>
            <w:r/>
            <w:r>
              <w:rPr>
                <w:rFonts w:ascii="BIZ UDPゴシック" w:hAnsi="BIZ UDPゴシック" w:eastAsia="BIZ UDPゴシック"/>
                <w:b w:val="0"/>
                <w:sz w:val="18"/>
              </w:rPr>
              <w:t>合計（n=60）</w:t>
            </w:r>
          </w:p>
        </w:tc>
        <w:tc>
          <w:tcPr>
            <w:tcW w:type="dxa" w:w="1701"/>
          </w:tcPr>
          <w:p>
            <w:pPr>
              <w:spacing w:after="20" w:before="20"/>
              <w:jc w:val="right"/>
            </w:pPr>
            <w:r/>
            <w:r>
              <w:rPr>
                <w:rFonts w:ascii="BIZ UDPゴシック" w:hAnsi="BIZ UDPゴシック" w:eastAsia="BIZ UDPゴシック"/>
                <w:b w:val="0"/>
                <w:sz w:val="18"/>
              </w:rPr>
              <w:t>60</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【図表10】　施設等への入所の緊急度（n=60）</w:t>
      </w:r>
    </w:p>
    <w:p>
      <w:pPr>
        <w:spacing w:after="160"/>
        <w:jc w:val="center"/>
      </w:pPr>
      <w:r>
        <w:drawing>
          <wp:inline xmlns:a="http://schemas.openxmlformats.org/drawingml/2006/main" xmlns:pic="http://schemas.openxmlformats.org/drawingml/2006/picture">
            <wp:extent cx="5616000" cy="1388279"/>
            <wp:docPr id="10" name="Picture 10"/>
            <wp:cNvGraphicFramePr>
              <a:graphicFrameLocks noChangeAspect="1"/>
            </wp:cNvGraphicFramePr>
            <a:graphic>
              <a:graphicData uri="http://schemas.openxmlformats.org/drawingml/2006/picture">
                <pic:pic>
                  <pic:nvPicPr>
                    <pic:cNvPr id="0" name="f_kinkyu.png"/>
                    <pic:cNvPicPr/>
                  </pic:nvPicPr>
                  <pic:blipFill>
                    <a:blip r:embed="rId18"/>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より適切と思われるサービスとして施設等を選んだ60人のうち、３か月以内の入所が必要とされた方は17人（28.3%）です。１年以内を含めると56人（93.3%）となります。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入所できていない理由</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理由</w:t>
            </w:r>
          </w:p>
        </w:tc>
        <w:tc>
          <w:tcPr>
            <w:tcW w:type="dxa" w:w="1474"/>
            <w:shd w:val="clear" w:fill="F2F2F2"/>
          </w:tcPr>
          <w:p>
            <w:pPr>
              <w:spacing w:after="20" w:before="20"/>
              <w:jc w:val="center"/>
            </w:pPr>
            <w:r/>
            <w:r>
              <w:rPr>
                <w:rFonts w:ascii="BIZ UDPゴシック" w:hAnsi="BIZ UDPゴシック" w:eastAsia="BIZ UDPゴシック"/>
                <w:b/>
                <w:sz w:val="18"/>
              </w:rPr>
              <w:t>件数</w:t>
            </w:r>
          </w:p>
        </w:tc>
        <w:tc>
          <w:tcPr>
            <w:tcW w:type="dxa" w:w="2268"/>
            <w:shd w:val="clear" w:fill="F2F2F2"/>
          </w:tcPr>
          <w:p>
            <w:pPr>
              <w:spacing w:after="20" w:before="20"/>
              <w:jc w:val="center"/>
            </w:pPr>
            <w:r/>
            <w:r>
              <w:rPr>
                <w:rFonts w:ascii="BIZ UDPゴシック" w:hAnsi="BIZ UDPゴシック" w:eastAsia="BIZ UDPゴシック"/>
                <w:b/>
                <w:sz w:val="18"/>
              </w:rPr>
              <w:t>備考</w:t>
            </w:r>
          </w:p>
        </w:tc>
      </w:tr>
      <w:tr>
        <w:tc>
          <w:tcPr>
            <w:tcW w:type="dxa" w:w="4535"/>
          </w:tcPr>
          <w:p>
            <w:pPr>
              <w:spacing w:after="20" w:before="20"/>
            </w:pPr>
            <w:r/>
            <w:r>
              <w:rPr>
                <w:rFonts w:ascii="BIZ UDPゴシック" w:hAnsi="BIZ UDPゴシック" w:eastAsia="BIZ UDPゴシック"/>
                <w:b w:val="0"/>
                <w:sz w:val="18"/>
              </w:rPr>
              <w:t>空きがない</w:t>
            </w:r>
          </w:p>
        </w:tc>
        <w:tc>
          <w:tcPr>
            <w:tcW w:type="dxa" w:w="1474"/>
          </w:tcPr>
          <w:p>
            <w:pPr>
              <w:spacing w:after="20" w:before="20"/>
              <w:jc w:val="right"/>
            </w:pPr>
            <w:r/>
            <w:r>
              <w:rPr>
                <w:rFonts w:ascii="BIZ UDPゴシック" w:hAnsi="BIZ UDPゴシック" w:eastAsia="BIZ UDPゴシック"/>
                <w:b w:val="0"/>
                <w:sz w:val="18"/>
              </w:rPr>
              <w:t>30</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費用負担</w:t>
            </w:r>
          </w:p>
        </w:tc>
        <w:tc>
          <w:tcPr>
            <w:tcW w:type="dxa" w:w="1474"/>
          </w:tcPr>
          <w:p>
            <w:pPr>
              <w:spacing w:after="20" w:before="20"/>
              <w:jc w:val="right"/>
            </w:pPr>
            <w:r/>
            <w:r>
              <w:rPr>
                <w:rFonts w:ascii="BIZ UDPゴシック" w:hAnsi="BIZ UDPゴシック" w:eastAsia="BIZ UDPゴシック"/>
                <w:b w:val="0"/>
                <w:sz w:val="18"/>
              </w:rPr>
              <w:t>8</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本人が望まない</w:t>
            </w:r>
          </w:p>
        </w:tc>
        <w:tc>
          <w:tcPr>
            <w:tcW w:type="dxa" w:w="1474"/>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家族が望まない</w:t>
            </w:r>
          </w:p>
        </w:tc>
        <w:tc>
          <w:tcPr>
            <w:tcW w:type="dxa" w:w="1474"/>
          </w:tcPr>
          <w:p>
            <w:pPr>
              <w:spacing w:after="20" w:before="20"/>
              <w:jc w:val="right"/>
            </w:pPr>
            <w:r/>
            <w:r>
              <w:rPr>
                <w:rFonts w:ascii="BIZ UDPゴシック" w:hAnsi="BIZ UDPゴシック" w:eastAsia="BIZ UDPゴシック"/>
                <w:b w:val="0"/>
                <w:sz w:val="18"/>
              </w:rPr>
              <w:t>2</w:t>
            </w:r>
          </w:p>
        </w:tc>
        <w:tc>
          <w:tcPr>
            <w:tcW w:type="dxa" w:w="2268"/>
          </w:tcPr>
          <w:p>
            <w:pPr>
              <w:spacing w:after="20" w:before="20"/>
              <w:jc w:val="right"/>
            </w:pPr>
            <w:r/>
            <w:r>
              <w:rPr>
                <w:rFonts w:ascii="BIZ UDPゴシック" w:hAnsi="BIZ UDPゴシック" w:eastAsia="BIZ UDPゴシック"/>
                <w:b w:val="0"/>
                <w:sz w:val="18"/>
              </w:rPr>
              <w:t>―</w:t>
            </w:r>
          </w:p>
        </w:tc>
      </w:tr>
      <w:tr>
        <w:tc>
          <w:tcPr>
            <w:tcW w:type="dxa" w:w="4535"/>
          </w:tcPr>
          <w:p>
            <w:pPr>
              <w:spacing w:after="20" w:before="20"/>
            </w:pPr>
            <w:r/>
            <w:r>
              <w:rPr>
                <w:rFonts w:ascii="BIZ UDPゴシック" w:hAnsi="BIZ UDPゴシック" w:eastAsia="BIZ UDPゴシック"/>
                <w:b w:val="0"/>
                <w:sz w:val="18"/>
              </w:rPr>
              <w:t>その他</w:t>
            </w:r>
          </w:p>
        </w:tc>
        <w:tc>
          <w:tcPr>
            <w:tcW w:type="dxa" w:w="1474"/>
          </w:tcPr>
          <w:p>
            <w:pPr>
              <w:spacing w:after="20" w:before="20"/>
              <w:jc w:val="right"/>
            </w:pPr>
            <w:r/>
            <w:r>
              <w:rPr>
                <w:rFonts w:ascii="BIZ UDPゴシック" w:hAnsi="BIZ UDPゴシック" w:eastAsia="BIZ UDPゴシック"/>
                <w:b w:val="0"/>
                <w:sz w:val="18"/>
              </w:rPr>
              <w:t>10</w:t>
            </w:r>
          </w:p>
        </w:tc>
        <w:tc>
          <w:tcPr>
            <w:tcW w:type="dxa" w:w="2268"/>
          </w:tcPr>
          <w:p>
            <w:pPr>
              <w:spacing w:after="20" w:before="20"/>
              <w:jc w:val="right"/>
            </w:pPr>
            <w:r/>
            <w:r>
              <w:rPr>
                <w:rFonts w:ascii="BIZ UDPゴシック" w:hAnsi="BIZ UDPゴシック" w:eastAsia="BIZ UDPゴシック"/>
                <w:b w:val="0"/>
                <w:sz w:val="18"/>
              </w:rPr>
              <w:t>―</w:t>
            </w:r>
          </w:p>
        </w:tc>
      </w:tr>
    </w:tbl>
    <w:p>
      <w:pPr>
        <w:spacing w:after="80"/>
      </w:pPr>
    </w:p>
    <w:p>
      <w:pPr>
        <w:spacing w:before="80" w:after="40"/>
      </w:pPr>
      <w:r>
        <w:rPr>
          <w:rFonts w:ascii="BIZ UDPゴシック" w:hAnsi="BIZ UDPゴシック" w:eastAsia="BIZ UDPゴシック"/>
          <w:b/>
          <w:sz w:val="18"/>
        </w:rPr>
        <w:t>【図表11】　入所できていない理由</w:t>
      </w:r>
    </w:p>
    <w:p>
      <w:pPr>
        <w:spacing w:after="160"/>
        <w:jc w:val="center"/>
      </w:pPr>
      <w:r>
        <w:drawing>
          <wp:inline xmlns:a="http://schemas.openxmlformats.org/drawingml/2006/main" xmlns:pic="http://schemas.openxmlformats.org/drawingml/2006/picture">
            <wp:extent cx="5616000" cy="1863412"/>
            <wp:docPr id="11" name="Picture 11"/>
            <wp:cNvGraphicFramePr>
              <a:graphicFrameLocks noChangeAspect="1"/>
            </wp:cNvGraphicFramePr>
            <a:graphic>
              <a:graphicData uri="http://schemas.openxmlformats.org/drawingml/2006/picture">
                <pic:pic>
                  <pic:nvPicPr>
                    <pic:cNvPr id="0" name="f_riyu.png"/>
                    <pic:cNvPicPr/>
                  </pic:nvPicPr>
                  <pic:blipFill>
                    <a:blip r:embed="rId19"/>
                    <a:stretch>
                      <a:fillRect/>
                    </a:stretch>
                  </pic:blipFill>
                  <pic:spPr>
                    <a:xfrm>
                      <a:off x="0" y="0"/>
                      <a:ext cx="5616000" cy="1863412"/>
                    </a:xfrm>
                    <a:prstGeom prst="rect"/>
                  </pic:spPr>
                </pic:pic>
              </a:graphicData>
            </a:graphic>
          </wp:inline>
        </w:drawing>
      </w:r>
    </w:p>
    <w:p>
      <w:pPr>
        <w:spacing w:after="120" w:line="276" w:lineRule="auto"/>
      </w:pPr>
      <w:r>
        <w:rPr>
          <w:rFonts w:ascii="BIZ UDPゴシック" w:hAnsi="BIZ UDPゴシック" w:eastAsia="BIZ UDPゴシック"/>
          <w:b w:val="0"/>
        </w:rPr>
        <w:t>空きがないが30件と最も多くなっています。特定施設入居者生活介護は区域内３施設の定員156人に対し入居者154人（98.7%）でほぼ満室であり（第３章）、この結果と整合します。</w:t>
      </w:r>
    </w:p>
    <w:p>
      <w:pPr>
        <w:pStyle w:val="Heading2"/>
      </w:pPr>
      <w:r>
        <w:t>問７　事業所票の集計</w:t>
      </w:r>
    </w:p>
    <w:p>
      <w:pPr>
        <w:spacing w:after="120" w:line="276" w:lineRule="auto"/>
      </w:pPr>
      <w:r>
        <w:rPr>
          <w:rFonts w:ascii="BIZ UDPゴシック" w:hAnsi="BIZ UDPゴシック" w:eastAsia="BIZ UDPゴシック"/>
          <w:b w:val="0"/>
        </w:rPr>
        <w:t>在宅生活改善調査の事業所票15件では、所属する介護支援専門員34人、自宅等の利用者550人、サービス付き高齢者向け住宅等の利用者170人が把握されました。過去１年間に居場所の変更があった方は171人です。</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変更先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32.7%</w:t>
            </w:r>
          </w:p>
        </w:tc>
      </w:tr>
      <w:tr>
        <w:tc>
          <w:tcPr>
            <w:tcW w:type="dxa" w:w="4535"/>
          </w:tcPr>
          <w:p>
            <w:pPr>
              <w:spacing w:after="20" w:before="20"/>
            </w:pPr>
            <w:r/>
            <w:r>
              <w:rPr>
                <w:rFonts w:ascii="BIZ UDPゴシック" w:hAnsi="BIZ UDPゴシック" w:eastAsia="BIZ UDPゴシック"/>
                <w:b w:val="0"/>
                <w:sz w:val="18"/>
              </w:rPr>
              <w:t>住宅型有料老人ﾎｰﾑ</w:t>
            </w:r>
          </w:p>
        </w:tc>
        <w:tc>
          <w:tcPr>
            <w:tcW w:type="dxa" w:w="1701"/>
          </w:tcPr>
          <w:p>
            <w:pPr>
              <w:spacing w:after="20" w:before="20"/>
              <w:jc w:val="right"/>
            </w:pPr>
            <w:r/>
            <w:r>
              <w:rPr>
                <w:rFonts w:ascii="BIZ UDPゴシック" w:hAnsi="BIZ UDPゴシック" w:eastAsia="BIZ UDPゴシック"/>
                <w:b w:val="0"/>
                <w:sz w:val="18"/>
              </w:rPr>
              <w:t>26</w:t>
            </w:r>
          </w:p>
        </w:tc>
        <w:tc>
          <w:tcPr>
            <w:tcW w:type="dxa" w:w="1701"/>
          </w:tcPr>
          <w:p>
            <w:pPr>
              <w:spacing w:after="20" w:before="20"/>
              <w:jc w:val="right"/>
            </w:pPr>
            <w:r/>
            <w:r>
              <w:rPr>
                <w:rFonts w:ascii="BIZ UDPゴシック" w:hAnsi="BIZ UDPゴシック" w:eastAsia="BIZ UDPゴシック"/>
                <w:b w:val="0"/>
                <w:sz w:val="18"/>
              </w:rPr>
              <w:t>15.2%</w:t>
            </w:r>
          </w:p>
        </w:tc>
      </w:tr>
      <w:tr>
        <w:tc>
          <w:tcPr>
            <w:tcW w:type="dxa" w:w="4535"/>
          </w:tcPr>
          <w:p>
            <w:pPr>
              <w:spacing w:after="20" w:before="20"/>
            </w:pPr>
            <w:r/>
            <w:r>
              <w:rPr>
                <w:rFonts w:ascii="BIZ UDPゴシック" w:hAnsi="BIZ UDPゴシック" w:eastAsia="BIZ UDPゴシック"/>
                <w:b w:val="0"/>
                <w:sz w:val="18"/>
              </w:rPr>
              <w:t>特別養護老人ﾎｰﾑ</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10.5%</w:t>
            </w:r>
          </w:p>
        </w:tc>
      </w:tr>
      <w:tr>
        <w:tc>
          <w:tcPr>
            <w:tcW w:type="dxa" w:w="4535"/>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15</w:t>
            </w:r>
          </w:p>
        </w:tc>
        <w:tc>
          <w:tcPr>
            <w:tcW w:type="dxa" w:w="1701"/>
          </w:tcPr>
          <w:p>
            <w:pPr>
              <w:spacing w:after="20" w:before="20"/>
              <w:jc w:val="right"/>
            </w:pPr>
            <w:r/>
            <w:r>
              <w:rPr>
                <w:rFonts w:ascii="BIZ UDPゴシック" w:hAnsi="BIZ UDPゴシック" w:eastAsia="BIZ UDPゴシック"/>
                <w:b w:val="0"/>
                <w:sz w:val="18"/>
              </w:rPr>
              <w:t>8.8%</w:t>
            </w:r>
          </w:p>
        </w:tc>
      </w:tr>
      <w:t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8.2%</w:t>
            </w:r>
          </w:p>
        </w:tc>
      </w:tr>
      <w:tr>
        <w:tc>
          <w:tcPr>
            <w:tcW w:type="dxa" w:w="4535"/>
          </w:tcPr>
          <w:p>
            <w:pPr>
              <w:spacing w:after="20" w:before="20"/>
            </w:pPr>
            <w:r/>
            <w:r>
              <w:rPr>
                <w:rFonts w:ascii="BIZ UDPゴシック" w:hAnsi="BIZ UDPゴシック" w:eastAsia="BIZ UDPゴシック"/>
                <w:b w:val="0"/>
                <w:sz w:val="18"/>
              </w:rPr>
              <w:t>病院・診療所（区域外）</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7.6%</w:t>
            </w:r>
          </w:p>
        </w:tc>
      </w:tr>
      <w:tr>
        <w:tc>
          <w:tcPr>
            <w:tcW w:type="dxa" w:w="4535"/>
          </w:tcPr>
          <w:p>
            <w:pPr>
              <w:spacing w:after="20" w:before="20"/>
            </w:pPr>
            <w:r/>
            <w:r>
              <w:rPr>
                <w:rFonts w:ascii="BIZ UDPゴシック" w:hAnsi="BIZ UDPゴシック" w:eastAsia="BIZ UDPゴシック"/>
                <w:b w:val="0"/>
                <w:sz w:val="18"/>
              </w:rPr>
              <w:t>住宅型有料老人ﾎｰﾑ（区域外）</w:t>
            </w:r>
          </w:p>
        </w:tc>
        <w:tc>
          <w:tcPr>
            <w:tcW w:type="dxa" w:w="1701"/>
          </w:tcPr>
          <w:p>
            <w:pPr>
              <w:spacing w:after="20" w:before="20"/>
              <w:jc w:val="right"/>
            </w:pPr>
            <w:r/>
            <w:r>
              <w:rPr>
                <w:rFonts w:ascii="BIZ UDPゴシック" w:hAnsi="BIZ UDPゴシック" w:eastAsia="BIZ UDPゴシック"/>
                <w:b w:val="0"/>
                <w:sz w:val="18"/>
              </w:rPr>
              <w:t>11</w:t>
            </w:r>
          </w:p>
        </w:tc>
        <w:tc>
          <w:tcPr>
            <w:tcW w:type="dxa" w:w="1701"/>
          </w:tcPr>
          <w:p>
            <w:pPr>
              <w:spacing w:after="20" w:before="20"/>
              <w:jc w:val="right"/>
            </w:pPr>
            <w:r/>
            <w:r>
              <w:rPr>
                <w:rFonts w:ascii="BIZ UDPゴシック" w:hAnsi="BIZ UDPゴシック" w:eastAsia="BIZ UDPゴシック"/>
                <w:b w:val="0"/>
                <w:sz w:val="18"/>
              </w:rPr>
              <w:t>6.4%</w:t>
            </w:r>
          </w:p>
        </w:tc>
      </w:tr>
      <w:tr>
        <w:tc>
          <w:tcPr>
            <w:tcW w:type="dxa" w:w="4535"/>
          </w:tcPr>
          <w:p>
            <w:pPr>
              <w:spacing w:after="20" w:before="20"/>
            </w:pPr>
            <w:r/>
            <w:r>
              <w:rPr>
                <w:rFonts w:ascii="BIZ UDPゴシック" w:hAnsi="BIZ UDPゴシック" w:eastAsia="BIZ UDPゴシック"/>
                <w:b w:val="0"/>
                <w:sz w:val="18"/>
              </w:rPr>
              <w:t>兄弟･子ども･親戚等の家（区域外）</w:t>
            </w:r>
          </w:p>
        </w:tc>
        <w:tc>
          <w:tcPr>
            <w:tcW w:type="dxa" w:w="1701"/>
          </w:tcPr>
          <w:p>
            <w:pPr>
              <w:spacing w:after="20" w:before="20"/>
              <w:jc w:val="right"/>
            </w:pPr>
            <w:r/>
            <w:r>
              <w:rPr>
                <w:rFonts w:ascii="BIZ UDPゴシック" w:hAnsi="BIZ UDPゴシック" w:eastAsia="BIZ UDPゴシック"/>
                <w:b w:val="0"/>
                <w:sz w:val="18"/>
              </w:rPr>
              <w:t>4</w:t>
            </w:r>
          </w:p>
        </w:tc>
        <w:tc>
          <w:tcPr>
            <w:tcW w:type="dxa" w:w="1701"/>
          </w:tcPr>
          <w:p>
            <w:pPr>
              <w:spacing w:after="20" w:before="20"/>
              <w:jc w:val="right"/>
            </w:pPr>
            <w:r/>
            <w:r>
              <w:rPr>
                <w:rFonts w:ascii="BIZ UDPゴシック" w:hAnsi="BIZ UDPゴシック" w:eastAsia="BIZ UDPゴシック"/>
                <w:b w:val="0"/>
                <w:sz w:val="18"/>
              </w:rPr>
              <w:t>2.3%</w:t>
            </w:r>
          </w:p>
        </w:tc>
      </w:tr>
      <w:tr>
        <w:tc>
          <w:tcPr>
            <w:tcW w:type="dxa" w:w="4535"/>
          </w:tcPr>
          <w:p>
            <w:pPr>
              <w:spacing w:after="20" w:before="20"/>
            </w:pPr>
            <w:r/>
            <w:r>
              <w:rPr>
                <w:rFonts w:ascii="BIZ UDPゴシック" w:hAnsi="BIZ UDPゴシック" w:eastAsia="BIZ UDPゴシック"/>
                <w:b w:val="0"/>
                <w:sz w:val="18"/>
              </w:rPr>
              <w:t>ｸﾞﾙｰﾌﾟﾎｰﾑ</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c>
          <w:tcPr>
            <w:tcW w:type="dxa" w:w="4535"/>
          </w:tcPr>
          <w:p>
            <w:pPr>
              <w:spacing w:after="20" w:before="20"/>
            </w:pPr>
            <w:r/>
            <w:r>
              <w:rPr>
                <w:rFonts w:ascii="BIZ UDPゴシック" w:hAnsi="BIZ UDPゴシック" w:eastAsia="BIZ UDPゴシック"/>
                <w:b w:val="0"/>
                <w:sz w:val="18"/>
              </w:rPr>
              <w:t>ｻｰﾋﾞｽ付き高齢者向け住宅</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1.8%</w:t>
            </w:r>
          </w:p>
        </w:tc>
      </w:tr>
      <w:tr>
        <w:tc>
          <w:tcPr>
            <w:tcW w:type="dxa" w:w="4535"/>
          </w:tcPr>
          <w:p>
            <w:pPr>
              <w:spacing w:after="20" w:before="20"/>
            </w:pPr>
            <w:r/>
            <w:r>
              <w:rPr>
                <w:rFonts w:ascii="BIZ UDPゴシック" w:hAnsi="BIZ UDPゴシック" w:eastAsia="BIZ UDPゴシック"/>
                <w:b w:val="0"/>
                <w:sz w:val="18"/>
              </w:rPr>
              <w:t>地域密着型特別養護老人ﾎｰﾑ</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1.2%</w:t>
            </w:r>
          </w:p>
        </w:tc>
      </w:tr>
      <w:tr>
        <w:tc>
          <w:tcPr>
            <w:tcW w:type="dxa" w:w="4535"/>
          </w:tcPr>
          <w:p>
            <w:pPr>
              <w:spacing w:after="20" w:before="20"/>
            </w:pPr>
            <w:r/>
            <w:r>
              <w:rPr>
                <w:rFonts w:ascii="BIZ UDPゴシック" w:hAnsi="BIZ UDPゴシック" w:eastAsia="BIZ UDPゴシック"/>
                <w:b w:val="0"/>
                <w:sz w:val="18"/>
              </w:rPr>
              <w:t>その他（区域外）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ｸﾞﾙｰﾌﾟﾎｰﾑ（区域外）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特定施設（区域外）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特別養護老人ﾎｰﾑ（区域外）</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軽費老人ホーム</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0.6%</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171</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【図表12】　過去1年間の居場所の変更先（171人）</w:t>
      </w:r>
    </w:p>
    <w:p>
      <w:pPr>
        <w:spacing w:after="160"/>
        <w:jc w:val="center"/>
      </w:pPr>
      <w:r>
        <w:drawing>
          <wp:inline xmlns:a="http://schemas.openxmlformats.org/drawingml/2006/main" xmlns:pic="http://schemas.openxmlformats.org/drawingml/2006/picture">
            <wp:extent cx="5616000" cy="4019366"/>
            <wp:docPr id="12" name="Picture 12"/>
            <wp:cNvGraphicFramePr>
              <a:graphicFrameLocks noChangeAspect="1"/>
            </wp:cNvGraphicFramePr>
            <a:graphic>
              <a:graphicData uri="http://schemas.openxmlformats.org/drawingml/2006/picture">
                <pic:pic>
                  <pic:nvPicPr>
                    <pic:cNvPr id="0" name="f_henkou.png"/>
                    <pic:cNvPicPr/>
                  </pic:nvPicPr>
                  <pic:blipFill>
                    <a:blip r:embed="rId20"/>
                    <a:stretch>
                      <a:fillRect/>
                    </a:stretch>
                  </pic:blipFill>
                  <pic:spPr>
                    <a:xfrm>
                      <a:off x="0" y="0"/>
                      <a:ext cx="5616000" cy="4019366"/>
                    </a:xfrm>
                    <a:prstGeom prst="rect"/>
                  </pic:spPr>
                </pic:pic>
              </a:graphicData>
            </a:graphic>
          </wp:inline>
        </w:drawing>
      </w:r>
    </w:p>
    <w:p>
      <w:r>
        <w:br w:type="page"/>
      </w:r>
    </w:p>
    <w:p>
      <w:pPr>
        <w:pStyle w:val="Heading1"/>
      </w:pPr>
      <w:r>
        <w:t>第３章　居所変更実態調査</w:t>
      </w:r>
    </w:p>
    <w:p>
      <w:pPr>
        <w:pStyle w:val="note"/>
        <w:spacing w:after="80" w:line="276" w:lineRule="auto"/>
      </w:pPr>
      <w:r>
        <w:rPr>
          <w:b w:val="0"/>
        </w:rPr>
        <w:t>本章では、施設・居住系サービスを提供する事業所18件にご回答いただいた内容の集計・分析を行います。区域内の施設・住まいは26施設あり、９施設は回答していません。定員は北海道が公表する名簿によります（第７章第１節）。</w:t>
      </w:r>
    </w:p>
    <w:p>
      <w:pPr>
        <w:pStyle w:val="Heading2"/>
      </w:pPr>
      <w:r>
        <w:t>問１　施設等の規模について</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175"/>
            <w:shd w:val="clear" w:fill="F2F2F2"/>
          </w:tcPr>
          <w:p>
            <w:pPr>
              <w:spacing w:after="20" w:before="20"/>
              <w:jc w:val="center"/>
            </w:pPr>
            <w:r/>
            <w:r>
              <w:rPr>
                <w:rFonts w:ascii="BIZ UDPゴシック" w:hAnsi="BIZ UDPゴシック" w:eastAsia="BIZ UDPゴシック"/>
                <w:b/>
                <w:sz w:val="18"/>
              </w:rPr>
              <w:t>区分</w:t>
            </w:r>
          </w:p>
        </w:tc>
        <w:tc>
          <w:tcPr>
            <w:tcW w:type="dxa" w:w="1247"/>
            <w:shd w:val="clear" w:fill="F2F2F2"/>
          </w:tcPr>
          <w:p>
            <w:pPr>
              <w:spacing w:after="20" w:before="20"/>
              <w:jc w:val="center"/>
            </w:pPr>
            <w:r/>
            <w:r>
              <w:rPr>
                <w:rFonts w:ascii="BIZ UDPゴシック" w:hAnsi="BIZ UDPゴシック" w:eastAsia="BIZ UDPゴシック"/>
                <w:b/>
                <w:sz w:val="18"/>
              </w:rPr>
              <w:t>施設数</w:t>
            </w:r>
          </w:p>
        </w:tc>
        <w:tc>
          <w:tcPr>
            <w:tcW w:type="dxa" w:w="1247"/>
            <w:shd w:val="clear" w:fill="F2F2F2"/>
          </w:tcPr>
          <w:p>
            <w:pPr>
              <w:spacing w:after="20" w:before="20"/>
              <w:jc w:val="center"/>
            </w:pPr>
            <w:r/>
            <w:r>
              <w:rPr>
                <w:rFonts w:ascii="BIZ UDPゴシック" w:hAnsi="BIZ UDPゴシック" w:eastAsia="BIZ UDPゴシック"/>
                <w:b/>
                <w:sz w:val="18"/>
              </w:rPr>
              <w:t>定員</w:t>
            </w:r>
          </w:p>
        </w:tc>
        <w:tc>
          <w:tcPr>
            <w:tcW w:type="dxa" w:w="1247"/>
            <w:shd w:val="clear" w:fill="F2F2F2"/>
          </w:tcPr>
          <w:p>
            <w:pPr>
              <w:spacing w:after="20" w:before="20"/>
              <w:jc w:val="center"/>
            </w:pPr>
            <w:r/>
            <w:r>
              <w:rPr>
                <w:rFonts w:ascii="BIZ UDPゴシック" w:hAnsi="BIZ UDPゴシック" w:eastAsia="BIZ UDPゴシック"/>
                <w:b/>
                <w:sz w:val="18"/>
              </w:rPr>
              <w:t>入所者</w:t>
            </w:r>
          </w:p>
        </w:tc>
        <w:tc>
          <w:tcPr>
            <w:tcW w:type="dxa" w:w="1361"/>
            <w:shd w:val="clear" w:fill="F2F2F2"/>
          </w:tcPr>
          <w:p>
            <w:pPr>
              <w:spacing w:after="20" w:before="20"/>
              <w:jc w:val="center"/>
            </w:pPr>
            <w:r/>
            <w:r>
              <w:rPr>
                <w:rFonts w:ascii="BIZ UDPゴシック" w:hAnsi="BIZ UDPゴシック" w:eastAsia="BIZ UDPゴシック"/>
                <w:b/>
                <w:sz w:val="18"/>
              </w:rPr>
              <w:t>入所率</w:t>
            </w:r>
          </w:p>
        </w:tc>
      </w:tr>
      <w:tr>
        <w:tc>
          <w:tcPr>
            <w:tcW w:type="dxa" w:w="3175"/>
          </w:tcPr>
          <w:p>
            <w:pPr>
              <w:spacing w:after="20" w:before="20"/>
            </w:pPr>
            <w:r/>
            <w:r>
              <w:rPr>
                <w:rFonts w:ascii="BIZ UDPゴシック" w:hAnsi="BIZ UDPゴシック" w:eastAsia="BIZ UDPゴシック"/>
                <w:b w:val="0"/>
                <w:sz w:val="18"/>
              </w:rPr>
              <w:t>特養・地域密着型特養</w:t>
            </w:r>
          </w:p>
        </w:tc>
        <w:tc>
          <w:tcPr>
            <w:tcW w:type="dxa" w:w="1247"/>
          </w:tcPr>
          <w:p>
            <w:pPr>
              <w:spacing w:after="20" w:before="20"/>
              <w:jc w:val="right"/>
            </w:pPr>
            <w:r/>
            <w:r>
              <w:rPr>
                <w:rFonts w:ascii="BIZ UDPゴシック" w:hAnsi="BIZ UDPゴシック" w:eastAsia="BIZ UDPゴシック"/>
                <w:b w:val="0"/>
                <w:sz w:val="18"/>
              </w:rPr>
              <w:t>4</w:t>
            </w:r>
          </w:p>
        </w:tc>
        <w:tc>
          <w:tcPr>
            <w:tcW w:type="dxa" w:w="1247"/>
          </w:tcPr>
          <w:p>
            <w:pPr>
              <w:spacing w:after="20" w:before="20"/>
              <w:jc w:val="right"/>
            </w:pPr>
            <w:r/>
            <w:r>
              <w:rPr>
                <w:rFonts w:ascii="BIZ UDPゴシック" w:hAnsi="BIZ UDPゴシック" w:eastAsia="BIZ UDPゴシック"/>
                <w:b w:val="0"/>
                <w:sz w:val="18"/>
              </w:rPr>
              <w:t>152</w:t>
            </w:r>
          </w:p>
        </w:tc>
        <w:tc>
          <w:tcPr>
            <w:tcW w:type="dxa" w:w="1247"/>
          </w:tcPr>
          <w:p>
            <w:pPr>
              <w:spacing w:after="20" w:before="20"/>
              <w:jc w:val="right"/>
            </w:pPr>
            <w:r/>
            <w:r>
              <w:rPr>
                <w:rFonts w:ascii="BIZ UDPゴシック" w:hAnsi="BIZ UDPゴシック" w:eastAsia="BIZ UDPゴシック"/>
                <w:b w:val="0"/>
                <w:sz w:val="18"/>
              </w:rPr>
              <w:t>146</w:t>
            </w:r>
          </w:p>
        </w:tc>
        <w:tc>
          <w:tcPr>
            <w:tcW w:type="dxa" w:w="1361"/>
          </w:tcPr>
          <w:p>
            <w:pPr>
              <w:spacing w:after="20" w:before="20"/>
              <w:jc w:val="right"/>
            </w:pPr>
            <w:r/>
            <w:r>
              <w:rPr>
                <w:rFonts w:ascii="BIZ UDPゴシック" w:hAnsi="BIZ UDPゴシック" w:eastAsia="BIZ UDPゴシック"/>
                <w:b w:val="0"/>
                <w:sz w:val="18"/>
              </w:rPr>
              <w:t>96.1%</w:t>
            </w:r>
          </w:p>
        </w:tc>
      </w:tr>
      <w:tr>
        <w:tc>
          <w:tcPr>
            <w:tcW w:type="dxa" w:w="3175"/>
          </w:tcPr>
          <w:p>
            <w:pPr>
              <w:spacing w:after="20" w:before="20"/>
            </w:pPr>
            <w:r/>
            <w:r>
              <w:rPr>
                <w:rFonts w:ascii="BIZ UDPゴシック" w:hAnsi="BIZ UDPゴシック" w:eastAsia="BIZ UDPゴシック"/>
                <w:b w:val="0"/>
                <w:sz w:val="18"/>
              </w:rPr>
              <w:t>介護老人保健施設</w:t>
            </w:r>
          </w:p>
        </w:tc>
        <w:tc>
          <w:tcPr>
            <w:tcW w:type="dxa" w:w="1247"/>
          </w:tcPr>
          <w:p>
            <w:pPr>
              <w:spacing w:after="20" w:before="20"/>
              <w:jc w:val="right"/>
            </w:pPr>
            <w:r/>
            <w:r>
              <w:rPr>
                <w:rFonts w:ascii="BIZ UDPゴシック" w:hAnsi="BIZ UDPゴシック" w:eastAsia="BIZ UDPゴシック"/>
                <w:b w:val="0"/>
                <w:sz w:val="18"/>
              </w:rPr>
              <w:t>3</w:t>
            </w:r>
          </w:p>
        </w:tc>
        <w:tc>
          <w:tcPr>
            <w:tcW w:type="dxa" w:w="1247"/>
          </w:tcPr>
          <w:p>
            <w:pPr>
              <w:spacing w:after="20" w:before="20"/>
              <w:jc w:val="right"/>
            </w:pPr>
            <w:r/>
            <w:r>
              <w:rPr>
                <w:rFonts w:ascii="BIZ UDPゴシック" w:hAnsi="BIZ UDPゴシック" w:eastAsia="BIZ UDPゴシック"/>
                <w:b w:val="0"/>
                <w:sz w:val="18"/>
              </w:rPr>
              <w:t>240</w:t>
            </w:r>
          </w:p>
        </w:tc>
        <w:tc>
          <w:tcPr>
            <w:tcW w:type="dxa" w:w="1247"/>
          </w:tcPr>
          <w:p>
            <w:pPr>
              <w:spacing w:after="20" w:before="20"/>
              <w:jc w:val="right"/>
            </w:pPr>
            <w:r/>
            <w:r>
              <w:rPr>
                <w:rFonts w:ascii="BIZ UDPゴシック" w:hAnsi="BIZ UDPゴシック" w:eastAsia="BIZ UDPゴシック"/>
                <w:b w:val="0"/>
                <w:sz w:val="18"/>
              </w:rPr>
              <w:t>201</w:t>
            </w:r>
          </w:p>
        </w:tc>
        <w:tc>
          <w:tcPr>
            <w:tcW w:type="dxa" w:w="1361"/>
          </w:tcPr>
          <w:p>
            <w:pPr>
              <w:spacing w:after="20" w:before="20"/>
              <w:jc w:val="right"/>
            </w:pPr>
            <w:r/>
            <w:r>
              <w:rPr>
                <w:rFonts w:ascii="BIZ UDPゴシック" w:hAnsi="BIZ UDPゴシック" w:eastAsia="BIZ UDPゴシック"/>
                <w:b w:val="0"/>
                <w:sz w:val="18"/>
              </w:rPr>
              <w:t>83.8%</w:t>
            </w:r>
          </w:p>
        </w:tc>
      </w:tr>
      <w:tr>
        <w:tc>
          <w:tcPr>
            <w:tcW w:type="dxa" w:w="3175"/>
          </w:tcPr>
          <w:p>
            <w:pPr>
              <w:spacing w:after="20" w:before="20"/>
            </w:pPr>
            <w:r/>
            <w:r>
              <w:rPr>
                <w:rFonts w:ascii="BIZ UDPゴシック" w:hAnsi="BIZ UDPゴシック" w:eastAsia="BIZ UDPゴシック"/>
                <w:b w:val="0"/>
                <w:sz w:val="18"/>
              </w:rPr>
              <w:t>グループホーム</w:t>
            </w:r>
          </w:p>
        </w:tc>
        <w:tc>
          <w:tcPr>
            <w:tcW w:type="dxa" w:w="1247"/>
          </w:tcPr>
          <w:p>
            <w:pPr>
              <w:spacing w:after="20" w:before="20"/>
              <w:jc w:val="right"/>
            </w:pPr>
            <w:r/>
            <w:r>
              <w:rPr>
                <w:rFonts w:ascii="BIZ UDPゴシック" w:hAnsi="BIZ UDPゴシック" w:eastAsia="BIZ UDPゴシック"/>
                <w:b w:val="0"/>
                <w:sz w:val="18"/>
              </w:rPr>
              <w:t>5</w:t>
            </w:r>
          </w:p>
        </w:tc>
        <w:tc>
          <w:tcPr>
            <w:tcW w:type="dxa" w:w="1247"/>
          </w:tcPr>
          <w:p>
            <w:pPr>
              <w:spacing w:after="20" w:before="20"/>
              <w:jc w:val="right"/>
            </w:pPr>
            <w:r/>
            <w:r>
              <w:rPr>
                <w:rFonts w:ascii="BIZ UDPゴシック" w:hAnsi="BIZ UDPゴシック" w:eastAsia="BIZ UDPゴシック"/>
                <w:b w:val="0"/>
                <w:sz w:val="18"/>
              </w:rPr>
              <w:t>81</w:t>
            </w:r>
          </w:p>
        </w:tc>
        <w:tc>
          <w:tcPr>
            <w:tcW w:type="dxa" w:w="1247"/>
          </w:tcPr>
          <w:p>
            <w:pPr>
              <w:spacing w:after="20" w:before="20"/>
              <w:jc w:val="right"/>
            </w:pPr>
            <w:r/>
            <w:r>
              <w:rPr>
                <w:rFonts w:ascii="BIZ UDPゴシック" w:hAnsi="BIZ UDPゴシック" w:eastAsia="BIZ UDPゴシック"/>
                <w:b w:val="0"/>
                <w:sz w:val="18"/>
              </w:rPr>
              <w:t>75</w:t>
            </w:r>
          </w:p>
        </w:tc>
        <w:tc>
          <w:tcPr>
            <w:tcW w:type="dxa" w:w="1361"/>
          </w:tcPr>
          <w:p>
            <w:pPr>
              <w:spacing w:after="20" w:before="20"/>
              <w:jc w:val="right"/>
            </w:pPr>
            <w:r/>
            <w:r>
              <w:rPr>
                <w:rFonts w:ascii="BIZ UDPゴシック" w:hAnsi="BIZ UDPゴシック" w:eastAsia="BIZ UDPゴシック"/>
                <w:b w:val="0"/>
                <w:sz w:val="18"/>
              </w:rPr>
              <w:t>92.6%</w:t>
            </w:r>
          </w:p>
        </w:tc>
      </w:tr>
      <w:tr>
        <w:tc>
          <w:tcPr>
            <w:tcW w:type="dxa" w:w="3175"/>
          </w:tcPr>
          <w:p>
            <w:pPr>
              <w:spacing w:after="20" w:before="20"/>
            </w:pPr>
            <w:r/>
            <w:r>
              <w:rPr>
                <w:rFonts w:ascii="BIZ UDPゴシック" w:hAnsi="BIZ UDPゴシック" w:eastAsia="BIZ UDPゴシック"/>
                <w:b w:val="0"/>
                <w:sz w:val="18"/>
              </w:rPr>
              <w:t>特定施設</w:t>
            </w:r>
          </w:p>
        </w:tc>
        <w:tc>
          <w:tcPr>
            <w:tcW w:type="dxa" w:w="1247"/>
          </w:tcPr>
          <w:p>
            <w:pPr>
              <w:spacing w:after="20" w:before="20"/>
              <w:jc w:val="right"/>
            </w:pPr>
            <w:r/>
            <w:r>
              <w:rPr>
                <w:rFonts w:ascii="BIZ UDPゴシック" w:hAnsi="BIZ UDPゴシック" w:eastAsia="BIZ UDPゴシック"/>
                <w:b w:val="0"/>
                <w:sz w:val="18"/>
              </w:rPr>
              <w:t>2</w:t>
            </w:r>
          </w:p>
        </w:tc>
        <w:tc>
          <w:tcPr>
            <w:tcW w:type="dxa" w:w="1247"/>
          </w:tcPr>
          <w:p>
            <w:pPr>
              <w:spacing w:after="20" w:before="20"/>
              <w:jc w:val="right"/>
            </w:pPr>
            <w:r/>
            <w:r>
              <w:rPr>
                <w:rFonts w:ascii="BIZ UDPゴシック" w:hAnsi="BIZ UDPゴシック" w:eastAsia="BIZ UDPゴシック"/>
                <w:b w:val="0"/>
                <w:sz w:val="18"/>
              </w:rPr>
              <w:t>58</w:t>
            </w:r>
          </w:p>
        </w:tc>
        <w:tc>
          <w:tcPr>
            <w:tcW w:type="dxa" w:w="1247"/>
          </w:tcPr>
          <w:p>
            <w:pPr>
              <w:spacing w:after="20" w:before="20"/>
              <w:jc w:val="right"/>
            </w:pPr>
            <w:r/>
            <w:r>
              <w:rPr>
                <w:rFonts w:ascii="BIZ UDPゴシック" w:hAnsi="BIZ UDPゴシック" w:eastAsia="BIZ UDPゴシック"/>
                <w:b w:val="0"/>
                <w:sz w:val="18"/>
              </w:rPr>
              <w:t>57</w:t>
            </w:r>
          </w:p>
        </w:tc>
        <w:tc>
          <w:tcPr>
            <w:tcW w:type="dxa" w:w="1361"/>
          </w:tcPr>
          <w:p>
            <w:pPr>
              <w:spacing w:after="20" w:before="20"/>
              <w:jc w:val="right"/>
            </w:pPr>
            <w:r/>
            <w:r>
              <w:rPr>
                <w:rFonts w:ascii="BIZ UDPゴシック" w:hAnsi="BIZ UDPゴシック" w:eastAsia="BIZ UDPゴシック"/>
                <w:b w:val="0"/>
                <w:sz w:val="18"/>
              </w:rPr>
              <w:t>98.3%</w:t>
            </w:r>
          </w:p>
        </w:tc>
      </w:tr>
      <w:tr>
        <w:tc>
          <w:tcPr>
            <w:tcW w:type="dxa" w:w="3175"/>
          </w:tcPr>
          <w:p>
            <w:pPr>
              <w:spacing w:after="20" w:before="20"/>
            </w:pPr>
            <w:r/>
            <w:r>
              <w:rPr>
                <w:rFonts w:ascii="BIZ UDPゴシック" w:hAnsi="BIZ UDPゴシック" w:eastAsia="BIZ UDPゴシック"/>
                <w:b w:val="0"/>
                <w:sz w:val="18"/>
              </w:rPr>
              <w:t>住宅型有料・サ高住</w:t>
            </w:r>
          </w:p>
        </w:tc>
        <w:tc>
          <w:tcPr>
            <w:tcW w:type="dxa" w:w="1247"/>
          </w:tcPr>
          <w:p>
            <w:pPr>
              <w:spacing w:after="20" w:before="20"/>
              <w:jc w:val="right"/>
            </w:pPr>
            <w:r/>
            <w:r>
              <w:rPr>
                <w:rFonts w:ascii="BIZ UDPゴシック" w:hAnsi="BIZ UDPゴシック" w:eastAsia="BIZ UDPゴシック"/>
                <w:b w:val="0"/>
                <w:sz w:val="18"/>
              </w:rPr>
              <w:t>4</w:t>
            </w:r>
          </w:p>
        </w:tc>
        <w:tc>
          <w:tcPr>
            <w:tcW w:type="dxa" w:w="1247"/>
          </w:tcPr>
          <w:p>
            <w:pPr>
              <w:spacing w:after="20" w:before="20"/>
              <w:jc w:val="right"/>
            </w:pPr>
            <w:r/>
            <w:r>
              <w:rPr>
                <w:rFonts w:ascii="BIZ UDPゴシック" w:hAnsi="BIZ UDPゴシック" w:eastAsia="BIZ UDPゴシック"/>
                <w:b w:val="0"/>
                <w:sz w:val="18"/>
              </w:rPr>
              <w:t>121</w:t>
            </w:r>
          </w:p>
        </w:tc>
        <w:tc>
          <w:tcPr>
            <w:tcW w:type="dxa" w:w="1247"/>
          </w:tcPr>
          <w:p>
            <w:pPr>
              <w:spacing w:after="20" w:before="20"/>
              <w:jc w:val="right"/>
            </w:pPr>
            <w:r/>
            <w:r>
              <w:rPr>
                <w:rFonts w:ascii="BIZ UDPゴシック" w:hAnsi="BIZ UDPゴシック" w:eastAsia="BIZ UDPゴシック"/>
                <w:b w:val="0"/>
                <w:sz w:val="18"/>
              </w:rPr>
              <w:t>115</w:t>
            </w:r>
          </w:p>
        </w:tc>
        <w:tc>
          <w:tcPr>
            <w:tcW w:type="dxa" w:w="1361"/>
          </w:tcPr>
          <w:p>
            <w:pPr>
              <w:spacing w:after="20" w:before="20"/>
              <w:jc w:val="right"/>
            </w:pPr>
            <w:r/>
            <w:r>
              <w:rPr>
                <w:rFonts w:ascii="BIZ UDPゴシック" w:hAnsi="BIZ UDPゴシック" w:eastAsia="BIZ UDPゴシック"/>
                <w:b w:val="0"/>
                <w:sz w:val="18"/>
              </w:rPr>
              <w:t>95.0%</w:t>
            </w:r>
          </w:p>
        </w:tc>
      </w:tr>
      <w:tr>
        <w:tc>
          <w:tcPr>
            <w:tcW w:type="dxa" w:w="3175"/>
          </w:tcPr>
          <w:p>
            <w:pPr>
              <w:spacing w:after="20" w:before="20"/>
            </w:pPr>
            <w:r/>
            <w:r>
              <w:rPr>
                <w:rFonts w:ascii="BIZ UDPゴシック" w:hAnsi="BIZ UDPゴシック" w:eastAsia="BIZ UDPゴシック"/>
                <w:b w:val="0"/>
                <w:sz w:val="18"/>
              </w:rPr>
              <w:t>合計</w:t>
            </w:r>
          </w:p>
        </w:tc>
        <w:tc>
          <w:tcPr>
            <w:tcW w:type="dxa" w:w="1247"/>
          </w:tcPr>
          <w:p>
            <w:pPr>
              <w:spacing w:after="20" w:before="20"/>
              <w:jc w:val="right"/>
            </w:pPr>
            <w:r/>
            <w:r>
              <w:rPr>
                <w:rFonts w:ascii="BIZ UDPゴシック" w:hAnsi="BIZ UDPゴシック" w:eastAsia="BIZ UDPゴシック"/>
                <w:b w:val="0"/>
                <w:sz w:val="18"/>
              </w:rPr>
              <w:t>18</w:t>
            </w:r>
          </w:p>
        </w:tc>
        <w:tc>
          <w:tcPr>
            <w:tcW w:type="dxa" w:w="1247"/>
          </w:tcPr>
          <w:p>
            <w:pPr>
              <w:spacing w:after="20" w:before="20"/>
              <w:jc w:val="right"/>
            </w:pPr>
            <w:r/>
            <w:r>
              <w:rPr>
                <w:rFonts w:ascii="BIZ UDPゴシック" w:hAnsi="BIZ UDPゴシック" w:eastAsia="BIZ UDPゴシック"/>
                <w:b w:val="0"/>
                <w:sz w:val="18"/>
              </w:rPr>
              <w:t>652</w:t>
            </w:r>
          </w:p>
        </w:tc>
        <w:tc>
          <w:tcPr>
            <w:tcW w:type="dxa" w:w="1247"/>
          </w:tcPr>
          <w:p>
            <w:pPr>
              <w:spacing w:after="20" w:before="20"/>
              <w:jc w:val="right"/>
            </w:pPr>
            <w:r/>
            <w:r>
              <w:rPr>
                <w:rFonts w:ascii="BIZ UDPゴシック" w:hAnsi="BIZ UDPゴシック" w:eastAsia="BIZ UDPゴシック"/>
                <w:b w:val="0"/>
                <w:sz w:val="18"/>
              </w:rPr>
              <w:t>594</w:t>
            </w:r>
          </w:p>
        </w:tc>
        <w:tc>
          <w:tcPr>
            <w:tcW w:type="dxa" w:w="1361"/>
          </w:tcPr>
          <w:p>
            <w:pPr>
              <w:spacing w:after="20" w:before="20"/>
              <w:jc w:val="right"/>
            </w:pPr>
            <w:r/>
            <w:r>
              <w:rPr>
                <w:rFonts w:ascii="BIZ UDPゴシック" w:hAnsi="BIZ UDPゴシック" w:eastAsia="BIZ UDPゴシック"/>
                <w:b w:val="0"/>
                <w:sz w:val="18"/>
              </w:rPr>
              <w:t>91.1%</w:t>
            </w:r>
          </w:p>
        </w:tc>
      </w:tr>
    </w:tbl>
    <w:p>
      <w:pPr>
        <w:spacing w:after="80"/>
      </w:pPr>
    </w:p>
    <w:p>
      <w:pPr>
        <w:spacing w:before="80" w:after="40"/>
      </w:pPr>
      <w:r>
        <w:rPr>
          <w:rFonts w:ascii="BIZ UDPゴシック" w:hAnsi="BIZ UDPゴシック" w:eastAsia="BIZ UDPゴシック"/>
          <w:b/>
          <w:sz w:val="18"/>
        </w:rPr>
        <w:t>【図表13】　種別ごとの入所率（回答した18施設）</w:t>
      </w:r>
    </w:p>
    <w:p>
      <w:pPr>
        <w:spacing w:after="160"/>
        <w:jc w:val="center"/>
      </w:pPr>
      <w:r>
        <w:drawing>
          <wp:inline xmlns:a="http://schemas.openxmlformats.org/drawingml/2006/main" xmlns:pic="http://schemas.openxmlformats.org/drawingml/2006/picture">
            <wp:extent cx="5616000" cy="1920941"/>
            <wp:docPr id="13" name="Picture 13"/>
            <wp:cNvGraphicFramePr>
              <a:graphicFrameLocks noChangeAspect="1"/>
            </wp:cNvGraphicFramePr>
            <a:graphic>
              <a:graphicData uri="http://schemas.openxmlformats.org/drawingml/2006/picture">
                <pic:pic>
                  <pic:nvPicPr>
                    <pic:cNvPr id="0" name="f_nyusho.png"/>
                    <pic:cNvPicPr/>
                  </pic:nvPicPr>
                  <pic:blipFill>
                    <a:blip r:embed="rId21"/>
                    <a:stretch>
                      <a:fillRect/>
                    </a:stretch>
                  </pic:blipFill>
                  <pic:spPr>
                    <a:xfrm>
                      <a:off x="0" y="0"/>
                      <a:ext cx="5616000" cy="1920941"/>
                    </a:xfrm>
                    <a:prstGeom prst="rect"/>
                  </pic:spPr>
                </pic:pic>
              </a:graphicData>
            </a:graphic>
          </wp:inline>
        </w:drawing>
      </w:r>
    </w:p>
    <w:p>
      <w:pPr>
        <w:pStyle w:val="note"/>
        <w:spacing w:after="80" w:line="276" w:lineRule="auto"/>
      </w:pPr>
      <w:r>
        <w:rPr>
          <w:b w:val="0"/>
        </w:rPr>
        <w:t>特別養護老人ホーム美瑛慈光園は入所者数が未記入のため、要介護度別の内訳58人を加えています。特定施設は区域内３施設のうち２施設の分です。</w:t>
      </w:r>
    </w:p>
    <w:p>
      <w:pPr>
        <w:spacing w:after="120" w:line="276" w:lineRule="auto"/>
      </w:pPr>
      <w:r>
        <w:rPr>
          <w:rFonts w:ascii="BIZ UDPゴシック" w:hAnsi="BIZ UDPゴシック" w:eastAsia="BIZ UDPゴシック"/>
          <w:b w:val="0"/>
        </w:rPr>
        <w:t>回答のあった18施設の定員は652人、入所者は594人で、入所率は91.1%です。グループホームは92.6%、特養・地域密着型特養は96.1%と高く、介護老人保健施設は83.8%です。</w:t>
      </w:r>
    </w:p>
    <w:p>
      <w:pPr>
        <w:pStyle w:val="Heading2"/>
      </w:pPr>
      <w:r>
        <w:t>問２　入所者の要介護度について</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175"/>
            <w:shd w:val="clear" w:fill="F2F2F2"/>
          </w:tcPr>
          <w:p>
            <w:pPr>
              <w:spacing w:after="20" w:before="20"/>
              <w:jc w:val="center"/>
            </w:pPr>
            <w:r/>
            <w:r>
              <w:rPr>
                <w:rFonts w:ascii="BIZ UDPゴシック" w:hAnsi="BIZ UDPゴシック" w:eastAsia="BIZ UDPゴシック"/>
                <w:b/>
                <w:sz w:val="18"/>
              </w:rPr>
              <w:t>種別</w:t>
            </w:r>
          </w:p>
        </w:tc>
        <w:tc>
          <w:tcPr>
            <w:tcW w:type="dxa" w:w="1361"/>
            <w:shd w:val="clear" w:fill="F2F2F2"/>
          </w:tcPr>
          <w:p>
            <w:pPr>
              <w:spacing w:after="20" w:before="20"/>
              <w:jc w:val="center"/>
            </w:pPr>
            <w:r/>
            <w:r>
              <w:rPr>
                <w:rFonts w:ascii="BIZ UDPゴシック" w:hAnsi="BIZ UDPゴシック" w:eastAsia="BIZ UDPゴシック"/>
                <w:b/>
                <w:sz w:val="18"/>
              </w:rPr>
              <w:t>入所者</w:t>
            </w:r>
          </w:p>
        </w:tc>
        <w:tc>
          <w:tcPr>
            <w:tcW w:type="dxa" w:w="1701"/>
            <w:shd w:val="clear" w:fill="F2F2F2"/>
          </w:tcPr>
          <w:p>
            <w:pPr>
              <w:spacing w:after="20" w:before="20"/>
              <w:jc w:val="center"/>
            </w:pPr>
            <w:r/>
            <w:r>
              <w:rPr>
                <w:rFonts w:ascii="BIZ UDPゴシック" w:hAnsi="BIZ UDPゴシック" w:eastAsia="BIZ UDPゴシック"/>
                <w:b/>
                <w:sz w:val="18"/>
              </w:rPr>
              <w:t>うち要介護4・5</w:t>
            </w:r>
          </w:p>
        </w:tc>
        <w:tc>
          <w:tcPr>
            <w:tcW w:type="dxa" w:w="1701"/>
            <w:shd w:val="clear" w:fill="F2F2F2"/>
          </w:tcPr>
          <w:p>
            <w:pPr>
              <w:spacing w:after="20" w:before="20"/>
              <w:jc w:val="center"/>
            </w:pPr>
            <w:r/>
            <w:r>
              <w:rPr>
                <w:rFonts w:ascii="BIZ UDPゴシック" w:hAnsi="BIZ UDPゴシック" w:eastAsia="BIZ UDPゴシック"/>
                <w:b/>
                <w:sz w:val="18"/>
              </w:rPr>
              <w:t>重度者の割合</w:t>
            </w:r>
          </w:p>
        </w:tc>
      </w:tr>
      <w:tr>
        <w:tc>
          <w:tcPr>
            <w:tcW w:type="dxa" w:w="3175"/>
          </w:tcPr>
          <w:p>
            <w:pPr>
              <w:spacing w:after="20" w:before="20"/>
            </w:pPr>
            <w:r/>
            <w:r>
              <w:rPr>
                <w:rFonts w:ascii="BIZ UDPゴシック" w:hAnsi="BIZ UDPゴシック" w:eastAsia="BIZ UDPゴシック"/>
                <w:b w:val="0"/>
                <w:sz w:val="18"/>
              </w:rPr>
              <w:t>グループホーム</w:t>
            </w:r>
          </w:p>
        </w:tc>
        <w:tc>
          <w:tcPr>
            <w:tcW w:type="dxa" w:w="1361"/>
          </w:tcPr>
          <w:p>
            <w:pPr>
              <w:spacing w:after="20" w:before="20"/>
              <w:jc w:val="right"/>
            </w:pPr>
            <w:r/>
            <w:r>
              <w:rPr>
                <w:rFonts w:ascii="BIZ UDPゴシック" w:hAnsi="BIZ UDPゴシック" w:eastAsia="BIZ UDPゴシック"/>
                <w:b w:val="0"/>
                <w:sz w:val="18"/>
              </w:rPr>
              <w:t>75</w:t>
            </w:r>
          </w:p>
        </w:tc>
        <w:tc>
          <w:tcPr>
            <w:tcW w:type="dxa" w:w="1701"/>
          </w:tcPr>
          <w:p>
            <w:pPr>
              <w:spacing w:after="20" w:before="20"/>
              <w:jc w:val="right"/>
            </w:pPr>
            <w:r/>
            <w:r>
              <w:rPr>
                <w:rFonts w:ascii="BIZ UDPゴシック" w:hAnsi="BIZ UDPゴシック" w:eastAsia="BIZ UDPゴシック"/>
                <w:b w:val="0"/>
                <w:sz w:val="18"/>
              </w:rPr>
              <w:t>22</w:t>
            </w:r>
          </w:p>
        </w:tc>
        <w:tc>
          <w:tcPr>
            <w:tcW w:type="dxa" w:w="1701"/>
          </w:tcPr>
          <w:p>
            <w:pPr>
              <w:spacing w:after="20" w:before="20"/>
              <w:jc w:val="right"/>
            </w:pPr>
            <w:r/>
            <w:r>
              <w:rPr>
                <w:rFonts w:ascii="BIZ UDPゴシック" w:hAnsi="BIZ UDPゴシック" w:eastAsia="BIZ UDPゴシック"/>
                <w:b w:val="0"/>
                <w:sz w:val="18"/>
              </w:rPr>
              <w:t>29.3%</w:t>
            </w:r>
          </w:p>
        </w:tc>
      </w:tr>
      <w:tr>
        <w:tc>
          <w:tcPr>
            <w:tcW w:type="dxa" w:w="3175"/>
          </w:tcPr>
          <w:p>
            <w:pPr>
              <w:spacing w:after="20" w:before="20"/>
            </w:pPr>
            <w:r/>
            <w:r>
              <w:rPr>
                <w:rFonts w:ascii="BIZ UDPゴシック" w:hAnsi="BIZ UDPゴシック" w:eastAsia="BIZ UDPゴシック"/>
                <w:b w:val="0"/>
                <w:sz w:val="18"/>
              </w:rPr>
              <w:t>住宅型有料・サ高住</w:t>
            </w:r>
          </w:p>
        </w:tc>
        <w:tc>
          <w:tcPr>
            <w:tcW w:type="dxa" w:w="1361"/>
          </w:tcPr>
          <w:p>
            <w:pPr>
              <w:spacing w:after="20" w:before="20"/>
              <w:jc w:val="right"/>
            </w:pPr>
            <w:r/>
            <w:r>
              <w:rPr>
                <w:rFonts w:ascii="BIZ UDPゴシック" w:hAnsi="BIZ UDPゴシック" w:eastAsia="BIZ UDPゴシック"/>
                <w:b w:val="0"/>
                <w:sz w:val="18"/>
              </w:rPr>
              <w:t>115</w:t>
            </w:r>
          </w:p>
        </w:tc>
        <w:tc>
          <w:tcPr>
            <w:tcW w:type="dxa" w:w="1701"/>
          </w:tcPr>
          <w:p>
            <w:pPr>
              <w:spacing w:after="20" w:before="20"/>
              <w:jc w:val="right"/>
            </w:pPr>
            <w:r/>
            <w:r>
              <w:rPr>
                <w:rFonts w:ascii="BIZ UDPゴシック" w:hAnsi="BIZ UDPゴシック" w:eastAsia="BIZ UDPゴシック"/>
                <w:b w:val="0"/>
                <w:sz w:val="18"/>
              </w:rPr>
              <w:t>47</w:t>
            </w:r>
          </w:p>
        </w:tc>
        <w:tc>
          <w:tcPr>
            <w:tcW w:type="dxa" w:w="1701"/>
          </w:tcPr>
          <w:p>
            <w:pPr>
              <w:spacing w:after="20" w:before="20"/>
              <w:jc w:val="right"/>
            </w:pPr>
            <w:r/>
            <w:r>
              <w:rPr>
                <w:rFonts w:ascii="BIZ UDPゴシック" w:hAnsi="BIZ UDPゴシック" w:eastAsia="BIZ UDPゴシック"/>
                <w:b w:val="0"/>
                <w:sz w:val="18"/>
              </w:rPr>
              <w:t>40.9%</w:t>
            </w:r>
          </w:p>
        </w:tc>
      </w:tr>
      <w:tr>
        <w:tc>
          <w:tcPr>
            <w:tcW w:type="dxa" w:w="3175"/>
          </w:tcPr>
          <w:p>
            <w:pPr>
              <w:spacing w:after="20" w:before="20"/>
            </w:pPr>
            <w:r/>
            <w:r>
              <w:rPr>
                <w:rFonts w:ascii="BIZ UDPゴシック" w:hAnsi="BIZ UDPゴシック" w:eastAsia="BIZ UDPゴシック"/>
                <w:b w:val="0"/>
                <w:sz w:val="18"/>
              </w:rPr>
              <w:t>介護老人保健施設</w:t>
            </w:r>
          </w:p>
        </w:tc>
        <w:tc>
          <w:tcPr>
            <w:tcW w:type="dxa" w:w="1361"/>
          </w:tcPr>
          <w:p>
            <w:pPr>
              <w:spacing w:after="20" w:before="20"/>
              <w:jc w:val="right"/>
            </w:pPr>
            <w:r/>
            <w:r>
              <w:rPr>
                <w:rFonts w:ascii="BIZ UDPゴシック" w:hAnsi="BIZ UDPゴシック" w:eastAsia="BIZ UDPゴシック"/>
                <w:b w:val="0"/>
                <w:sz w:val="18"/>
              </w:rPr>
              <w:t>206</w:t>
            </w:r>
          </w:p>
        </w:tc>
        <w:tc>
          <w:tcPr>
            <w:tcW w:type="dxa" w:w="1701"/>
          </w:tcPr>
          <w:p>
            <w:pPr>
              <w:spacing w:after="20" w:before="20"/>
              <w:jc w:val="right"/>
            </w:pPr>
            <w:r/>
            <w:r>
              <w:rPr>
                <w:rFonts w:ascii="BIZ UDPゴシック" w:hAnsi="BIZ UDPゴシック" w:eastAsia="BIZ UDPゴシック"/>
                <w:b w:val="0"/>
                <w:sz w:val="18"/>
              </w:rPr>
              <w:t>83</w:t>
            </w:r>
          </w:p>
        </w:tc>
        <w:tc>
          <w:tcPr>
            <w:tcW w:type="dxa" w:w="1701"/>
          </w:tcPr>
          <w:p>
            <w:pPr>
              <w:spacing w:after="20" w:before="20"/>
              <w:jc w:val="right"/>
            </w:pPr>
            <w:r/>
            <w:r>
              <w:rPr>
                <w:rFonts w:ascii="BIZ UDPゴシック" w:hAnsi="BIZ UDPゴシック" w:eastAsia="BIZ UDPゴシック"/>
                <w:b w:val="0"/>
                <w:sz w:val="18"/>
              </w:rPr>
              <w:t>40.3%</w:t>
            </w:r>
          </w:p>
        </w:tc>
      </w:tr>
      <w:tr>
        <w:tc>
          <w:tcPr>
            <w:tcW w:type="dxa" w:w="3175"/>
          </w:tcPr>
          <w:p>
            <w:pPr>
              <w:spacing w:after="20" w:before="20"/>
            </w:pPr>
            <w:r/>
            <w:r>
              <w:rPr>
                <w:rFonts w:ascii="BIZ UDPゴシック" w:hAnsi="BIZ UDPゴシック" w:eastAsia="BIZ UDPゴシック"/>
                <w:b w:val="0"/>
                <w:sz w:val="18"/>
              </w:rPr>
              <w:t>特定施設</w:t>
            </w:r>
          </w:p>
        </w:tc>
        <w:tc>
          <w:tcPr>
            <w:tcW w:type="dxa" w:w="1361"/>
          </w:tcPr>
          <w:p>
            <w:pPr>
              <w:spacing w:after="20" w:before="20"/>
              <w:jc w:val="right"/>
            </w:pPr>
            <w:r/>
            <w:r>
              <w:rPr>
                <w:rFonts w:ascii="BIZ UDPゴシック" w:hAnsi="BIZ UDPゴシック" w:eastAsia="BIZ UDPゴシック"/>
                <w:b w:val="0"/>
                <w:sz w:val="18"/>
              </w:rPr>
              <w:t>57</w:t>
            </w:r>
          </w:p>
        </w:tc>
        <w:tc>
          <w:tcPr>
            <w:tcW w:type="dxa" w:w="1701"/>
          </w:tcPr>
          <w:p>
            <w:pPr>
              <w:spacing w:after="20" w:before="20"/>
              <w:jc w:val="right"/>
            </w:pPr>
            <w:r/>
            <w:r>
              <w:rPr>
                <w:rFonts w:ascii="BIZ UDPゴシック" w:hAnsi="BIZ UDPゴシック" w:eastAsia="BIZ UDPゴシック"/>
                <w:b w:val="0"/>
                <w:sz w:val="18"/>
              </w:rPr>
              <w:t>18</w:t>
            </w:r>
          </w:p>
        </w:tc>
        <w:tc>
          <w:tcPr>
            <w:tcW w:type="dxa" w:w="1701"/>
          </w:tcPr>
          <w:p>
            <w:pPr>
              <w:spacing w:after="20" w:before="20"/>
              <w:jc w:val="right"/>
            </w:pPr>
            <w:r/>
            <w:r>
              <w:rPr>
                <w:rFonts w:ascii="BIZ UDPゴシック" w:hAnsi="BIZ UDPゴシック" w:eastAsia="BIZ UDPゴシック"/>
                <w:b w:val="0"/>
                <w:sz w:val="18"/>
              </w:rPr>
              <w:t>31.6%</w:t>
            </w:r>
          </w:p>
        </w:tc>
      </w:tr>
      <w:tr>
        <w:tc>
          <w:tcPr>
            <w:tcW w:type="dxa" w:w="3175"/>
          </w:tcPr>
          <w:p>
            <w:pPr>
              <w:spacing w:after="20" w:before="20"/>
            </w:pPr>
            <w:r/>
            <w:r>
              <w:rPr>
                <w:rFonts w:ascii="BIZ UDPゴシック" w:hAnsi="BIZ UDPゴシック" w:eastAsia="BIZ UDPゴシック"/>
                <w:b w:val="0"/>
                <w:sz w:val="18"/>
              </w:rPr>
              <w:t>特養・地域密着型特養</w:t>
            </w:r>
          </w:p>
        </w:tc>
        <w:tc>
          <w:tcPr>
            <w:tcW w:type="dxa" w:w="1361"/>
          </w:tcPr>
          <w:p>
            <w:pPr>
              <w:spacing w:after="20" w:before="20"/>
              <w:jc w:val="right"/>
            </w:pPr>
            <w:r/>
            <w:r>
              <w:rPr>
                <w:rFonts w:ascii="BIZ UDPゴシック" w:hAnsi="BIZ UDPゴシック" w:eastAsia="BIZ UDPゴシック"/>
                <w:b w:val="0"/>
                <w:sz w:val="18"/>
              </w:rPr>
              <w:t>146</w:t>
            </w:r>
          </w:p>
        </w:tc>
        <w:tc>
          <w:tcPr>
            <w:tcW w:type="dxa" w:w="1701"/>
          </w:tcPr>
          <w:p>
            <w:pPr>
              <w:spacing w:after="20" w:before="20"/>
              <w:jc w:val="right"/>
            </w:pPr>
            <w:r/>
            <w:r>
              <w:rPr>
                <w:rFonts w:ascii="BIZ UDPゴシック" w:hAnsi="BIZ UDPゴシック" w:eastAsia="BIZ UDPゴシック"/>
                <w:b w:val="0"/>
                <w:sz w:val="18"/>
              </w:rPr>
              <w:t>73</w:t>
            </w:r>
          </w:p>
        </w:tc>
        <w:tc>
          <w:tcPr>
            <w:tcW w:type="dxa" w:w="1701"/>
          </w:tcPr>
          <w:p>
            <w:pPr>
              <w:spacing w:after="20" w:before="20"/>
              <w:jc w:val="right"/>
            </w:pPr>
            <w:r/>
            <w:r>
              <w:rPr>
                <w:rFonts w:ascii="BIZ UDPゴシック" w:hAnsi="BIZ UDPゴシック" w:eastAsia="BIZ UDPゴシック"/>
                <w:b w:val="0"/>
                <w:sz w:val="18"/>
              </w:rPr>
              <w:t>50.0%</w:t>
            </w:r>
          </w:p>
        </w:tc>
      </w:tr>
    </w:tbl>
    <w:p>
      <w:pPr>
        <w:spacing w:after="80"/>
      </w:pPr>
    </w:p>
    <w:p>
      <w:pPr>
        <w:spacing w:before="80" w:after="40"/>
      </w:pPr>
      <w:r>
        <w:rPr>
          <w:rFonts w:ascii="BIZ UDPゴシック" w:hAnsi="BIZ UDPゴシック" w:eastAsia="BIZ UDPゴシック"/>
          <w:b/>
          <w:sz w:val="18"/>
        </w:rPr>
        <w:t>【図表14】　種別ごとの入所者の要介護度（重いほど濃い）</w:t>
      </w:r>
    </w:p>
    <w:p>
      <w:pPr>
        <w:spacing w:after="160"/>
        <w:jc w:val="center"/>
      </w:pPr>
      <w:r>
        <w:drawing>
          <wp:inline xmlns:a="http://schemas.openxmlformats.org/drawingml/2006/main" xmlns:pic="http://schemas.openxmlformats.org/drawingml/2006/picture">
            <wp:extent cx="5616000" cy="3669704"/>
            <wp:docPr id="14" name="Picture 14"/>
            <wp:cNvGraphicFramePr>
              <a:graphicFrameLocks noChangeAspect="1"/>
            </wp:cNvGraphicFramePr>
            <a:graphic>
              <a:graphicData uri="http://schemas.openxmlformats.org/drawingml/2006/picture">
                <pic:pic>
                  <pic:nvPicPr>
                    <pic:cNvPr id="0" name="f_shubetsu_kaigo.png"/>
                    <pic:cNvPicPr/>
                  </pic:nvPicPr>
                  <pic:blipFill>
                    <a:blip r:embed="rId22"/>
                    <a:stretch>
                      <a:fillRect/>
                    </a:stretch>
                  </pic:blipFill>
                  <pic:spPr>
                    <a:xfrm>
                      <a:off x="0" y="0"/>
                      <a:ext cx="5616000" cy="3669704"/>
                    </a:xfrm>
                    <a:prstGeom prst="rect"/>
                  </pic:spPr>
                </pic:pic>
              </a:graphicData>
            </a:graphic>
          </wp:inline>
        </w:drawing>
      </w:r>
    </w:p>
    <w:p>
      <w:pPr>
        <w:spacing w:after="120" w:line="276" w:lineRule="auto"/>
      </w:pPr>
      <w:r>
        <w:rPr>
          <w:rFonts w:ascii="BIZ UDPゴシック" w:hAnsi="BIZ UDPゴシック" w:eastAsia="BIZ UDPゴシック"/>
          <w:b w:val="0"/>
        </w:rPr>
        <w:t>特養・地域密着型特養は要介護4・5が73人（50.0%）と重度者の割合が高く、介護老人保健施設は83人（40.3%）です。一方、グループホームは22人（29.3%）、特定施設は18人（31.6%）と重度者の割合が低くなっています。住宅型有料・サービス付き高齢者向け住宅は47人（40.9%）で、介護保険の指定を受けない住まいにも重度の方が居住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特定施設入居者生活介護の入居者の要介護度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要介護度</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要支援1</w:t>
            </w:r>
          </w:p>
        </w:tc>
        <w:tc>
          <w:tcPr>
            <w:tcW w:type="dxa" w:w="1701"/>
          </w:tcPr>
          <w:p>
            <w:pPr>
              <w:spacing w:after="20" w:before="20"/>
              <w:jc w:val="right"/>
            </w:pPr>
            <w:r/>
            <w:r>
              <w:rPr>
                <w:rFonts w:ascii="BIZ UDPゴシック" w:hAnsi="BIZ UDPゴシック" w:eastAsia="BIZ UDPゴシック"/>
                <w:b w:val="0"/>
                <w:sz w:val="18"/>
              </w:rPr>
              <w:t>21</w:t>
            </w:r>
          </w:p>
        </w:tc>
        <w:tc>
          <w:tcPr>
            <w:tcW w:type="dxa" w:w="1701"/>
          </w:tcPr>
          <w:p>
            <w:pPr>
              <w:spacing w:after="20" w:before="20"/>
              <w:jc w:val="right"/>
            </w:pPr>
            <w:r/>
            <w:r>
              <w:rPr>
                <w:rFonts w:ascii="BIZ UDPゴシック" w:hAnsi="BIZ UDPゴシック" w:eastAsia="BIZ UDPゴシック"/>
                <w:b w:val="0"/>
                <w:sz w:val="18"/>
              </w:rPr>
              <w:t>13.6%</w:t>
            </w:r>
          </w:p>
        </w:tc>
      </w:tr>
      <w:tr>
        <w:tc>
          <w:tcPr>
            <w:tcW w:type="dxa" w:w="4535"/>
          </w:tcPr>
          <w:p>
            <w:pPr>
              <w:spacing w:after="20" w:before="20"/>
            </w:pPr>
            <w:r/>
            <w:r>
              <w:rPr>
                <w:rFonts w:ascii="BIZ UDPゴシック" w:hAnsi="BIZ UDPゴシック" w:eastAsia="BIZ UDPゴシック"/>
                <w:b w:val="0"/>
                <w:sz w:val="18"/>
              </w:rPr>
              <w:t>要支援2</w:t>
            </w:r>
          </w:p>
        </w:tc>
        <w:tc>
          <w:tcPr>
            <w:tcW w:type="dxa" w:w="1701"/>
          </w:tcPr>
          <w:p>
            <w:pPr>
              <w:spacing w:after="20" w:before="20"/>
              <w:jc w:val="right"/>
            </w:pPr>
            <w:r/>
            <w:r>
              <w:rPr>
                <w:rFonts w:ascii="BIZ UDPゴシック" w:hAnsi="BIZ UDPゴシック" w:eastAsia="BIZ UDPゴシック"/>
                <w:b w:val="0"/>
                <w:sz w:val="18"/>
              </w:rPr>
              <w:t>9</w:t>
            </w:r>
          </w:p>
        </w:tc>
        <w:tc>
          <w:tcPr>
            <w:tcW w:type="dxa" w:w="1701"/>
          </w:tcPr>
          <w:p>
            <w:pPr>
              <w:spacing w:after="20" w:before="20"/>
              <w:jc w:val="right"/>
            </w:pPr>
            <w:r/>
            <w:r>
              <w:rPr>
                <w:rFonts w:ascii="BIZ UDPゴシック" w:hAnsi="BIZ UDPゴシック" w:eastAsia="BIZ UDPゴシック"/>
                <w:b w:val="0"/>
                <w:sz w:val="18"/>
              </w:rPr>
              <w:t>5.8%</w:t>
            </w:r>
          </w:p>
        </w:tc>
      </w:tr>
      <w:tr>
        <w:tc>
          <w:tcPr>
            <w:tcW w:type="dxa" w:w="4535"/>
          </w:tcPr>
          <w:p>
            <w:pPr>
              <w:spacing w:after="20" w:before="20"/>
            </w:pPr>
            <w:r/>
            <w:r>
              <w:rPr>
                <w:rFonts w:ascii="BIZ UDPゴシック" w:hAnsi="BIZ UDPゴシック" w:eastAsia="BIZ UDPゴシック"/>
                <w:b w:val="0"/>
                <w:sz w:val="18"/>
              </w:rPr>
              <w:t>要介護1</w:t>
            </w:r>
          </w:p>
        </w:tc>
        <w:tc>
          <w:tcPr>
            <w:tcW w:type="dxa" w:w="1701"/>
          </w:tcPr>
          <w:p>
            <w:pPr>
              <w:spacing w:after="20" w:before="20"/>
              <w:jc w:val="right"/>
            </w:pPr>
            <w:r/>
            <w:r>
              <w:rPr>
                <w:rFonts w:ascii="BIZ UDPゴシック" w:hAnsi="BIZ UDPゴシック" w:eastAsia="BIZ UDPゴシック"/>
                <w:b w:val="0"/>
                <w:sz w:val="18"/>
              </w:rPr>
              <w:t>56</w:t>
            </w:r>
          </w:p>
        </w:tc>
        <w:tc>
          <w:tcPr>
            <w:tcW w:type="dxa" w:w="1701"/>
          </w:tcPr>
          <w:p>
            <w:pPr>
              <w:spacing w:after="20" w:before="20"/>
              <w:jc w:val="right"/>
            </w:pPr>
            <w:r/>
            <w:r>
              <w:rPr>
                <w:rFonts w:ascii="BIZ UDPゴシック" w:hAnsi="BIZ UDPゴシック" w:eastAsia="BIZ UDPゴシック"/>
                <w:b w:val="0"/>
                <w:sz w:val="18"/>
              </w:rPr>
              <w:t>36.4%</w:t>
            </w:r>
          </w:p>
        </w:tc>
      </w:tr>
      <w:tr>
        <w:tc>
          <w:tcPr>
            <w:tcW w:type="dxa" w:w="4535"/>
          </w:tcPr>
          <w:p>
            <w:pPr>
              <w:spacing w:after="20" w:before="20"/>
            </w:pPr>
            <w:r/>
            <w:r>
              <w:rPr>
                <w:rFonts w:ascii="BIZ UDPゴシック" w:hAnsi="BIZ UDPゴシック" w:eastAsia="BIZ UDPゴシック"/>
                <w:b w:val="0"/>
                <w:sz w:val="18"/>
              </w:rPr>
              <w:t>要介護2</w:t>
            </w:r>
          </w:p>
        </w:tc>
        <w:tc>
          <w:tcPr>
            <w:tcW w:type="dxa" w:w="1701"/>
          </w:tcPr>
          <w:p>
            <w:pPr>
              <w:spacing w:after="20" w:before="20"/>
              <w:jc w:val="right"/>
            </w:pPr>
            <w:r/>
            <w:r>
              <w:rPr>
                <w:rFonts w:ascii="BIZ UDPゴシック" w:hAnsi="BIZ UDPゴシック" w:eastAsia="BIZ UDPゴシック"/>
                <w:b w:val="0"/>
                <w:sz w:val="18"/>
              </w:rPr>
              <w:t>24</w:t>
            </w:r>
          </w:p>
        </w:tc>
        <w:tc>
          <w:tcPr>
            <w:tcW w:type="dxa" w:w="1701"/>
          </w:tcPr>
          <w:p>
            <w:pPr>
              <w:spacing w:after="20" w:before="20"/>
              <w:jc w:val="right"/>
            </w:pPr>
            <w:r/>
            <w:r>
              <w:rPr>
                <w:rFonts w:ascii="BIZ UDPゴシック" w:hAnsi="BIZ UDPゴシック" w:eastAsia="BIZ UDPゴシック"/>
                <w:b w:val="0"/>
                <w:sz w:val="18"/>
              </w:rPr>
              <w:t>15.6%</w:t>
            </w:r>
          </w:p>
        </w:tc>
      </w:tr>
      <w:tr>
        <w:tc>
          <w:tcPr>
            <w:tcW w:type="dxa" w:w="4535"/>
          </w:tcPr>
          <w:p>
            <w:pPr>
              <w:spacing w:after="20" w:before="20"/>
            </w:pPr>
            <w:r/>
            <w:r>
              <w:rPr>
                <w:rFonts w:ascii="BIZ UDPゴシック" w:hAnsi="BIZ UDPゴシック" w:eastAsia="BIZ UDPゴシック"/>
                <w:b w:val="0"/>
                <w:sz w:val="18"/>
              </w:rPr>
              <w:t>要介護3</w:t>
            </w:r>
          </w:p>
        </w:tc>
        <w:tc>
          <w:tcPr>
            <w:tcW w:type="dxa" w:w="1701"/>
          </w:tcPr>
          <w:p>
            <w:pPr>
              <w:spacing w:after="20" w:before="20"/>
              <w:jc w:val="right"/>
            </w:pPr>
            <w:r/>
            <w:r>
              <w:rPr>
                <w:rFonts w:ascii="BIZ UDPゴシック" w:hAnsi="BIZ UDPゴシック" w:eastAsia="BIZ UDPゴシック"/>
                <w:b w:val="0"/>
                <w:sz w:val="18"/>
              </w:rPr>
              <w:t>17</w:t>
            </w:r>
          </w:p>
        </w:tc>
        <w:tc>
          <w:tcPr>
            <w:tcW w:type="dxa" w:w="1701"/>
          </w:tcPr>
          <w:p>
            <w:pPr>
              <w:spacing w:after="20" w:before="20"/>
              <w:jc w:val="right"/>
            </w:pPr>
            <w:r/>
            <w:r>
              <w:rPr>
                <w:rFonts w:ascii="BIZ UDPゴシック" w:hAnsi="BIZ UDPゴシック" w:eastAsia="BIZ UDPゴシック"/>
                <w:b w:val="0"/>
                <w:sz w:val="18"/>
              </w:rPr>
              <w:t>11.0%</w:t>
            </w:r>
          </w:p>
        </w:tc>
      </w:tr>
      <w:tr>
        <w:tc>
          <w:tcPr>
            <w:tcW w:type="dxa" w:w="4535"/>
          </w:tcPr>
          <w:p>
            <w:pPr>
              <w:spacing w:after="20" w:before="20"/>
            </w:pPr>
            <w:r/>
            <w:r>
              <w:rPr>
                <w:rFonts w:ascii="BIZ UDPゴシック" w:hAnsi="BIZ UDPゴシック" w:eastAsia="BIZ UDPゴシック"/>
                <w:b w:val="0"/>
                <w:sz w:val="18"/>
              </w:rPr>
              <w:t>要介護4</w:t>
            </w:r>
          </w:p>
        </w:tc>
        <w:tc>
          <w:tcPr>
            <w:tcW w:type="dxa" w:w="1701"/>
          </w:tcPr>
          <w:p>
            <w:pPr>
              <w:spacing w:after="20" w:before="20"/>
              <w:jc w:val="right"/>
            </w:pPr>
            <w:r/>
            <w:r>
              <w:rPr>
                <w:rFonts w:ascii="BIZ UDPゴシック" w:hAnsi="BIZ UDPゴシック" w:eastAsia="BIZ UDPゴシック"/>
                <w:b w:val="0"/>
                <w:sz w:val="18"/>
              </w:rPr>
              <w:t>14</w:t>
            </w:r>
          </w:p>
        </w:tc>
        <w:tc>
          <w:tcPr>
            <w:tcW w:type="dxa" w:w="1701"/>
          </w:tcPr>
          <w:p>
            <w:pPr>
              <w:spacing w:after="20" w:before="20"/>
              <w:jc w:val="right"/>
            </w:pPr>
            <w:r/>
            <w:r>
              <w:rPr>
                <w:rFonts w:ascii="BIZ UDPゴシック" w:hAnsi="BIZ UDPゴシック" w:eastAsia="BIZ UDPゴシック"/>
                <w:b w:val="0"/>
                <w:sz w:val="18"/>
              </w:rPr>
              <w:t>9.1%</w:t>
            </w:r>
          </w:p>
        </w:tc>
      </w:tr>
      <w:tr>
        <w:tc>
          <w:tcPr>
            <w:tcW w:type="dxa" w:w="4535"/>
          </w:tcPr>
          <w:p>
            <w:pPr>
              <w:spacing w:after="20" w:before="20"/>
            </w:pPr>
            <w:r/>
            <w:r>
              <w:rPr>
                <w:rFonts w:ascii="BIZ UDPゴシック" w:hAnsi="BIZ UDPゴシック" w:eastAsia="BIZ UDPゴシック"/>
                <w:b w:val="0"/>
                <w:sz w:val="18"/>
              </w:rPr>
              <w:t>要介護5</w:t>
            </w:r>
          </w:p>
        </w:tc>
        <w:tc>
          <w:tcPr>
            <w:tcW w:type="dxa" w:w="1701"/>
          </w:tcPr>
          <w:p>
            <w:pPr>
              <w:spacing w:after="20" w:before="20"/>
              <w:jc w:val="right"/>
            </w:pPr>
            <w:r/>
            <w:r>
              <w:rPr>
                <w:rFonts w:ascii="BIZ UDPゴシック" w:hAnsi="BIZ UDPゴシック" w:eastAsia="BIZ UDPゴシック"/>
                <w:b w:val="0"/>
                <w:sz w:val="18"/>
              </w:rPr>
              <w:t>13</w:t>
            </w:r>
          </w:p>
        </w:tc>
        <w:tc>
          <w:tcPr>
            <w:tcW w:type="dxa" w:w="1701"/>
          </w:tcPr>
          <w:p>
            <w:pPr>
              <w:spacing w:after="20" w:before="20"/>
              <w:jc w:val="right"/>
            </w:pPr>
            <w:r/>
            <w:r>
              <w:rPr>
                <w:rFonts w:ascii="BIZ UDPゴシック" w:hAnsi="BIZ UDPゴシック" w:eastAsia="BIZ UDPゴシック"/>
                <w:b w:val="0"/>
                <w:sz w:val="18"/>
              </w:rPr>
              <w:t>8.4%</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154</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【図表15】　特定施設入居者生活介護の入居者の要介護度（154人）</w:t>
      </w:r>
    </w:p>
    <w:p>
      <w:pPr>
        <w:spacing w:after="160"/>
        <w:jc w:val="center"/>
      </w:pPr>
      <w:r>
        <w:drawing>
          <wp:inline xmlns:a="http://schemas.openxmlformats.org/drawingml/2006/main" xmlns:pic="http://schemas.openxmlformats.org/drawingml/2006/picture">
            <wp:extent cx="5616000" cy="2483296"/>
            <wp:docPr id="15" name="Picture 15"/>
            <wp:cNvGraphicFramePr>
              <a:graphicFrameLocks noChangeAspect="1"/>
            </wp:cNvGraphicFramePr>
            <a:graphic>
              <a:graphicData uri="http://schemas.openxmlformats.org/drawingml/2006/picture">
                <pic:pic>
                  <pic:nvPicPr>
                    <pic:cNvPr id="0" name="f_tokutei_kaigo.png"/>
                    <pic:cNvPicPr/>
                  </pic:nvPicPr>
                  <pic:blipFill>
                    <a:blip r:embed="rId23"/>
                    <a:stretch>
                      <a:fillRect/>
                    </a:stretch>
                  </pic:blipFill>
                  <pic:spPr>
                    <a:xfrm>
                      <a:off x="0" y="0"/>
                      <a:ext cx="5616000" cy="2483296"/>
                    </a:xfrm>
                    <a:prstGeom prst="rect"/>
                  </pic:spPr>
                </pic:pic>
              </a:graphicData>
            </a:graphic>
          </wp:inline>
        </w:drawing>
      </w:r>
    </w:p>
    <w:p>
      <w:pPr>
        <w:pStyle w:val="note"/>
        <w:spacing w:after="80" w:line="276" w:lineRule="auto"/>
      </w:pPr>
      <w:r>
        <w:rPr>
          <w:b w:val="0"/>
        </w:rPr>
        <w:t>居所変更実態調査に回答した２施設（57人）と、介護サービス情報公表システムの個別公表画面による１施設（さわやか東神楽館・97人、記入日 令和７年10月６日）を合わせたものです。時点が異なります。</w:t>
      </w:r>
    </w:p>
    <w:p>
      <w:pPr>
        <w:spacing w:after="120" w:line="276" w:lineRule="auto"/>
      </w:pPr>
      <w:r>
        <w:rPr>
          <w:rFonts w:ascii="BIZ UDPゴシック" w:hAnsi="BIZ UDPゴシック" w:eastAsia="BIZ UDPゴシック"/>
          <w:b w:val="0"/>
        </w:rPr>
        <w:t>要介護1が56人（36.4%）と最も多く、要支援1・2の30人（19.5%）を合わせると、要支援1から要介護1までが86人（55.8%）と半数を超えます。要介護4・5は27人（17.5%）です。特定施設が重度者の受け皿として機能しているとは限らないことに留意が必要です。</w:t>
      </w:r>
    </w:p>
    <w:p>
      <w:pPr>
        <w:pStyle w:val="Heading2"/>
      </w:pPr>
      <w:r>
        <w:t>問３　新規入所者の入所前の居場所について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入所前の居場所</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587"/>
            <w:shd w:val="clear" w:fill="F2F2F2"/>
          </w:tcPr>
          <w:p>
            <w:pPr>
              <w:spacing w:after="20" w:before="20"/>
              <w:jc w:val="center"/>
            </w:pPr>
            <w:r/>
            <w:r>
              <w:rPr>
                <w:rFonts w:ascii="BIZ UDPゴシック" w:hAnsi="BIZ UDPゴシック" w:eastAsia="BIZ UDPゴシック"/>
                <w:b/>
                <w:sz w:val="18"/>
              </w:rPr>
              <w:t>割合</w:t>
            </w:r>
          </w:p>
        </w:tc>
      </w:tr>
      <w:tr>
        <w:tc>
          <w:tcPr>
            <w:tcW w:type="dxa" w:w="4876"/>
          </w:tcPr>
          <w:p>
            <w:pPr>
              <w:spacing w:after="20" w:before="20"/>
            </w:pPr>
            <w:r/>
            <w:r>
              <w:rPr>
                <w:rFonts w:ascii="BIZ UDPゴシック" w:hAnsi="BIZ UDPゴシック" w:eastAsia="BIZ UDPゴシック"/>
                <w:b w:val="0"/>
                <w:sz w:val="18"/>
              </w:rPr>
              <w:t>病院・診療所</w:t>
            </w:r>
          </w:p>
        </w:tc>
        <w:tc>
          <w:tcPr>
            <w:tcW w:type="dxa" w:w="1474"/>
          </w:tcPr>
          <w:p>
            <w:pPr>
              <w:spacing w:after="20" w:before="20"/>
              <w:jc w:val="right"/>
            </w:pPr>
            <w:r/>
            <w:r>
              <w:rPr>
                <w:rFonts w:ascii="BIZ UDPゴシック" w:hAnsi="BIZ UDPゴシック" w:eastAsia="BIZ UDPゴシック"/>
                <w:b w:val="0"/>
                <w:sz w:val="18"/>
              </w:rPr>
              <w:t>117</w:t>
            </w:r>
          </w:p>
        </w:tc>
        <w:tc>
          <w:tcPr>
            <w:tcW w:type="dxa" w:w="1587"/>
          </w:tcPr>
          <w:p>
            <w:pPr>
              <w:spacing w:after="20" w:before="20"/>
              <w:jc w:val="right"/>
            </w:pPr>
            <w:r/>
            <w:r>
              <w:rPr>
                <w:rFonts w:ascii="BIZ UDPゴシック" w:hAnsi="BIZ UDPゴシック" w:eastAsia="BIZ UDPゴシック"/>
                <w:b w:val="0"/>
                <w:sz w:val="18"/>
              </w:rPr>
              <w:t>34.9%</w:t>
            </w:r>
          </w:p>
        </w:tc>
      </w:tr>
      <w:tr>
        <w:tc>
          <w:tcPr>
            <w:tcW w:type="dxa" w:w="4876"/>
          </w:tcPr>
          <w:p>
            <w:pPr>
              <w:spacing w:after="20" w:before="20"/>
            </w:pPr>
            <w:r/>
            <w:r>
              <w:rPr>
                <w:rFonts w:ascii="BIZ UDPゴシック" w:hAnsi="BIZ UDPゴシック" w:eastAsia="BIZ UDPゴシック"/>
                <w:b w:val="0"/>
                <w:sz w:val="18"/>
              </w:rPr>
              <w:t>病院・診療所（区域外）</w:t>
            </w:r>
          </w:p>
        </w:tc>
        <w:tc>
          <w:tcPr>
            <w:tcW w:type="dxa" w:w="1474"/>
          </w:tcPr>
          <w:p>
            <w:pPr>
              <w:spacing w:after="20" w:before="20"/>
              <w:jc w:val="right"/>
            </w:pPr>
            <w:r/>
            <w:r>
              <w:rPr>
                <w:rFonts w:ascii="BIZ UDPゴシック" w:hAnsi="BIZ UDPゴシック" w:eastAsia="BIZ UDPゴシック"/>
                <w:b w:val="0"/>
                <w:sz w:val="18"/>
              </w:rPr>
              <w:t>74</w:t>
            </w:r>
          </w:p>
        </w:tc>
        <w:tc>
          <w:tcPr>
            <w:tcW w:type="dxa" w:w="1587"/>
          </w:tcPr>
          <w:p>
            <w:pPr>
              <w:spacing w:after="20" w:before="20"/>
              <w:jc w:val="right"/>
            </w:pPr>
            <w:r/>
            <w:r>
              <w:rPr>
                <w:rFonts w:ascii="BIZ UDPゴシック" w:hAnsi="BIZ UDPゴシック" w:eastAsia="BIZ UDPゴシック"/>
                <w:b w:val="0"/>
                <w:sz w:val="18"/>
              </w:rPr>
              <w:t>22.1%</w:t>
            </w:r>
          </w:p>
        </w:tc>
      </w:tr>
      <w:tr>
        <w:tc>
          <w:tcPr>
            <w:tcW w:type="dxa" w:w="4876"/>
          </w:tcPr>
          <w:p>
            <w:pPr>
              <w:spacing w:after="20" w:before="20"/>
            </w:pPr>
            <w:r/>
            <w:r>
              <w:rPr>
                <w:rFonts w:ascii="BIZ UDPゴシック" w:hAnsi="BIZ UDPゴシック" w:eastAsia="BIZ UDPゴシック"/>
                <w:b w:val="0"/>
                <w:sz w:val="18"/>
              </w:rPr>
              <w:t>自宅</w:t>
            </w:r>
          </w:p>
        </w:tc>
        <w:tc>
          <w:tcPr>
            <w:tcW w:type="dxa" w:w="1474"/>
          </w:tcPr>
          <w:p>
            <w:pPr>
              <w:spacing w:after="20" w:before="20"/>
              <w:jc w:val="right"/>
            </w:pPr>
            <w:r/>
            <w:r>
              <w:rPr>
                <w:rFonts w:ascii="BIZ UDPゴシック" w:hAnsi="BIZ UDPゴシック" w:eastAsia="BIZ UDPゴシック"/>
                <w:b w:val="0"/>
                <w:sz w:val="18"/>
              </w:rPr>
              <w:t>52</w:t>
            </w:r>
          </w:p>
        </w:tc>
        <w:tc>
          <w:tcPr>
            <w:tcW w:type="dxa" w:w="1587"/>
          </w:tcPr>
          <w:p>
            <w:pPr>
              <w:spacing w:after="20" w:before="20"/>
              <w:jc w:val="right"/>
            </w:pPr>
            <w:r/>
            <w:r>
              <w:rPr>
                <w:rFonts w:ascii="BIZ UDPゴシック" w:hAnsi="BIZ UDPゴシック" w:eastAsia="BIZ UDPゴシック"/>
                <w:b w:val="0"/>
                <w:sz w:val="18"/>
              </w:rPr>
              <w:t>15.5%</w:t>
            </w:r>
          </w:p>
        </w:tc>
      </w:tr>
      <w:tr>
        <w:tc>
          <w:tcPr>
            <w:tcW w:type="dxa" w:w="4876"/>
          </w:tcPr>
          <w:p>
            <w:pPr>
              <w:spacing w:after="20" w:before="20"/>
            </w:pPr>
            <w:r/>
            <w:r>
              <w:rPr>
                <w:rFonts w:ascii="BIZ UDPゴシック" w:hAnsi="BIZ UDPゴシック" w:eastAsia="BIZ UDPゴシック"/>
                <w:b w:val="0"/>
                <w:sz w:val="18"/>
              </w:rPr>
              <w:t>自宅（区域外）</w:t>
            </w:r>
          </w:p>
        </w:tc>
        <w:tc>
          <w:tcPr>
            <w:tcW w:type="dxa" w:w="1474"/>
          </w:tcPr>
          <w:p>
            <w:pPr>
              <w:spacing w:after="20" w:before="20"/>
              <w:jc w:val="right"/>
            </w:pPr>
            <w:r/>
            <w:r>
              <w:rPr>
                <w:rFonts w:ascii="BIZ UDPゴシック" w:hAnsi="BIZ UDPゴシック" w:eastAsia="BIZ UDPゴシック"/>
                <w:b w:val="0"/>
                <w:sz w:val="18"/>
              </w:rPr>
              <w:t>40</w:t>
            </w:r>
          </w:p>
        </w:tc>
        <w:tc>
          <w:tcPr>
            <w:tcW w:type="dxa" w:w="1587"/>
          </w:tcPr>
          <w:p>
            <w:pPr>
              <w:spacing w:after="20" w:before="20"/>
              <w:jc w:val="right"/>
            </w:pPr>
            <w:r/>
            <w:r>
              <w:rPr>
                <w:rFonts w:ascii="BIZ UDPゴシック" w:hAnsi="BIZ UDPゴシック" w:eastAsia="BIZ UDPゴシック"/>
                <w:b w:val="0"/>
                <w:sz w:val="18"/>
              </w:rPr>
              <w:t>11.9%</w:t>
            </w:r>
          </w:p>
        </w:tc>
      </w:tr>
      <w:tr>
        <w:tc>
          <w:tcPr>
            <w:tcW w:type="dxa" w:w="4876"/>
          </w:tcPr>
          <w:p>
            <w:pPr>
              <w:spacing w:after="20" w:before="20"/>
            </w:pPr>
            <w:r/>
            <w:r>
              <w:rPr>
                <w:rFonts w:ascii="BIZ UDPゴシック" w:hAnsi="BIZ UDPゴシック" w:eastAsia="BIZ UDPゴシック"/>
                <w:b w:val="0"/>
                <w:sz w:val="18"/>
              </w:rPr>
              <w:t>他の施設・住まい等</w:t>
            </w:r>
          </w:p>
        </w:tc>
        <w:tc>
          <w:tcPr>
            <w:tcW w:type="dxa" w:w="1474"/>
          </w:tcPr>
          <w:p>
            <w:pPr>
              <w:spacing w:after="20" w:before="20"/>
              <w:jc w:val="right"/>
            </w:pPr>
            <w:r/>
            <w:r>
              <w:rPr>
                <w:rFonts w:ascii="BIZ UDPゴシック" w:hAnsi="BIZ UDPゴシック" w:eastAsia="BIZ UDPゴシック"/>
                <w:b w:val="0"/>
                <w:sz w:val="18"/>
              </w:rPr>
              <w:t>29</w:t>
            </w:r>
          </w:p>
        </w:tc>
        <w:tc>
          <w:tcPr>
            <w:tcW w:type="dxa" w:w="1587"/>
          </w:tcPr>
          <w:p>
            <w:pPr>
              <w:spacing w:after="20" w:before="20"/>
              <w:jc w:val="right"/>
            </w:pPr>
            <w:r/>
            <w:r>
              <w:rPr>
                <w:rFonts w:ascii="BIZ UDPゴシック" w:hAnsi="BIZ UDPゴシック" w:eastAsia="BIZ UDPゴシック"/>
                <w:b w:val="0"/>
                <w:sz w:val="18"/>
              </w:rPr>
              <w:t>8.7%</w:t>
            </w:r>
          </w:p>
        </w:tc>
      </w:tr>
      <w:tr>
        <w:tc>
          <w:tcPr>
            <w:tcW w:type="dxa" w:w="4876"/>
          </w:tcPr>
          <w:p>
            <w:pPr>
              <w:spacing w:after="20" w:before="20"/>
            </w:pPr>
            <w:r/>
            <w:r>
              <w:rPr>
                <w:rFonts w:ascii="BIZ UDPゴシック" w:hAnsi="BIZ UDPゴシック" w:eastAsia="BIZ UDPゴシック"/>
                <w:b w:val="0"/>
                <w:sz w:val="18"/>
              </w:rPr>
              <w:t>他の施設・住まい等（区域外）</w:t>
            </w:r>
          </w:p>
        </w:tc>
        <w:tc>
          <w:tcPr>
            <w:tcW w:type="dxa" w:w="1474"/>
          </w:tcPr>
          <w:p>
            <w:pPr>
              <w:spacing w:after="20" w:before="20"/>
              <w:jc w:val="right"/>
            </w:pPr>
            <w:r/>
            <w:r>
              <w:rPr>
                <w:rFonts w:ascii="BIZ UDPゴシック" w:hAnsi="BIZ UDPゴシック" w:eastAsia="BIZ UDPゴシック"/>
                <w:b w:val="0"/>
                <w:sz w:val="18"/>
              </w:rPr>
              <w:t>23</w:t>
            </w:r>
          </w:p>
        </w:tc>
        <w:tc>
          <w:tcPr>
            <w:tcW w:type="dxa" w:w="1587"/>
          </w:tcPr>
          <w:p>
            <w:pPr>
              <w:spacing w:after="20" w:before="20"/>
              <w:jc w:val="right"/>
            </w:pPr>
            <w:r/>
            <w:r>
              <w:rPr>
                <w:rFonts w:ascii="BIZ UDPゴシック" w:hAnsi="BIZ UDPゴシック" w:eastAsia="BIZ UDPゴシック"/>
                <w:b w:val="0"/>
                <w:sz w:val="18"/>
              </w:rPr>
              <w:t>6.9%</w:t>
            </w:r>
          </w:p>
        </w:tc>
      </w:tr>
      <w:tr>
        <w:tc>
          <w:tcPr>
            <w:tcW w:type="dxa" w:w="4876"/>
          </w:tcPr>
          <w:p>
            <w:pPr>
              <w:spacing w:after="20" w:before="20"/>
            </w:pPr>
            <w:r/>
            <w:r>
              <w:rPr>
                <w:rFonts w:ascii="BIZ UDPゴシック" w:hAnsi="BIZ UDPゴシック" w:eastAsia="BIZ UDPゴシック"/>
                <w:b w:val="0"/>
                <w:sz w:val="18"/>
              </w:rPr>
              <w:t>合計</w:t>
            </w:r>
          </w:p>
        </w:tc>
        <w:tc>
          <w:tcPr>
            <w:tcW w:type="dxa" w:w="1474"/>
          </w:tcPr>
          <w:p>
            <w:pPr>
              <w:spacing w:after="20" w:before="20"/>
              <w:jc w:val="right"/>
            </w:pPr>
            <w:r/>
            <w:r>
              <w:rPr>
                <w:rFonts w:ascii="BIZ UDPゴシック" w:hAnsi="BIZ UDPゴシック" w:eastAsia="BIZ UDPゴシック"/>
                <w:b w:val="0"/>
                <w:sz w:val="18"/>
              </w:rPr>
              <w:t>335</w:t>
            </w:r>
          </w:p>
        </w:tc>
        <w:tc>
          <w:tcPr>
            <w:tcW w:type="dxa" w:w="1587"/>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【図表16】　新規入所者の入所前の居場所（335人）</w:t>
      </w:r>
    </w:p>
    <w:p>
      <w:pPr>
        <w:spacing w:after="160"/>
        <w:jc w:val="center"/>
      </w:pPr>
      <w:r>
        <w:drawing>
          <wp:inline xmlns:a="http://schemas.openxmlformats.org/drawingml/2006/main" xmlns:pic="http://schemas.openxmlformats.org/drawingml/2006/picture">
            <wp:extent cx="5616000" cy="1865628"/>
            <wp:docPr id="16" name="Picture 16"/>
            <wp:cNvGraphicFramePr>
              <a:graphicFrameLocks noChangeAspect="1"/>
            </wp:cNvGraphicFramePr>
            <a:graphic>
              <a:graphicData uri="http://schemas.openxmlformats.org/drawingml/2006/picture">
                <pic:pic>
                  <pic:nvPicPr>
                    <pic:cNvPr id="0" name="f_nyushomae.png"/>
                    <pic:cNvPicPr/>
                  </pic:nvPicPr>
                  <pic:blipFill>
                    <a:blip r:embed="rId24"/>
                    <a:stretch>
                      <a:fillRect/>
                    </a:stretch>
                  </pic:blipFill>
                  <pic:spPr>
                    <a:xfrm>
                      <a:off x="0" y="0"/>
                      <a:ext cx="5616000" cy="1865628"/>
                    </a:xfrm>
                    <a:prstGeom prst="rect"/>
                  </pic:spPr>
                </pic:pic>
              </a:graphicData>
            </a:graphic>
          </wp:inline>
        </w:drawing>
      </w:r>
    </w:p>
    <w:p>
      <w:pPr>
        <w:spacing w:after="120" w:line="276" w:lineRule="auto"/>
      </w:pPr>
      <w:r>
        <w:rPr>
          <w:rFonts w:ascii="BIZ UDPゴシック" w:hAnsi="BIZ UDPゴシック" w:eastAsia="BIZ UDPゴシック"/>
          <w:b w:val="0"/>
        </w:rPr>
        <w:t>新規入所者335人のうち、病院・診療所からの入所が191人（57.0%）と最も多く、自宅からが92人（27.5%）です。施設・居住系への入所の主要な経路は医療機関にあり、医療と介護の連携が入所の流れを左右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区域内・区域外の別</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175"/>
            <w:shd w:val="clear" w:fill="F2F2F2"/>
          </w:tcPr>
          <w:p>
            <w:pPr>
              <w:spacing w:after="20" w:before="20"/>
              <w:jc w:val="center"/>
            </w:pPr>
            <w:r/>
            <w:r>
              <w:rPr>
                <w:rFonts w:ascii="BIZ UDPゴシック" w:hAnsi="BIZ UDPゴシック" w:eastAsia="BIZ UDPゴシック"/>
                <w:b/>
                <w:sz w:val="18"/>
              </w:rPr>
              <w:t>種別</w:t>
            </w:r>
          </w:p>
        </w:tc>
        <w:tc>
          <w:tcPr>
            <w:tcW w:type="dxa" w:w="1361"/>
            <w:shd w:val="clear" w:fill="F2F2F2"/>
          </w:tcPr>
          <w:p>
            <w:pPr>
              <w:spacing w:after="20" w:before="20"/>
              <w:jc w:val="center"/>
            </w:pPr>
            <w:r/>
            <w:r>
              <w:rPr>
                <w:rFonts w:ascii="BIZ UDPゴシック" w:hAnsi="BIZ UDPゴシック" w:eastAsia="BIZ UDPゴシック"/>
                <w:b/>
                <w:sz w:val="18"/>
              </w:rPr>
              <w:t>区域内</w:t>
            </w:r>
          </w:p>
        </w:tc>
        <w:tc>
          <w:tcPr>
            <w:tcW w:type="dxa" w:w="1361"/>
            <w:shd w:val="clear" w:fill="F2F2F2"/>
          </w:tcPr>
          <w:p>
            <w:pPr>
              <w:spacing w:after="20" w:before="20"/>
              <w:jc w:val="center"/>
            </w:pPr>
            <w:r/>
            <w:r>
              <w:rPr>
                <w:rFonts w:ascii="BIZ UDPゴシック" w:hAnsi="BIZ UDPゴシック" w:eastAsia="BIZ UDPゴシック"/>
                <w:b/>
                <w:sz w:val="18"/>
              </w:rPr>
              <w:t>区域外</w:t>
            </w:r>
          </w:p>
        </w:tc>
        <w:tc>
          <w:tcPr>
            <w:tcW w:type="dxa" w:w="1701"/>
            <w:shd w:val="clear" w:fill="F2F2F2"/>
          </w:tcPr>
          <w:p>
            <w:pPr>
              <w:spacing w:after="20" w:before="20"/>
              <w:jc w:val="center"/>
            </w:pPr>
            <w:r/>
            <w:r>
              <w:rPr>
                <w:rFonts w:ascii="BIZ UDPゴシック" w:hAnsi="BIZ UDPゴシック" w:eastAsia="BIZ UDPゴシック"/>
                <w:b/>
                <w:sz w:val="18"/>
              </w:rPr>
              <w:t>区域外の割合</w:t>
            </w:r>
          </w:p>
        </w:tc>
      </w:tr>
      <w:tr>
        <w:tc>
          <w:tcPr>
            <w:tcW w:type="dxa" w:w="3175"/>
          </w:tcPr>
          <w:p>
            <w:pPr>
              <w:spacing w:after="20" w:before="20"/>
            </w:pPr>
            <w:r/>
            <w:r>
              <w:rPr>
                <w:rFonts w:ascii="BIZ UDPゴシック" w:hAnsi="BIZ UDPゴシック" w:eastAsia="BIZ UDPゴシック"/>
                <w:b w:val="0"/>
                <w:sz w:val="18"/>
              </w:rPr>
              <w:t>グループホーム</w:t>
            </w:r>
          </w:p>
        </w:tc>
        <w:tc>
          <w:tcPr>
            <w:tcW w:type="dxa" w:w="1361"/>
          </w:tcPr>
          <w:p>
            <w:pPr>
              <w:spacing w:after="20" w:before="20"/>
              <w:jc w:val="right"/>
            </w:pPr>
            <w:r/>
            <w:r>
              <w:rPr>
                <w:rFonts w:ascii="BIZ UDPゴシック" w:hAnsi="BIZ UDPゴシック" w:eastAsia="BIZ UDPゴシック"/>
                <w:b w:val="0"/>
                <w:sz w:val="18"/>
              </w:rPr>
              <w:t>0</w:t>
            </w:r>
          </w:p>
        </w:tc>
        <w:tc>
          <w:tcPr>
            <w:tcW w:type="dxa" w:w="1361"/>
          </w:tcPr>
          <w:p>
            <w:pPr>
              <w:spacing w:after="20" w:before="20"/>
              <w:jc w:val="right"/>
            </w:pPr>
            <w:r/>
            <w:r>
              <w:rPr>
                <w:rFonts w:ascii="BIZ UDPゴシック" w:hAnsi="BIZ UDPゴシック" w:eastAsia="BIZ UDPゴシック"/>
                <w:b w:val="0"/>
                <w:sz w:val="18"/>
              </w:rPr>
              <w:t>22</w:t>
            </w:r>
          </w:p>
        </w:tc>
        <w:tc>
          <w:tcPr>
            <w:tcW w:type="dxa" w:w="1701"/>
          </w:tcPr>
          <w:p>
            <w:pPr>
              <w:spacing w:after="20" w:before="20"/>
              <w:jc w:val="right"/>
            </w:pPr>
            <w:r/>
            <w:r>
              <w:rPr>
                <w:rFonts w:ascii="BIZ UDPゴシック" w:hAnsi="BIZ UDPゴシック" w:eastAsia="BIZ UDPゴシック"/>
                <w:b w:val="0"/>
                <w:sz w:val="18"/>
              </w:rPr>
              <w:t>100.0%</w:t>
            </w:r>
          </w:p>
        </w:tc>
      </w:tr>
      <w:tr>
        <w:tc>
          <w:tcPr>
            <w:tcW w:type="dxa" w:w="3175"/>
          </w:tcPr>
          <w:p>
            <w:pPr>
              <w:spacing w:after="20" w:before="20"/>
            </w:pPr>
            <w:r/>
            <w:r>
              <w:rPr>
                <w:rFonts w:ascii="BIZ UDPゴシック" w:hAnsi="BIZ UDPゴシック" w:eastAsia="BIZ UDPゴシック"/>
                <w:b w:val="0"/>
                <w:sz w:val="18"/>
              </w:rPr>
              <w:t>住宅型有料・サ高住</w:t>
            </w:r>
          </w:p>
        </w:tc>
        <w:tc>
          <w:tcPr>
            <w:tcW w:type="dxa" w:w="1361"/>
          </w:tcPr>
          <w:p>
            <w:pPr>
              <w:spacing w:after="20" w:before="20"/>
              <w:jc w:val="right"/>
            </w:pPr>
            <w:r/>
            <w:r>
              <w:rPr>
                <w:rFonts w:ascii="BIZ UDPゴシック" w:hAnsi="BIZ UDPゴシック" w:eastAsia="BIZ UDPゴシック"/>
                <w:b w:val="0"/>
                <w:sz w:val="18"/>
              </w:rPr>
              <w:t>0</w:t>
            </w:r>
          </w:p>
        </w:tc>
        <w:tc>
          <w:tcPr>
            <w:tcW w:type="dxa" w:w="1361"/>
          </w:tcPr>
          <w:p>
            <w:pPr>
              <w:spacing w:after="20" w:before="20"/>
              <w:jc w:val="right"/>
            </w:pPr>
            <w:r/>
            <w:r>
              <w:rPr>
                <w:rFonts w:ascii="BIZ UDPゴシック" w:hAnsi="BIZ UDPゴシック" w:eastAsia="BIZ UDPゴシック"/>
                <w:b w:val="0"/>
                <w:sz w:val="18"/>
              </w:rPr>
              <w:t>24</w:t>
            </w:r>
          </w:p>
        </w:tc>
        <w:tc>
          <w:tcPr>
            <w:tcW w:type="dxa" w:w="1701"/>
          </w:tcPr>
          <w:p>
            <w:pPr>
              <w:spacing w:after="20" w:before="20"/>
              <w:jc w:val="right"/>
            </w:pPr>
            <w:r/>
            <w:r>
              <w:rPr>
                <w:rFonts w:ascii="BIZ UDPゴシック" w:hAnsi="BIZ UDPゴシック" w:eastAsia="BIZ UDPゴシック"/>
                <w:b w:val="0"/>
                <w:sz w:val="18"/>
              </w:rPr>
              <w:t>100.0%</w:t>
            </w:r>
          </w:p>
        </w:tc>
      </w:tr>
      <w:tr>
        <w:tc>
          <w:tcPr>
            <w:tcW w:type="dxa" w:w="3175"/>
          </w:tcPr>
          <w:p>
            <w:pPr>
              <w:spacing w:after="20" w:before="20"/>
            </w:pPr>
            <w:r/>
            <w:r>
              <w:rPr>
                <w:rFonts w:ascii="BIZ UDPゴシック" w:hAnsi="BIZ UDPゴシック" w:eastAsia="BIZ UDPゴシック"/>
                <w:b w:val="0"/>
                <w:sz w:val="18"/>
              </w:rPr>
              <w:t>介護老人保健施設</w:t>
            </w:r>
          </w:p>
        </w:tc>
        <w:tc>
          <w:tcPr>
            <w:tcW w:type="dxa" w:w="1361"/>
          </w:tcPr>
          <w:p>
            <w:pPr>
              <w:spacing w:after="20" w:before="20"/>
              <w:jc w:val="right"/>
            </w:pPr>
            <w:r/>
            <w:r>
              <w:rPr>
                <w:rFonts w:ascii="BIZ UDPゴシック" w:hAnsi="BIZ UDPゴシック" w:eastAsia="BIZ UDPゴシック"/>
                <w:b w:val="0"/>
                <w:sz w:val="18"/>
              </w:rPr>
              <w:t>0</w:t>
            </w:r>
          </w:p>
        </w:tc>
        <w:tc>
          <w:tcPr>
            <w:tcW w:type="dxa" w:w="1361"/>
          </w:tcPr>
          <w:p>
            <w:pPr>
              <w:spacing w:after="20" w:before="20"/>
              <w:jc w:val="right"/>
            </w:pPr>
            <w:r/>
            <w:r>
              <w:rPr>
                <w:rFonts w:ascii="BIZ UDPゴシック" w:hAnsi="BIZ UDPゴシック" w:eastAsia="BIZ UDPゴシック"/>
                <w:b w:val="0"/>
                <w:sz w:val="18"/>
              </w:rPr>
              <w:t>67</w:t>
            </w:r>
          </w:p>
        </w:tc>
        <w:tc>
          <w:tcPr>
            <w:tcW w:type="dxa" w:w="1701"/>
          </w:tcPr>
          <w:p>
            <w:pPr>
              <w:spacing w:after="20" w:before="20"/>
              <w:jc w:val="right"/>
            </w:pPr>
            <w:r/>
            <w:r>
              <w:rPr>
                <w:rFonts w:ascii="BIZ UDPゴシック" w:hAnsi="BIZ UDPゴシック" w:eastAsia="BIZ UDPゴシック"/>
                <w:b w:val="0"/>
                <w:sz w:val="18"/>
              </w:rPr>
              <w:t>100.0%</w:t>
            </w:r>
          </w:p>
        </w:tc>
      </w:tr>
      <w:tr>
        <w:tc>
          <w:tcPr>
            <w:tcW w:type="dxa" w:w="3175"/>
          </w:tcPr>
          <w:p>
            <w:pPr>
              <w:spacing w:after="20" w:before="20"/>
            </w:pPr>
            <w:r/>
            <w:r>
              <w:rPr>
                <w:rFonts w:ascii="BIZ UDPゴシック" w:hAnsi="BIZ UDPゴシック" w:eastAsia="BIZ UDPゴシック"/>
                <w:b w:val="0"/>
                <w:sz w:val="18"/>
              </w:rPr>
              <w:t>特定施設</w:t>
            </w:r>
          </w:p>
        </w:tc>
        <w:tc>
          <w:tcPr>
            <w:tcW w:type="dxa" w:w="1361"/>
          </w:tcPr>
          <w:p>
            <w:pPr>
              <w:spacing w:after="20" w:before="20"/>
              <w:jc w:val="right"/>
            </w:pPr>
            <w:r/>
            <w:r>
              <w:rPr>
                <w:rFonts w:ascii="BIZ UDPゴシック" w:hAnsi="BIZ UDPゴシック" w:eastAsia="BIZ UDPゴシック"/>
                <w:b w:val="0"/>
                <w:sz w:val="18"/>
              </w:rPr>
              <w:t>0</w:t>
            </w:r>
          </w:p>
        </w:tc>
        <w:tc>
          <w:tcPr>
            <w:tcW w:type="dxa" w:w="1361"/>
          </w:tcPr>
          <w:p>
            <w:pPr>
              <w:spacing w:after="20" w:before="20"/>
              <w:jc w:val="right"/>
            </w:pPr>
            <w:r/>
            <w:r>
              <w:rPr>
                <w:rFonts w:ascii="BIZ UDPゴシック" w:hAnsi="BIZ UDPゴシック" w:eastAsia="BIZ UDPゴシック"/>
                <w:b w:val="0"/>
                <w:sz w:val="18"/>
              </w:rPr>
              <w:t>16</w:t>
            </w:r>
          </w:p>
        </w:tc>
        <w:tc>
          <w:tcPr>
            <w:tcW w:type="dxa" w:w="1701"/>
          </w:tcPr>
          <w:p>
            <w:pPr>
              <w:spacing w:after="20" w:before="20"/>
              <w:jc w:val="right"/>
            </w:pPr>
            <w:r/>
            <w:r>
              <w:rPr>
                <w:rFonts w:ascii="BIZ UDPゴシック" w:hAnsi="BIZ UDPゴシック" w:eastAsia="BIZ UDPゴシック"/>
                <w:b w:val="0"/>
                <w:sz w:val="18"/>
              </w:rPr>
              <w:t>100.0%</w:t>
            </w:r>
          </w:p>
        </w:tc>
      </w:tr>
      <w:tr>
        <w:tc>
          <w:tcPr>
            <w:tcW w:type="dxa" w:w="3175"/>
          </w:tcPr>
          <w:p>
            <w:pPr>
              <w:spacing w:after="20" w:before="20"/>
            </w:pPr>
            <w:r/>
            <w:r>
              <w:rPr>
                <w:rFonts w:ascii="BIZ UDPゴシック" w:hAnsi="BIZ UDPゴシック" w:eastAsia="BIZ UDPゴシック"/>
                <w:b w:val="0"/>
                <w:sz w:val="18"/>
              </w:rPr>
              <w:t>特養・地域密着型特養</w:t>
            </w:r>
          </w:p>
        </w:tc>
        <w:tc>
          <w:tcPr>
            <w:tcW w:type="dxa" w:w="1361"/>
          </w:tcPr>
          <w:p>
            <w:pPr>
              <w:spacing w:after="20" w:before="20"/>
              <w:jc w:val="right"/>
            </w:pPr>
            <w:r/>
            <w:r>
              <w:rPr>
                <w:rFonts w:ascii="BIZ UDPゴシック" w:hAnsi="BIZ UDPゴシック" w:eastAsia="BIZ UDPゴシック"/>
                <w:b w:val="0"/>
                <w:sz w:val="18"/>
              </w:rPr>
              <w:t>0</w:t>
            </w:r>
          </w:p>
        </w:tc>
        <w:tc>
          <w:tcPr>
            <w:tcW w:type="dxa" w:w="1361"/>
          </w:tcPr>
          <w:p>
            <w:pPr>
              <w:spacing w:after="20" w:before="20"/>
              <w:jc w:val="right"/>
            </w:pPr>
            <w:r/>
            <w:r>
              <w:rPr>
                <w:rFonts w:ascii="BIZ UDPゴシック" w:hAnsi="BIZ UDPゴシック" w:eastAsia="BIZ UDPゴシック"/>
                <w:b w:val="0"/>
                <w:sz w:val="18"/>
              </w:rPr>
              <w:t>8</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【図表17】　新規入所者の区域内・区域外の別</w:t>
      </w:r>
    </w:p>
    <w:p>
      <w:pPr>
        <w:spacing w:after="160"/>
        <w:jc w:val="center"/>
      </w:pPr>
      <w:r>
        <w:drawing>
          <wp:inline xmlns:a="http://schemas.openxmlformats.org/drawingml/2006/main" xmlns:pic="http://schemas.openxmlformats.org/drawingml/2006/picture">
            <wp:extent cx="5616000" cy="3534378"/>
            <wp:docPr id="17" name="Picture 17"/>
            <wp:cNvGraphicFramePr>
              <a:graphicFrameLocks noChangeAspect="1"/>
            </wp:cNvGraphicFramePr>
            <a:graphic>
              <a:graphicData uri="http://schemas.openxmlformats.org/drawingml/2006/picture">
                <pic:pic>
                  <pic:nvPicPr>
                    <pic:cNvPr id="0" name="f_kuiki.png"/>
                    <pic:cNvPicPr/>
                  </pic:nvPicPr>
                  <pic:blipFill>
                    <a:blip r:embed="rId25"/>
                    <a:stretch>
                      <a:fillRect/>
                    </a:stretch>
                  </pic:blipFill>
                  <pic:spPr>
                    <a:xfrm>
                      <a:off x="0" y="0"/>
                      <a:ext cx="5616000" cy="3534378"/>
                    </a:xfrm>
                    <a:prstGeom prst="rect"/>
                  </pic:spPr>
                </pic:pic>
              </a:graphicData>
            </a:graphic>
          </wp:inline>
        </w:drawing>
      </w:r>
    </w:p>
    <w:p>
      <w:pPr>
        <w:spacing w:after="120" w:line="276" w:lineRule="auto"/>
      </w:pPr>
      <w:r>
        <w:rPr>
          <w:rFonts w:ascii="BIZ UDPゴシック" w:hAnsi="BIZ UDPゴシック" w:eastAsia="BIZ UDPゴシック"/>
          <w:b w:val="0"/>
        </w:rPr>
        <w:t>グループホームと特定施設は区域外からの入所が大半を占めます。これらの施設には住所地特例が適用され、保険者は従前の市町村のままとなります。区域内の定員が区域内の被保険者のために使われているとは限りません。</w:t>
      </w:r>
    </w:p>
    <w:p>
      <w:pPr>
        <w:pStyle w:val="note"/>
        <w:spacing w:after="80" w:line="276" w:lineRule="auto"/>
      </w:pPr>
      <w:r>
        <w:rPr>
          <w:b w:val="0"/>
        </w:rPr>
        <w:t>調査票の選択肢は「市内／市外」のみであり、「市内」が町単位か広域連合単位かの定義が示されていません。介護サービス自給率との接続には確認を要します。</w:t>
      </w:r>
    </w:p>
    <w:p>
      <w:pPr>
        <w:pStyle w:val="Heading2"/>
      </w:pPr>
      <w:r>
        <w:t>問４　退去者の退去先と退去理由について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退去先</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病院・診療所</w:t>
            </w:r>
          </w:p>
        </w:tc>
        <w:tc>
          <w:tcPr>
            <w:tcW w:type="dxa" w:w="1701"/>
          </w:tcPr>
          <w:p>
            <w:pPr>
              <w:spacing w:after="20" w:before="20"/>
              <w:jc w:val="right"/>
            </w:pPr>
            <w:r/>
            <w:r>
              <w:rPr>
                <w:rFonts w:ascii="BIZ UDPゴシック" w:hAnsi="BIZ UDPゴシック" w:eastAsia="BIZ UDPゴシック"/>
                <w:b w:val="0"/>
                <w:sz w:val="18"/>
              </w:rPr>
              <w:t>164</w:t>
            </w:r>
          </w:p>
        </w:tc>
        <w:tc>
          <w:tcPr>
            <w:tcW w:type="dxa" w:w="1701"/>
          </w:tcPr>
          <w:p>
            <w:pPr>
              <w:spacing w:after="20" w:before="20"/>
              <w:jc w:val="right"/>
            </w:pPr>
            <w:r/>
            <w:r>
              <w:rPr>
                <w:rFonts w:ascii="BIZ UDPゴシック" w:hAnsi="BIZ UDPゴシック" w:eastAsia="BIZ UDPゴシック"/>
                <w:b w:val="0"/>
                <w:sz w:val="18"/>
              </w:rPr>
              <w:t>47.0%</w:t>
            </w:r>
          </w:p>
        </w:tc>
      </w:tr>
      <w:tr>
        <w:tc>
          <w:tcPr>
            <w:tcW w:type="dxa" w:w="4535"/>
          </w:tcPr>
          <w:p>
            <w:pPr>
              <w:spacing w:after="20" w:before="20"/>
            </w:pPr>
            <w:r/>
            <w:r>
              <w:rPr>
                <w:rFonts w:ascii="BIZ UDPゴシック" w:hAnsi="BIZ UDPゴシック" w:eastAsia="BIZ UDPゴシック"/>
                <w:b w:val="0"/>
                <w:sz w:val="18"/>
              </w:rPr>
              <w:t>死亡</w:t>
            </w:r>
          </w:p>
        </w:tc>
        <w:tc>
          <w:tcPr>
            <w:tcW w:type="dxa" w:w="1701"/>
          </w:tcPr>
          <w:p>
            <w:pPr>
              <w:spacing w:after="20" w:before="20"/>
              <w:jc w:val="right"/>
            </w:pPr>
            <w:r/>
            <w:r>
              <w:rPr>
                <w:rFonts w:ascii="BIZ UDPゴシック" w:hAnsi="BIZ UDPゴシック" w:eastAsia="BIZ UDPゴシック"/>
                <w:b w:val="0"/>
                <w:sz w:val="18"/>
              </w:rPr>
              <w:t>95</w:t>
            </w:r>
          </w:p>
        </w:tc>
        <w:tc>
          <w:tcPr>
            <w:tcW w:type="dxa" w:w="1701"/>
          </w:tcPr>
          <w:p>
            <w:pPr>
              <w:spacing w:after="20" w:before="20"/>
              <w:jc w:val="right"/>
            </w:pPr>
            <w:r/>
            <w:r>
              <w:rPr>
                <w:rFonts w:ascii="BIZ UDPゴシック" w:hAnsi="BIZ UDPゴシック" w:eastAsia="BIZ UDPゴシック"/>
                <w:b w:val="0"/>
                <w:sz w:val="18"/>
              </w:rPr>
              <w:t>27.2%</w:t>
            </w:r>
          </w:p>
        </w:tc>
      </w:tr>
      <w:tr>
        <w:tc>
          <w:tcPr>
            <w:tcW w:type="dxa" w:w="4535"/>
          </w:tcPr>
          <w:p>
            <w:pPr>
              <w:spacing w:after="20" w:before="20"/>
            </w:pPr>
            <w:r/>
            <w:r>
              <w:rPr>
                <w:rFonts w:ascii="BIZ UDPゴシック" w:hAnsi="BIZ UDPゴシック" w:eastAsia="BIZ UDPゴシック"/>
                <w:b w:val="0"/>
                <w:sz w:val="18"/>
              </w:rPr>
              <w:t>自宅</w:t>
            </w:r>
          </w:p>
        </w:tc>
        <w:tc>
          <w:tcPr>
            <w:tcW w:type="dxa" w:w="1701"/>
          </w:tcPr>
          <w:p>
            <w:pPr>
              <w:spacing w:after="20" w:before="20"/>
              <w:jc w:val="right"/>
            </w:pPr>
            <w:r/>
            <w:r>
              <w:rPr>
                <w:rFonts w:ascii="BIZ UDPゴシック" w:hAnsi="BIZ UDPゴシック" w:eastAsia="BIZ UDPゴシック"/>
                <w:b w:val="0"/>
                <w:sz w:val="18"/>
              </w:rPr>
              <w:t>43</w:t>
            </w:r>
          </w:p>
        </w:tc>
        <w:tc>
          <w:tcPr>
            <w:tcW w:type="dxa" w:w="1701"/>
          </w:tcPr>
          <w:p>
            <w:pPr>
              <w:spacing w:after="20" w:before="20"/>
              <w:jc w:val="right"/>
            </w:pPr>
            <w:r/>
            <w:r>
              <w:rPr>
                <w:rFonts w:ascii="BIZ UDPゴシック" w:hAnsi="BIZ UDPゴシック" w:eastAsia="BIZ UDPゴシック"/>
                <w:b w:val="0"/>
                <w:sz w:val="18"/>
              </w:rPr>
              <w:t>12.3%</w:t>
            </w:r>
          </w:p>
        </w:tc>
      </w:tr>
      <w:tr>
        <w:tc>
          <w:tcPr>
            <w:tcW w:type="dxa" w:w="4535"/>
          </w:tcPr>
          <w:p>
            <w:pPr>
              <w:spacing w:after="20" w:before="20"/>
            </w:pPr>
            <w:r/>
            <w:r>
              <w:rPr>
                <w:rFonts w:ascii="BIZ UDPゴシック" w:hAnsi="BIZ UDPゴシック" w:eastAsia="BIZ UDPゴシック"/>
                <w:b w:val="0"/>
                <w:sz w:val="18"/>
              </w:rPr>
              <w:t>その他</w:t>
            </w:r>
          </w:p>
        </w:tc>
        <w:tc>
          <w:tcPr>
            <w:tcW w:type="dxa" w:w="1701"/>
          </w:tcPr>
          <w:p>
            <w:pPr>
              <w:spacing w:after="20" w:before="20"/>
              <w:jc w:val="right"/>
            </w:pPr>
            <w:r/>
            <w:r>
              <w:rPr>
                <w:rFonts w:ascii="BIZ UDPゴシック" w:hAnsi="BIZ UDPゴシック" w:eastAsia="BIZ UDPゴシック"/>
                <w:b w:val="0"/>
                <w:sz w:val="18"/>
              </w:rPr>
              <w:t>47</w:t>
            </w:r>
          </w:p>
        </w:tc>
        <w:tc>
          <w:tcPr>
            <w:tcW w:type="dxa" w:w="1701"/>
          </w:tcPr>
          <w:p>
            <w:pPr>
              <w:spacing w:after="20" w:before="20"/>
              <w:jc w:val="right"/>
            </w:pPr>
            <w:r/>
            <w:r>
              <w:rPr>
                <w:rFonts w:ascii="BIZ UDPゴシック" w:hAnsi="BIZ UDPゴシック" w:eastAsia="BIZ UDPゴシック"/>
                <w:b w:val="0"/>
                <w:sz w:val="18"/>
              </w:rPr>
              <w:t>13.5%</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349</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【図表18】　退去者の退去先（349人）</w:t>
      </w:r>
    </w:p>
    <w:p>
      <w:pPr>
        <w:spacing w:after="160"/>
        <w:jc w:val="center"/>
      </w:pPr>
      <w:r>
        <w:drawing>
          <wp:inline xmlns:a="http://schemas.openxmlformats.org/drawingml/2006/main" xmlns:pic="http://schemas.openxmlformats.org/drawingml/2006/picture">
            <wp:extent cx="5616000" cy="1660763"/>
            <wp:docPr id="18" name="Picture 18"/>
            <wp:cNvGraphicFramePr>
              <a:graphicFrameLocks noChangeAspect="1"/>
            </wp:cNvGraphicFramePr>
            <a:graphic>
              <a:graphicData uri="http://schemas.openxmlformats.org/drawingml/2006/picture">
                <pic:pic>
                  <pic:nvPicPr>
                    <pic:cNvPr id="0" name="f_taikyosaki.png"/>
                    <pic:cNvPicPr/>
                  </pic:nvPicPr>
                  <pic:blipFill>
                    <a:blip r:embed="rId26"/>
                    <a:stretch>
                      <a:fillRect/>
                    </a:stretch>
                  </pic:blipFill>
                  <pic:spPr>
                    <a:xfrm>
                      <a:off x="0" y="0"/>
                      <a:ext cx="5616000" cy="1660763"/>
                    </a:xfrm>
                    <a:prstGeom prst="rect"/>
                  </pic:spPr>
                </pic:pic>
              </a:graphicData>
            </a:graphic>
          </wp:inline>
        </w:drawing>
      </w:r>
    </w:p>
    <w:tbl>
      <w:tblPr>
        <w:tblStyle w:val="TableGrid"/>
        <w:tblW w:type="auto" w:w="0"/>
        <w:jc w:val="center"/>
        <w:tblLook w:firstColumn="1" w:firstRow="1" w:lastColumn="0" w:lastRow="0" w:noHBand="0" w:noVBand="1" w:val="04A0"/>
      </w:tblPr>
      <w:tblGrid>
        <w:gridCol w:w="5046"/>
        <w:gridCol w:w="5046"/>
      </w:tblGrid>
      <w:tr>
        <w:tc>
          <w:tcPr>
            <w:tcW w:type="dxa" w:w="5102"/>
            <w:shd w:val="clear" w:fill="F2F2F2"/>
          </w:tcPr>
          <w:p>
            <w:pPr>
              <w:spacing w:after="20" w:before="20"/>
              <w:jc w:val="center"/>
            </w:pPr>
            <w:r/>
            <w:r>
              <w:rPr>
                <w:rFonts w:ascii="BIZ UDPゴシック" w:hAnsi="BIZ UDPゴシック" w:eastAsia="BIZ UDPゴシック"/>
                <w:b/>
                <w:sz w:val="18"/>
              </w:rPr>
              <w:t>退去理由</w:t>
            </w:r>
          </w:p>
        </w:tc>
        <w:tc>
          <w:tcPr>
            <w:tcW w:type="dxa" w:w="1701"/>
            <w:shd w:val="clear" w:fill="F2F2F2"/>
          </w:tcPr>
          <w:p>
            <w:pPr>
              <w:spacing w:after="20" w:before="20"/>
              <w:jc w:val="center"/>
            </w:pPr>
            <w:r/>
            <w:r>
              <w:rPr>
                <w:rFonts w:ascii="BIZ UDPゴシック" w:hAnsi="BIZ UDPゴシック" w:eastAsia="BIZ UDPゴシック"/>
                <w:b/>
                <w:sz w:val="18"/>
              </w:rPr>
              <w:t>件数</w:t>
            </w:r>
          </w:p>
        </w:tc>
      </w:tr>
      <w:tr>
        <w:tc>
          <w:tcPr>
            <w:tcW w:type="dxa" w:w="5102"/>
          </w:tcPr>
          <w:p>
            <w:pPr>
              <w:spacing w:after="20" w:before="20"/>
            </w:pPr>
            <w:r/>
            <w:r>
              <w:rPr>
                <w:rFonts w:ascii="BIZ UDPゴシック" w:hAnsi="BIZ UDPゴシック" w:eastAsia="BIZ UDPゴシック"/>
                <w:b w:val="0"/>
                <w:sz w:val="18"/>
              </w:rPr>
              <w:t>医療的ケア</w:t>
            </w:r>
          </w:p>
        </w:tc>
        <w:tc>
          <w:tcPr>
            <w:tcW w:type="dxa" w:w="1701"/>
          </w:tcPr>
          <w:p>
            <w:pPr>
              <w:spacing w:after="20" w:before="20"/>
              <w:jc w:val="right"/>
            </w:pPr>
            <w:r/>
            <w:r>
              <w:rPr>
                <w:rFonts w:ascii="BIZ UDPゴシック" w:hAnsi="BIZ UDPゴシック" w:eastAsia="BIZ UDPゴシック"/>
                <w:b w:val="0"/>
                <w:sz w:val="18"/>
              </w:rPr>
              <w:t>16</w:t>
            </w:r>
          </w:p>
        </w:tc>
      </w:tr>
      <w:tr>
        <w:tc>
          <w:tcPr>
            <w:tcW w:type="dxa" w:w="5102"/>
          </w:tcPr>
          <w:p>
            <w:pPr>
              <w:spacing w:after="20" w:before="20"/>
            </w:pPr>
            <w:r/>
            <w:r>
              <w:rPr>
                <w:rFonts w:ascii="BIZ UDPゴシック" w:hAnsi="BIZ UDPゴシック" w:eastAsia="BIZ UDPゴシック"/>
                <w:b w:val="0"/>
                <w:sz w:val="18"/>
              </w:rPr>
              <w:t>身体介護</w:t>
            </w:r>
          </w:p>
        </w:tc>
        <w:tc>
          <w:tcPr>
            <w:tcW w:type="dxa" w:w="1701"/>
          </w:tcPr>
          <w:p>
            <w:pPr>
              <w:spacing w:after="20" w:before="20"/>
              <w:jc w:val="right"/>
            </w:pPr>
            <w:r/>
            <w:r>
              <w:rPr>
                <w:rFonts w:ascii="BIZ UDPゴシック" w:hAnsi="BIZ UDPゴシック" w:eastAsia="BIZ UDPゴシック"/>
                <w:b w:val="0"/>
                <w:sz w:val="18"/>
              </w:rPr>
              <w:t>4</w:t>
            </w:r>
          </w:p>
        </w:tc>
      </w:tr>
      <w:tr>
        <w:tc>
          <w:tcPr>
            <w:tcW w:type="dxa" w:w="5102"/>
          </w:tcPr>
          <w:p>
            <w:pPr>
              <w:spacing w:after="20" w:before="20"/>
            </w:pPr>
            <w:r/>
            <w:r>
              <w:rPr>
                <w:rFonts w:ascii="BIZ UDPゴシック" w:hAnsi="BIZ UDPゴシック" w:eastAsia="BIZ UDPゴシック"/>
                <w:b w:val="0"/>
                <w:sz w:val="18"/>
              </w:rPr>
              <w:t>本人の希望</w:t>
            </w:r>
          </w:p>
        </w:tc>
        <w:tc>
          <w:tcPr>
            <w:tcW w:type="dxa" w:w="1701"/>
          </w:tcPr>
          <w:p>
            <w:pPr>
              <w:spacing w:after="20" w:before="20"/>
              <w:jc w:val="right"/>
            </w:pPr>
            <w:r/>
            <w:r>
              <w:rPr>
                <w:rFonts w:ascii="BIZ UDPゴシック" w:hAnsi="BIZ UDPゴシック" w:eastAsia="BIZ UDPゴシック"/>
                <w:b w:val="0"/>
                <w:sz w:val="18"/>
              </w:rPr>
              <w:t>4</w:t>
            </w:r>
          </w:p>
        </w:tc>
      </w:tr>
      <w:tr>
        <w:tc>
          <w:tcPr>
            <w:tcW w:type="dxa" w:w="5102"/>
          </w:tcPr>
          <w:p>
            <w:pPr>
              <w:spacing w:after="20" w:before="20"/>
            </w:pPr>
            <w:r/>
            <w:r>
              <w:rPr>
                <w:rFonts w:ascii="BIZ UDPゴシック" w:hAnsi="BIZ UDPゴシック" w:eastAsia="BIZ UDPゴシック"/>
                <w:b w:val="0"/>
                <w:sz w:val="18"/>
              </w:rPr>
              <w:t>費用負担</w:t>
            </w:r>
          </w:p>
        </w:tc>
        <w:tc>
          <w:tcPr>
            <w:tcW w:type="dxa" w:w="1701"/>
          </w:tcPr>
          <w:p>
            <w:pPr>
              <w:spacing w:after="20" w:before="20"/>
              <w:jc w:val="right"/>
            </w:pPr>
            <w:r/>
            <w:r>
              <w:rPr>
                <w:rFonts w:ascii="BIZ UDPゴシック" w:hAnsi="BIZ UDPゴシック" w:eastAsia="BIZ UDPゴシック"/>
                <w:b w:val="0"/>
                <w:sz w:val="18"/>
              </w:rPr>
              <w:t>3</w:t>
            </w:r>
          </w:p>
        </w:tc>
      </w:tr>
      <w:tr>
        <w:tc>
          <w:tcPr>
            <w:tcW w:type="dxa" w:w="5102"/>
          </w:tcPr>
          <w:p>
            <w:pPr>
              <w:spacing w:after="20" w:before="20"/>
            </w:pPr>
            <w:r/>
            <w:r>
              <w:rPr>
                <w:rFonts w:ascii="BIZ UDPゴシック" w:hAnsi="BIZ UDPゴシック" w:eastAsia="BIZ UDPゴシック"/>
                <w:b w:val="0"/>
                <w:sz w:val="18"/>
              </w:rPr>
              <w:t>認知症</w:t>
            </w:r>
          </w:p>
        </w:tc>
        <w:tc>
          <w:tcPr>
            <w:tcW w:type="dxa" w:w="1701"/>
          </w:tcPr>
          <w:p>
            <w:pPr>
              <w:spacing w:after="20" w:before="20"/>
              <w:jc w:val="right"/>
            </w:pPr>
            <w:r/>
            <w:r>
              <w:rPr>
                <w:rFonts w:ascii="BIZ UDPゴシック" w:hAnsi="BIZ UDPゴシック" w:eastAsia="BIZ UDPゴシック"/>
                <w:b w:val="0"/>
                <w:sz w:val="18"/>
              </w:rPr>
              <w:t>3</w:t>
            </w:r>
          </w:p>
        </w:tc>
      </w:tr>
      <w:tr>
        <w:tc>
          <w:tcPr>
            <w:tcW w:type="dxa" w:w="5102"/>
          </w:tcPr>
          <w:p>
            <w:pPr>
              <w:spacing w:after="20" w:before="20"/>
            </w:pPr>
            <w:r/>
            <w:r>
              <w:rPr>
                <w:rFonts w:ascii="BIZ UDPゴシック" w:hAnsi="BIZ UDPゴシック" w:eastAsia="BIZ UDPゴシック"/>
                <w:b w:val="0"/>
                <w:sz w:val="18"/>
              </w:rPr>
              <w:t>状態等の改善</w:t>
            </w:r>
          </w:p>
        </w:tc>
        <w:tc>
          <w:tcPr>
            <w:tcW w:type="dxa" w:w="1701"/>
          </w:tcPr>
          <w:p>
            <w:pPr>
              <w:spacing w:after="20" w:before="20"/>
              <w:jc w:val="right"/>
            </w:pPr>
            <w:r/>
            <w:r>
              <w:rPr>
                <w:rFonts w:ascii="BIZ UDPゴシック" w:hAnsi="BIZ UDPゴシック" w:eastAsia="BIZ UDPゴシック"/>
                <w:b w:val="0"/>
                <w:sz w:val="18"/>
              </w:rPr>
              <w:t>3</w:t>
            </w:r>
          </w:p>
        </w:tc>
      </w:tr>
      <w:tr>
        <w:tc>
          <w:tcPr>
            <w:tcW w:type="dxa" w:w="5102"/>
          </w:tcPr>
          <w:p>
            <w:pPr>
              <w:spacing w:after="20" w:before="20"/>
            </w:pPr>
            <w:r/>
            <w:r>
              <w:rPr>
                <w:rFonts w:ascii="BIZ UDPゴシック" w:hAnsi="BIZ UDPゴシック" w:eastAsia="BIZ UDPゴシック"/>
                <w:b w:val="0"/>
                <w:sz w:val="18"/>
              </w:rPr>
              <w:t>生活支援</w:t>
            </w:r>
          </w:p>
        </w:tc>
        <w:tc>
          <w:tcPr>
            <w:tcW w:type="dxa" w:w="1701"/>
          </w:tcPr>
          <w:p>
            <w:pPr>
              <w:spacing w:after="20" w:before="20"/>
              <w:jc w:val="right"/>
            </w:pPr>
            <w:r/>
            <w:r>
              <w:rPr>
                <w:rFonts w:ascii="BIZ UDPゴシック" w:hAnsi="BIZ UDPゴシック" w:eastAsia="BIZ UDPゴシック"/>
                <w:b w:val="0"/>
                <w:sz w:val="18"/>
              </w:rPr>
              <w:t>2</w:t>
            </w:r>
          </w:p>
        </w:tc>
      </w:tr>
      <w:tr>
        <w:tc>
          <w:tcPr>
            <w:tcW w:type="dxa" w:w="5102"/>
          </w:tcPr>
          <w:p>
            <w:pPr>
              <w:spacing w:after="20" w:before="20"/>
            </w:pPr>
            <w:r/>
            <w:r>
              <w:rPr>
                <w:rFonts w:ascii="BIZ UDPゴシック" w:hAnsi="BIZ UDPゴシック" w:eastAsia="BIZ UDPゴシック"/>
                <w:b w:val="0"/>
                <w:sz w:val="18"/>
              </w:rPr>
              <w:t>その他</w:t>
            </w:r>
          </w:p>
        </w:tc>
        <w:tc>
          <w:tcPr>
            <w:tcW w:type="dxa" w:w="1701"/>
          </w:tcPr>
          <w:p>
            <w:pPr>
              <w:spacing w:after="20" w:before="20"/>
              <w:jc w:val="right"/>
            </w:pPr>
            <w:r/>
            <w:r>
              <w:rPr>
                <w:rFonts w:ascii="BIZ UDPゴシック" w:hAnsi="BIZ UDPゴシック" w:eastAsia="BIZ UDPゴシック"/>
                <w:b w:val="0"/>
                <w:sz w:val="18"/>
              </w:rPr>
              <w:t>1</w:t>
            </w:r>
          </w:p>
        </w:tc>
      </w:tr>
      <w:tr>
        <w:tc>
          <w:tcPr>
            <w:tcW w:type="dxa" w:w="5102"/>
          </w:tcPr>
          <w:p>
            <w:pPr>
              <w:spacing w:after="20" w:before="20"/>
            </w:pPr>
            <w:r/>
            <w:r>
              <w:rPr>
                <w:rFonts w:ascii="BIZ UDPゴシック" w:hAnsi="BIZ UDPゴシック" w:eastAsia="BIZ UDPゴシック"/>
                <w:b w:val="0"/>
                <w:sz w:val="18"/>
              </w:rPr>
              <w:t>その他状態像の悪化</w:t>
            </w:r>
          </w:p>
        </w:tc>
        <w:tc>
          <w:tcPr>
            <w:tcW w:type="dxa" w:w="1701"/>
          </w:tcPr>
          <w:p>
            <w:pPr>
              <w:spacing w:after="20" w:before="20"/>
              <w:jc w:val="right"/>
            </w:pPr>
            <w:r/>
            <w:r>
              <w:rPr>
                <w:rFonts w:ascii="BIZ UDPゴシック" w:hAnsi="BIZ UDPゴシック" w:eastAsia="BIZ UDPゴシック"/>
                <w:b w:val="0"/>
                <w:sz w:val="18"/>
              </w:rPr>
              <w:t>1</w:t>
            </w:r>
          </w:p>
        </w:tc>
      </w:tr>
      <w:tr>
        <w:tc>
          <w:tcPr>
            <w:tcW w:type="dxa" w:w="5102"/>
          </w:tcPr>
          <w:p>
            <w:pPr>
              <w:spacing w:after="20" w:before="20"/>
            </w:pPr>
            <w:r/>
            <w:r>
              <w:rPr>
                <w:rFonts w:ascii="BIZ UDPゴシック" w:hAnsi="BIZ UDPゴシック" w:eastAsia="BIZ UDPゴシック"/>
                <w:b w:val="0"/>
                <w:sz w:val="18"/>
              </w:rPr>
              <w:t>居宅サービス利用を望まなかった</w:t>
            </w:r>
          </w:p>
        </w:tc>
        <w:tc>
          <w:tcPr>
            <w:tcW w:type="dxa" w:w="1701"/>
          </w:tcPr>
          <w:p>
            <w:pPr>
              <w:spacing w:after="20" w:before="20"/>
              <w:jc w:val="right"/>
            </w:pPr>
            <w:r/>
            <w:r>
              <w:rPr>
                <w:rFonts w:ascii="BIZ UDPゴシック" w:hAnsi="BIZ UDPゴシック" w:eastAsia="BIZ UDPゴシック"/>
                <w:b w:val="0"/>
                <w:sz w:val="18"/>
              </w:rPr>
              <w:t>1</w:t>
            </w:r>
          </w:p>
        </w:tc>
      </w:tr>
    </w:tbl>
    <w:p>
      <w:pPr>
        <w:spacing w:after="80"/>
      </w:pPr>
    </w:p>
    <w:p>
      <w:pPr>
        <w:spacing w:before="80" w:after="40"/>
      </w:pPr>
      <w:r>
        <w:rPr>
          <w:rFonts w:ascii="BIZ UDPゴシック" w:hAnsi="BIZ UDPゴシック" w:eastAsia="BIZ UDPゴシック"/>
          <w:b/>
          <w:sz w:val="18"/>
        </w:rPr>
        <w:t>【図表19】　退去理由（複数回答）</w:t>
      </w:r>
    </w:p>
    <w:p>
      <w:pPr>
        <w:spacing w:after="160"/>
        <w:jc w:val="center"/>
      </w:pPr>
      <w:r>
        <w:drawing>
          <wp:inline xmlns:a="http://schemas.openxmlformats.org/drawingml/2006/main" xmlns:pic="http://schemas.openxmlformats.org/drawingml/2006/picture">
            <wp:extent cx="5616000" cy="2653673"/>
            <wp:docPr id="19" name="Picture 19"/>
            <wp:cNvGraphicFramePr>
              <a:graphicFrameLocks noChangeAspect="1"/>
            </wp:cNvGraphicFramePr>
            <a:graphic>
              <a:graphicData uri="http://schemas.openxmlformats.org/drawingml/2006/picture">
                <pic:pic>
                  <pic:nvPicPr>
                    <pic:cNvPr id="0" name="f_taikyoriyu.png"/>
                    <pic:cNvPicPr/>
                  </pic:nvPicPr>
                  <pic:blipFill>
                    <a:blip r:embed="rId27"/>
                    <a:stretch>
                      <a:fillRect/>
                    </a:stretch>
                  </pic:blipFill>
                  <pic:spPr>
                    <a:xfrm>
                      <a:off x="0" y="0"/>
                      <a:ext cx="5616000" cy="2653673"/>
                    </a:xfrm>
                    <a:prstGeom prst="rect"/>
                  </pic:spPr>
                </pic:pic>
              </a:graphicData>
            </a:graphic>
          </wp:inline>
        </w:drawing>
      </w:r>
    </w:p>
    <w:p>
      <w:pPr>
        <w:spacing w:after="120" w:line="276" w:lineRule="auto"/>
      </w:pPr>
      <w:r>
        <w:rPr>
          <w:rFonts w:ascii="BIZ UDPゴシック" w:hAnsi="BIZ UDPゴシック" w:eastAsia="BIZ UDPゴシック"/>
          <w:b w:val="0"/>
        </w:rPr>
        <w:t>退去先は病院・診療所が164人（47.0%）と最も多く、死亡が95人（27.2%）です。自宅へ戻った方は43人（12.3%）にとどまります。退去理由では医療的ケアが16件と最も多く、医療的な対応が必要になった段階で施設から医療機関へ移る流れがうかがえます。</w:t>
      </w:r>
    </w:p>
    <w:p>
      <w:pPr>
        <w:pStyle w:val="Heading2"/>
      </w:pPr>
      <w:r>
        <w:t>問５　待機者について</w:t>
      </w:r>
    </w:p>
    <w:p>
      <w:pPr>
        <w:spacing w:after="120" w:line="276" w:lineRule="auto"/>
      </w:pPr>
      <w:r>
        <w:rPr>
          <w:rFonts w:ascii="BIZ UDPゴシック" w:hAnsi="BIZ UDPゴシック" w:eastAsia="BIZ UDPゴシック"/>
          <w:b w:val="0"/>
        </w:rPr>
        <w:t>特別養護老人ホームの待機者は137人と回答されています。ただし同一法人の２施設で同数が計上されており、重複を除くと82人となります。施設に入所中で特別養護老人ホームを待機している方は16人です。</w:t>
      </w:r>
    </w:p>
    <w:p>
      <w:pPr>
        <w:pStyle w:val="note"/>
        <w:spacing w:after="80" w:line="276" w:lineRule="auto"/>
      </w:pPr>
      <w:r>
        <w:rPr>
          <w:b w:val="0"/>
        </w:rPr>
        <w:t>待機者数の重複の取扱いは確定していません。137人と82人では整備の必要量の判断が変わるため、確認のうえ確定します（第８章第３節）。</w:t>
      </w:r>
    </w:p>
    <w:p>
      <w:pPr>
        <w:pStyle w:val="Heading2"/>
      </w:pPr>
      <w:r>
        <w:t>問６　受け入れ可能な医療処置について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876"/>
            <w:shd w:val="clear" w:fill="F2F2F2"/>
          </w:tcPr>
          <w:p>
            <w:pPr>
              <w:spacing w:after="20" w:before="20"/>
              <w:jc w:val="center"/>
            </w:pPr>
            <w:r/>
            <w:r>
              <w:rPr>
                <w:rFonts w:ascii="BIZ UDPゴシック" w:hAnsi="BIZ UDPゴシック" w:eastAsia="BIZ UDPゴシック"/>
                <w:b/>
                <w:sz w:val="18"/>
              </w:rPr>
              <w:t>医療処置</w:t>
            </w:r>
          </w:p>
        </w:tc>
        <w:tc>
          <w:tcPr>
            <w:tcW w:type="dxa" w:w="1474"/>
            <w:shd w:val="clear" w:fill="F2F2F2"/>
          </w:tcPr>
          <w:p>
            <w:pPr>
              <w:spacing w:after="20" w:before="20"/>
              <w:jc w:val="center"/>
            </w:pPr>
            <w:r/>
            <w:r>
              <w:rPr>
                <w:rFonts w:ascii="BIZ UDPゴシック" w:hAnsi="BIZ UDPゴシック" w:eastAsia="BIZ UDPゴシック"/>
                <w:b/>
                <w:sz w:val="18"/>
              </w:rPr>
              <w:t>施設数</w:t>
            </w:r>
          </w:p>
        </w:tc>
        <w:tc>
          <w:tcPr>
            <w:tcW w:type="dxa" w:w="1928"/>
            <w:shd w:val="clear" w:fill="F2F2F2"/>
          </w:tcPr>
          <w:p>
            <w:pPr>
              <w:spacing w:after="20" w:before="20"/>
              <w:jc w:val="center"/>
            </w:pPr>
            <w:r/>
            <w:r>
              <w:rPr>
                <w:rFonts w:ascii="BIZ UDPゴシック" w:hAnsi="BIZ UDPゴシック" w:eastAsia="BIZ UDPゴシック"/>
                <w:b/>
                <w:sz w:val="18"/>
              </w:rPr>
              <w:t>18施設に対する割合</w:t>
            </w:r>
          </w:p>
        </w:tc>
      </w:tr>
      <w:tr>
        <w:tc>
          <w:tcPr>
            <w:tcW w:type="dxa" w:w="4876"/>
          </w:tcPr>
          <w:p>
            <w:pPr>
              <w:spacing w:after="20" w:before="20"/>
            </w:pPr>
            <w:r/>
            <w:r>
              <w:rPr>
                <w:rFonts w:ascii="BIZ UDPゴシック" w:hAnsi="BIZ UDPゴシック" w:eastAsia="BIZ UDPゴシック"/>
                <w:b w:val="0"/>
                <w:sz w:val="18"/>
              </w:rPr>
              <w:t>褥瘡の処置</w:t>
            </w:r>
          </w:p>
        </w:tc>
        <w:tc>
          <w:tcPr>
            <w:tcW w:type="dxa" w:w="1474"/>
          </w:tcPr>
          <w:p>
            <w:pPr>
              <w:spacing w:after="20" w:before="20"/>
              <w:jc w:val="right"/>
            </w:pPr>
            <w:r/>
            <w:r>
              <w:rPr>
                <w:rFonts w:ascii="BIZ UDPゴシック" w:hAnsi="BIZ UDPゴシック" w:eastAsia="BIZ UDPゴシック"/>
                <w:b w:val="0"/>
                <w:sz w:val="18"/>
              </w:rPr>
              <w:t>16</w:t>
            </w:r>
          </w:p>
        </w:tc>
        <w:tc>
          <w:tcPr>
            <w:tcW w:type="dxa" w:w="1928"/>
          </w:tcPr>
          <w:p>
            <w:pPr>
              <w:spacing w:after="20" w:before="20"/>
              <w:jc w:val="right"/>
            </w:pPr>
            <w:r/>
            <w:r>
              <w:rPr>
                <w:rFonts w:ascii="BIZ UDPゴシック" w:hAnsi="BIZ UDPゴシック" w:eastAsia="BIZ UDPゴシック"/>
                <w:b w:val="0"/>
                <w:sz w:val="18"/>
              </w:rPr>
              <w:t>88.9%</w:t>
            </w:r>
          </w:p>
        </w:tc>
      </w:tr>
      <w:tr>
        <w:tc>
          <w:tcPr>
            <w:tcW w:type="dxa" w:w="4876"/>
          </w:tcPr>
          <w:p>
            <w:pPr>
              <w:spacing w:after="20" w:before="20"/>
            </w:pPr>
            <w:r/>
            <w:r>
              <w:rPr>
                <w:rFonts w:ascii="BIZ UDPゴシック" w:hAnsi="BIZ UDPゴシック" w:eastAsia="BIZ UDPゴシック"/>
                <w:b w:val="0"/>
                <w:sz w:val="18"/>
              </w:rPr>
              <w:t>酸素療法</w:t>
            </w:r>
          </w:p>
        </w:tc>
        <w:tc>
          <w:tcPr>
            <w:tcW w:type="dxa" w:w="1474"/>
          </w:tcPr>
          <w:p>
            <w:pPr>
              <w:spacing w:after="20" w:before="20"/>
              <w:jc w:val="right"/>
            </w:pPr>
            <w:r/>
            <w:r>
              <w:rPr>
                <w:rFonts w:ascii="BIZ UDPゴシック" w:hAnsi="BIZ UDPゴシック" w:eastAsia="BIZ UDPゴシック"/>
                <w:b w:val="0"/>
                <w:sz w:val="18"/>
              </w:rPr>
              <w:t>13</w:t>
            </w:r>
          </w:p>
        </w:tc>
        <w:tc>
          <w:tcPr>
            <w:tcW w:type="dxa" w:w="1928"/>
          </w:tcPr>
          <w:p>
            <w:pPr>
              <w:spacing w:after="20" w:before="20"/>
              <w:jc w:val="right"/>
            </w:pPr>
            <w:r/>
            <w:r>
              <w:rPr>
                <w:rFonts w:ascii="BIZ UDPゴシック" w:hAnsi="BIZ UDPゴシック" w:eastAsia="BIZ UDPゴシック"/>
                <w:b w:val="0"/>
                <w:sz w:val="18"/>
              </w:rPr>
              <w:t>72.2%</w:t>
            </w:r>
          </w:p>
        </w:tc>
      </w:tr>
      <w:tr>
        <w:tc>
          <w:tcPr>
            <w:tcW w:type="dxa" w:w="4876"/>
          </w:tcPr>
          <w:p>
            <w:pPr>
              <w:spacing w:after="20" w:before="20"/>
            </w:pPr>
            <w:r/>
            <w:r>
              <w:rPr>
                <w:rFonts w:ascii="BIZ UDPゴシック" w:hAnsi="BIZ UDPゴシック" w:eastAsia="BIZ UDPゴシック"/>
                <w:b w:val="0"/>
                <w:sz w:val="18"/>
              </w:rPr>
              <w:t>ｽﾄｰﾏの処置</w:t>
            </w:r>
          </w:p>
        </w:tc>
        <w:tc>
          <w:tcPr>
            <w:tcW w:type="dxa" w:w="1474"/>
          </w:tcPr>
          <w:p>
            <w:pPr>
              <w:spacing w:after="20" w:before="20"/>
              <w:jc w:val="right"/>
            </w:pPr>
            <w:r/>
            <w:r>
              <w:rPr>
                <w:rFonts w:ascii="BIZ UDPゴシック" w:hAnsi="BIZ UDPゴシック" w:eastAsia="BIZ UDPゴシック"/>
                <w:b w:val="0"/>
                <w:sz w:val="18"/>
              </w:rPr>
              <w:t>13</w:t>
            </w:r>
          </w:p>
        </w:tc>
        <w:tc>
          <w:tcPr>
            <w:tcW w:type="dxa" w:w="1928"/>
          </w:tcPr>
          <w:p>
            <w:pPr>
              <w:spacing w:after="20" w:before="20"/>
              <w:jc w:val="right"/>
            </w:pPr>
            <w:r/>
            <w:r>
              <w:rPr>
                <w:rFonts w:ascii="BIZ UDPゴシック" w:hAnsi="BIZ UDPゴシック" w:eastAsia="BIZ UDPゴシック"/>
                <w:b w:val="0"/>
                <w:sz w:val="18"/>
              </w:rPr>
              <w:t>72.2%</w:t>
            </w:r>
          </w:p>
        </w:tc>
      </w:tr>
      <w:tr>
        <w:tc>
          <w:tcPr>
            <w:tcW w:type="dxa" w:w="4876"/>
          </w:tcPr>
          <w:p>
            <w:pPr>
              <w:spacing w:after="20" w:before="20"/>
            </w:pPr>
            <w:r/>
            <w:r>
              <w:rPr>
                <w:rFonts w:ascii="BIZ UDPゴシック" w:hAnsi="BIZ UDPゴシック" w:eastAsia="BIZ UDPゴシック"/>
                <w:b w:val="0"/>
                <w:sz w:val="18"/>
              </w:rPr>
              <w:t>ｶﾃｰﾃﾙ</w:t>
            </w:r>
          </w:p>
        </w:tc>
        <w:tc>
          <w:tcPr>
            <w:tcW w:type="dxa" w:w="1474"/>
          </w:tcPr>
          <w:p>
            <w:pPr>
              <w:spacing w:after="20" w:before="20"/>
              <w:jc w:val="right"/>
            </w:pPr>
            <w:r/>
            <w:r>
              <w:rPr>
                <w:rFonts w:ascii="BIZ UDPゴシック" w:hAnsi="BIZ UDPゴシック" w:eastAsia="BIZ UDPゴシック"/>
                <w:b w:val="0"/>
                <w:sz w:val="18"/>
              </w:rPr>
              <w:t>12</w:t>
            </w:r>
          </w:p>
        </w:tc>
        <w:tc>
          <w:tcPr>
            <w:tcW w:type="dxa" w:w="1928"/>
          </w:tcPr>
          <w:p>
            <w:pPr>
              <w:spacing w:after="20" w:before="20"/>
              <w:jc w:val="right"/>
            </w:pPr>
            <w:r/>
            <w:r>
              <w:rPr>
                <w:rFonts w:ascii="BIZ UDPゴシック" w:hAnsi="BIZ UDPゴシック" w:eastAsia="BIZ UDPゴシック"/>
                <w:b w:val="0"/>
                <w:sz w:val="18"/>
              </w:rPr>
              <w:t>66.7%</w:t>
            </w:r>
          </w:p>
        </w:tc>
      </w:tr>
      <w:tr>
        <w:tc>
          <w:tcPr>
            <w:tcW w:type="dxa" w:w="4876"/>
          </w:tcPr>
          <w:p>
            <w:pPr>
              <w:spacing w:after="20" w:before="20"/>
            </w:pPr>
            <w:r/>
            <w:r>
              <w:rPr>
                <w:rFonts w:ascii="BIZ UDPゴシック" w:hAnsi="BIZ UDPゴシック" w:eastAsia="BIZ UDPゴシック"/>
                <w:b w:val="0"/>
                <w:sz w:val="18"/>
              </w:rPr>
              <w:t>ｲﾝｽﾘﾝ注射</w:t>
            </w:r>
          </w:p>
        </w:tc>
        <w:tc>
          <w:tcPr>
            <w:tcW w:type="dxa" w:w="1474"/>
          </w:tcPr>
          <w:p>
            <w:pPr>
              <w:spacing w:after="20" w:before="20"/>
              <w:jc w:val="right"/>
            </w:pPr>
            <w:r/>
            <w:r>
              <w:rPr>
                <w:rFonts w:ascii="BIZ UDPゴシック" w:hAnsi="BIZ UDPゴシック" w:eastAsia="BIZ UDPゴシック"/>
                <w:b w:val="0"/>
                <w:sz w:val="18"/>
              </w:rPr>
              <w:t>12</w:t>
            </w:r>
          </w:p>
        </w:tc>
        <w:tc>
          <w:tcPr>
            <w:tcW w:type="dxa" w:w="1928"/>
          </w:tcPr>
          <w:p>
            <w:pPr>
              <w:spacing w:after="20" w:before="20"/>
              <w:jc w:val="right"/>
            </w:pPr>
            <w:r/>
            <w:r>
              <w:rPr>
                <w:rFonts w:ascii="BIZ UDPゴシック" w:hAnsi="BIZ UDPゴシック" w:eastAsia="BIZ UDPゴシック"/>
                <w:b w:val="0"/>
                <w:sz w:val="18"/>
              </w:rPr>
              <w:t>66.7%</w:t>
            </w:r>
          </w:p>
        </w:tc>
      </w:tr>
      <w:tr>
        <w:tc>
          <w:tcPr>
            <w:tcW w:type="dxa" w:w="4876"/>
          </w:tcPr>
          <w:p>
            <w:pPr>
              <w:spacing w:after="20" w:before="20"/>
            </w:pPr>
            <w:r/>
            <w:r>
              <w:rPr>
                <w:rFonts w:ascii="BIZ UDPゴシック" w:hAnsi="BIZ UDPゴシック" w:eastAsia="BIZ UDPゴシック"/>
                <w:b w:val="0"/>
                <w:sz w:val="18"/>
              </w:rPr>
              <w:t>経管栄養</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44.4%</w:t>
            </w:r>
          </w:p>
        </w:tc>
      </w:tr>
      <w:tr>
        <w:tc>
          <w:tcPr>
            <w:tcW w:type="dxa" w:w="4876"/>
          </w:tcPr>
          <w:p>
            <w:pPr>
              <w:spacing w:after="20" w:before="20"/>
            </w:pPr>
            <w:r/>
            <w:r>
              <w:rPr>
                <w:rFonts w:ascii="BIZ UDPゴシック" w:hAnsi="BIZ UDPゴシック" w:eastAsia="BIZ UDPゴシック"/>
                <w:b w:val="0"/>
                <w:sz w:val="18"/>
              </w:rPr>
              <w:t>喀痰吸引</w:t>
            </w:r>
          </w:p>
        </w:tc>
        <w:tc>
          <w:tcPr>
            <w:tcW w:type="dxa" w:w="1474"/>
          </w:tcPr>
          <w:p>
            <w:pPr>
              <w:spacing w:after="20" w:before="20"/>
              <w:jc w:val="right"/>
            </w:pPr>
            <w:r/>
            <w:r>
              <w:rPr>
                <w:rFonts w:ascii="BIZ UDPゴシック" w:hAnsi="BIZ UDPゴシック" w:eastAsia="BIZ UDPゴシック"/>
                <w:b w:val="0"/>
                <w:sz w:val="18"/>
              </w:rPr>
              <w:t>8</w:t>
            </w:r>
          </w:p>
        </w:tc>
        <w:tc>
          <w:tcPr>
            <w:tcW w:type="dxa" w:w="1928"/>
          </w:tcPr>
          <w:p>
            <w:pPr>
              <w:spacing w:after="20" w:before="20"/>
              <w:jc w:val="right"/>
            </w:pPr>
            <w:r/>
            <w:r>
              <w:rPr>
                <w:rFonts w:ascii="BIZ UDPゴシック" w:hAnsi="BIZ UDPゴシック" w:eastAsia="BIZ UDPゴシック"/>
                <w:b w:val="0"/>
                <w:sz w:val="18"/>
              </w:rPr>
              <w:t>44.4%</w:t>
            </w:r>
          </w:p>
        </w:tc>
      </w:tr>
      <w:tr>
        <w:tc>
          <w:tcPr>
            <w:tcW w:type="dxa" w:w="4876"/>
          </w:tcPr>
          <w:p>
            <w:pPr>
              <w:spacing w:after="20" w:before="20"/>
            </w:pPr>
            <w:r/>
            <w:r>
              <w:rPr>
                <w:rFonts w:ascii="BIZ UDPゴシック" w:hAnsi="BIZ UDPゴシック" w:eastAsia="BIZ UDPゴシック"/>
                <w:b w:val="0"/>
                <w:sz w:val="18"/>
              </w:rPr>
              <w:t>点滴の管理</w:t>
            </w:r>
          </w:p>
        </w:tc>
        <w:tc>
          <w:tcPr>
            <w:tcW w:type="dxa" w:w="1474"/>
          </w:tcPr>
          <w:p>
            <w:pPr>
              <w:spacing w:after="20" w:before="20"/>
              <w:jc w:val="right"/>
            </w:pPr>
            <w:r/>
            <w:r>
              <w:rPr>
                <w:rFonts w:ascii="BIZ UDPゴシック" w:hAnsi="BIZ UDPゴシック" w:eastAsia="BIZ UDPゴシック"/>
                <w:b w:val="0"/>
                <w:sz w:val="18"/>
              </w:rPr>
              <w:t>7</w:t>
            </w:r>
          </w:p>
        </w:tc>
        <w:tc>
          <w:tcPr>
            <w:tcW w:type="dxa" w:w="1928"/>
          </w:tcPr>
          <w:p>
            <w:pPr>
              <w:spacing w:after="20" w:before="20"/>
              <w:jc w:val="right"/>
            </w:pPr>
            <w:r/>
            <w:r>
              <w:rPr>
                <w:rFonts w:ascii="BIZ UDPゴシック" w:hAnsi="BIZ UDPゴシック" w:eastAsia="BIZ UDPゴシック"/>
                <w:b w:val="0"/>
                <w:sz w:val="18"/>
              </w:rPr>
              <w:t>38.9%</w:t>
            </w:r>
          </w:p>
        </w:tc>
      </w:tr>
      <w:tr>
        <w:tc>
          <w:tcPr>
            <w:tcW w:type="dxa" w:w="4876"/>
          </w:tcPr>
          <w:p>
            <w:pPr>
              <w:spacing w:after="20" w:before="20"/>
            </w:pPr>
            <w:r/>
            <w:r>
              <w:rPr>
                <w:rFonts w:ascii="BIZ UDPゴシック" w:hAnsi="BIZ UDPゴシック" w:eastAsia="BIZ UDPゴシック"/>
                <w:b w:val="0"/>
                <w:sz w:val="18"/>
              </w:rPr>
              <w:t>疼痛の看護</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中心静脈栄養</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透析</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ﾚｽﾋﾟﾚｰﾀｰ</w:t>
            </w:r>
          </w:p>
        </w:tc>
        <w:tc>
          <w:tcPr>
            <w:tcW w:type="dxa" w:w="1474"/>
          </w:tcPr>
          <w:p>
            <w:pPr>
              <w:spacing w:after="20" w:before="20"/>
              <w:jc w:val="right"/>
            </w:pPr>
            <w:r/>
            <w:r>
              <w:rPr>
                <w:rFonts w:ascii="BIZ UDPゴシック" w:hAnsi="BIZ UDPゴシック" w:eastAsia="BIZ UDPゴシック"/>
                <w:b w:val="0"/>
                <w:sz w:val="18"/>
              </w:rPr>
              <w:t>4</w:t>
            </w:r>
          </w:p>
        </w:tc>
        <w:tc>
          <w:tcPr>
            <w:tcW w:type="dxa" w:w="1928"/>
          </w:tcPr>
          <w:p>
            <w:pPr>
              <w:spacing w:after="20" w:before="20"/>
              <w:jc w:val="right"/>
            </w:pPr>
            <w:r/>
            <w:r>
              <w:rPr>
                <w:rFonts w:ascii="BIZ UDPゴシック" w:hAnsi="BIZ UDPゴシック" w:eastAsia="BIZ UDPゴシック"/>
                <w:b w:val="0"/>
                <w:sz w:val="18"/>
              </w:rPr>
              <w:t>22.2%</w:t>
            </w:r>
          </w:p>
        </w:tc>
      </w:tr>
      <w:tr>
        <w:tc>
          <w:tcPr>
            <w:tcW w:type="dxa" w:w="4876"/>
          </w:tcPr>
          <w:p>
            <w:pPr>
              <w:spacing w:after="20" w:before="20"/>
            </w:pPr>
            <w:r/>
            <w:r>
              <w:rPr>
                <w:rFonts w:ascii="BIZ UDPゴシック" w:hAnsi="BIZ UDPゴシック" w:eastAsia="BIZ UDPゴシック"/>
                <w:b w:val="0"/>
                <w:sz w:val="18"/>
              </w:rPr>
              <w:t>ﾓﾆﾀｰ測定</w:t>
            </w:r>
          </w:p>
        </w:tc>
        <w:tc>
          <w:tcPr>
            <w:tcW w:type="dxa" w:w="1474"/>
          </w:tcPr>
          <w:p>
            <w:pPr>
              <w:spacing w:after="20" w:before="20"/>
              <w:jc w:val="right"/>
            </w:pPr>
            <w:r/>
            <w:r>
              <w:rPr>
                <w:rFonts w:ascii="BIZ UDPゴシック" w:hAnsi="BIZ UDPゴシック" w:eastAsia="BIZ UDPゴシック"/>
                <w:b w:val="0"/>
                <w:sz w:val="18"/>
              </w:rPr>
              <w:t>1</w:t>
            </w:r>
          </w:p>
        </w:tc>
        <w:tc>
          <w:tcPr>
            <w:tcW w:type="dxa" w:w="1928"/>
          </w:tcPr>
          <w:p>
            <w:pPr>
              <w:spacing w:after="20" w:before="20"/>
              <w:jc w:val="right"/>
            </w:pPr>
            <w:r/>
            <w:r>
              <w:rPr>
                <w:rFonts w:ascii="BIZ UDPゴシック" w:hAnsi="BIZ UDPゴシック" w:eastAsia="BIZ UDPゴシック"/>
                <w:b w:val="0"/>
                <w:sz w:val="18"/>
              </w:rPr>
              <w:t>5.6%</w:t>
            </w:r>
          </w:p>
        </w:tc>
      </w:tr>
    </w:tbl>
    <w:p>
      <w:pPr>
        <w:spacing w:after="80"/>
      </w:pPr>
    </w:p>
    <w:p>
      <w:pPr>
        <w:spacing w:before="80" w:after="40"/>
      </w:pPr>
      <w:r>
        <w:rPr>
          <w:rFonts w:ascii="BIZ UDPゴシック" w:hAnsi="BIZ UDPゴシック" w:eastAsia="BIZ UDPゴシック"/>
          <w:b/>
          <w:sz w:val="18"/>
        </w:rPr>
        <w:t>【図表20】　受け入れ可能な医療処置（複数回答・18施設）</w:t>
      </w:r>
    </w:p>
    <w:p>
      <w:pPr>
        <w:spacing w:after="160"/>
        <w:jc w:val="center"/>
      </w:pPr>
      <w:r>
        <w:drawing>
          <wp:inline xmlns:a="http://schemas.openxmlformats.org/drawingml/2006/main" xmlns:pic="http://schemas.openxmlformats.org/drawingml/2006/picture">
            <wp:extent cx="5616000" cy="3793531"/>
            <wp:docPr id="20" name="Picture 20"/>
            <wp:cNvGraphicFramePr>
              <a:graphicFrameLocks noChangeAspect="1"/>
            </wp:cNvGraphicFramePr>
            <a:graphic>
              <a:graphicData uri="http://schemas.openxmlformats.org/drawingml/2006/picture">
                <pic:pic>
                  <pic:nvPicPr>
                    <pic:cNvPr id="0" name="f_iryo.png"/>
                    <pic:cNvPicPr/>
                  </pic:nvPicPr>
                  <pic:blipFill>
                    <a:blip r:embed="rId28"/>
                    <a:stretch>
                      <a:fillRect/>
                    </a:stretch>
                  </pic:blipFill>
                  <pic:spPr>
                    <a:xfrm>
                      <a:off x="0" y="0"/>
                      <a:ext cx="5616000" cy="3793531"/>
                    </a:xfrm>
                    <a:prstGeom prst="rect"/>
                  </pic:spPr>
                </pic:pic>
              </a:graphicData>
            </a:graphic>
          </wp:inline>
        </w:drawing>
      </w:r>
    </w:p>
    <w:p>
      <w:pPr>
        <w:spacing w:after="120" w:line="276" w:lineRule="auto"/>
      </w:pPr>
      <w:r>
        <w:rPr>
          <w:rFonts w:ascii="BIZ UDPゴシック" w:hAnsi="BIZ UDPゴシック" w:eastAsia="BIZ UDPゴシック"/>
          <w:b w:val="0"/>
        </w:rPr>
        <w:t>褥瘡の処置が16施設（88.9%）と最も多く、酸素療法とストーマの処置がそれぞれ13施設（72.2%）と続きます。一方、モニター測定は１施設のみで、中心静脈栄養、透析、レスピレーター、疼痛の看護はそれぞれ４施設にとどまります。対応可能な医療処置がないと回答した施設が２施設あります。</w:t>
      </w:r>
    </w:p>
    <w:p>
      <w:pPr>
        <w:spacing w:after="120" w:line="276" w:lineRule="auto"/>
      </w:pPr>
      <w:r>
        <w:rPr>
          <w:rFonts w:ascii="BIZ UDPゴシック" w:hAnsi="BIZ UDPゴシック" w:eastAsia="BIZ UDPゴシック"/>
          <w:b w:val="0"/>
        </w:rPr>
        <w:t>医療依存度の高い方の受け入れ先は限られており、退去先の47.0%が病院・診療所であることと合わせて、医療と介護の連携の課題を示しています。</w:t>
      </w:r>
    </w:p>
    <w:p>
      <w:r>
        <w:br w:type="page"/>
      </w:r>
    </w:p>
    <w:p>
      <w:pPr>
        <w:pStyle w:val="Heading1"/>
      </w:pPr>
      <w:r>
        <w:t>第４章　介護人材実態調査　事業所票</w:t>
      </w:r>
    </w:p>
    <w:p>
      <w:pPr>
        <w:pStyle w:val="note"/>
        <w:spacing w:after="80" w:line="276" w:lineRule="auto"/>
      </w:pPr>
      <w:r>
        <w:rPr>
          <w:b w:val="0"/>
        </w:rPr>
        <w:t>本章では、事業所の管理者の方にご回答いただいた内容の集計・分析を行います。訪問系は区域内13事業所のうち３事業所からの回答であり、訪問系を含む数値は区域全体を代表するものではありません。</w:t>
      </w:r>
    </w:p>
    <w:p>
      <w:pPr>
        <w:pStyle w:val="Heading2"/>
      </w:pPr>
      <w:r>
        <w:t>問１　提供するサービス種別について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3969"/>
            <w:shd w:val="clear" w:fill="F2F2F2"/>
          </w:tcPr>
          <w:p>
            <w:pPr>
              <w:spacing w:after="20" w:before="20"/>
              <w:jc w:val="center"/>
            </w:pPr>
            <w:r/>
            <w:r>
              <w:rPr>
                <w:rFonts w:ascii="BIZ UDPゴシック" w:hAnsi="BIZ UDPゴシック" w:eastAsia="BIZ UDPゴシック"/>
                <w:b/>
                <w:sz w:val="18"/>
              </w:rPr>
              <w:t>サービス区分</w:t>
            </w:r>
          </w:p>
        </w:tc>
        <w:tc>
          <w:tcPr>
            <w:tcW w:type="dxa" w:w="1701"/>
            <w:shd w:val="clear" w:fill="F2F2F2"/>
          </w:tcPr>
          <w:p>
            <w:pPr>
              <w:spacing w:after="20" w:before="20"/>
              <w:jc w:val="center"/>
            </w:pPr>
            <w:r/>
            <w:r>
              <w:rPr>
                <w:rFonts w:ascii="BIZ UDPゴシック" w:hAnsi="BIZ UDPゴシック" w:eastAsia="BIZ UDPゴシック"/>
                <w:b/>
                <w:sz w:val="18"/>
              </w:rPr>
              <w:t>事業所数</w:t>
            </w:r>
          </w:p>
        </w:tc>
        <w:tc>
          <w:tcPr>
            <w:tcW w:type="dxa" w:w="1701"/>
            <w:shd w:val="clear" w:fill="F2F2F2"/>
          </w:tcPr>
          <w:p>
            <w:pPr>
              <w:spacing w:after="20" w:before="20"/>
              <w:jc w:val="center"/>
            </w:pPr>
            <w:r/>
            <w:r>
              <w:rPr>
                <w:rFonts w:ascii="BIZ UDPゴシック" w:hAnsi="BIZ UDPゴシック" w:eastAsia="BIZ UDPゴシック"/>
                <w:b/>
                <w:sz w:val="18"/>
              </w:rPr>
              <w:t>介護職員数</w:t>
            </w:r>
          </w:p>
        </w:tc>
      </w:tr>
      <w:tr>
        <w:tc>
          <w:tcPr>
            <w:tcW w:type="dxa" w:w="3969"/>
          </w:tcPr>
          <w:p>
            <w:pPr>
              <w:spacing w:after="20" w:before="20"/>
            </w:pPr>
            <w:r/>
            <w:r>
              <w:rPr>
                <w:rFonts w:ascii="BIZ UDPゴシック" w:hAnsi="BIZ UDPゴシック" w:eastAsia="BIZ UDPゴシック"/>
                <w:b w:val="0"/>
                <w:sz w:val="18"/>
              </w:rPr>
              <w:t>特養</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51</w:t>
            </w:r>
          </w:p>
        </w:tc>
      </w:tr>
      <w:tr>
        <w:tc>
          <w:tcPr>
            <w:tcW w:type="dxa" w:w="3969"/>
          </w:tcPr>
          <w:p>
            <w:pPr>
              <w:spacing w:after="20" w:before="20"/>
            </w:pPr>
            <w:r/>
            <w:r>
              <w:rPr>
                <w:rFonts w:ascii="BIZ UDPゴシック" w:hAnsi="BIZ UDPゴシック" w:eastAsia="BIZ UDPゴシック"/>
                <w:b w:val="0"/>
                <w:sz w:val="18"/>
              </w:rPr>
              <w:t>地密特養</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22</w:t>
            </w:r>
          </w:p>
        </w:tc>
      </w:tr>
      <w:tr>
        <w:tc>
          <w:tcPr>
            <w:tcW w:type="dxa" w:w="3969"/>
          </w:tcPr>
          <w:p>
            <w:pPr>
              <w:spacing w:after="20" w:before="20"/>
            </w:pPr>
            <w:r/>
            <w:r>
              <w:rPr>
                <w:rFonts w:ascii="BIZ UDPゴシック" w:hAnsi="BIZ UDPゴシック" w:eastAsia="BIZ UDPゴシック"/>
                <w:b w:val="0"/>
                <w:sz w:val="18"/>
              </w:rPr>
              <w:t>老健</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77</w:t>
            </w:r>
          </w:p>
        </w:tc>
      </w:tr>
      <w:tr>
        <w:tc>
          <w:tcPr>
            <w:tcW w:type="dxa" w:w="3969"/>
          </w:tcPr>
          <w:p>
            <w:pPr>
              <w:spacing w:after="20" w:before="20"/>
            </w:pPr>
            <w:r/>
            <w:r>
              <w:rPr>
                <w:rFonts w:ascii="BIZ UDPゴシック" w:hAnsi="BIZ UDPゴシック" w:eastAsia="BIZ UDPゴシック"/>
                <w:b w:val="0"/>
                <w:sz w:val="18"/>
              </w:rPr>
              <w:t>通所リハ</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23</w:t>
            </w:r>
          </w:p>
        </w:tc>
      </w:tr>
      <w:tr>
        <w:tc>
          <w:tcPr>
            <w:tcW w:type="dxa" w:w="3969"/>
          </w:tcPr>
          <w:p>
            <w:pPr>
              <w:spacing w:after="20" w:before="20"/>
            </w:pPr>
            <w:r/>
            <w:r>
              <w:rPr>
                <w:rFonts w:ascii="BIZ UDPゴシック" w:hAnsi="BIZ UDPゴシック" w:eastAsia="BIZ UDPゴシック"/>
                <w:b w:val="0"/>
                <w:sz w:val="18"/>
              </w:rPr>
              <w:t>通所介護等</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17</w:t>
            </w:r>
          </w:p>
        </w:tc>
      </w:tr>
      <w:tr>
        <w:tc>
          <w:tcPr>
            <w:tcW w:type="dxa" w:w="3969"/>
          </w:tcPr>
          <w:p>
            <w:pPr>
              <w:spacing w:after="20" w:before="20"/>
            </w:pPr>
            <w:r/>
            <w:r>
              <w:rPr>
                <w:rFonts w:ascii="BIZ UDPゴシック" w:hAnsi="BIZ UDPゴシック" w:eastAsia="BIZ UDPゴシック"/>
                <w:b w:val="0"/>
                <w:sz w:val="18"/>
              </w:rPr>
              <w:t>GH</w:t>
            </w:r>
          </w:p>
        </w:tc>
        <w:tc>
          <w:tcPr>
            <w:tcW w:type="dxa" w:w="1701"/>
          </w:tcPr>
          <w:p>
            <w:pPr>
              <w:spacing w:after="20" w:before="20"/>
              <w:jc w:val="right"/>
            </w:pPr>
            <w:r/>
            <w:r>
              <w:rPr>
                <w:rFonts w:ascii="BIZ UDPゴシック" w:hAnsi="BIZ UDPゴシック" w:eastAsia="BIZ UDPゴシック"/>
                <w:b w:val="0"/>
                <w:sz w:val="18"/>
              </w:rPr>
              <w:t>5</w:t>
            </w:r>
          </w:p>
        </w:tc>
        <w:tc>
          <w:tcPr>
            <w:tcW w:type="dxa" w:w="1701"/>
          </w:tcPr>
          <w:p>
            <w:pPr>
              <w:spacing w:after="20" w:before="20"/>
              <w:jc w:val="right"/>
            </w:pPr>
            <w:r/>
            <w:r>
              <w:rPr>
                <w:rFonts w:ascii="BIZ UDPゴシック" w:hAnsi="BIZ UDPゴシック" w:eastAsia="BIZ UDPゴシック"/>
                <w:b w:val="0"/>
                <w:sz w:val="18"/>
              </w:rPr>
              <w:t>83</w:t>
            </w:r>
          </w:p>
        </w:tc>
      </w:tr>
      <w:tr>
        <w:tc>
          <w:tcPr>
            <w:tcW w:type="dxa" w:w="3969"/>
          </w:tcPr>
          <w:p>
            <w:pPr>
              <w:spacing w:after="20" w:before="20"/>
            </w:pPr>
            <w:r/>
            <w:r>
              <w:rPr>
                <w:rFonts w:ascii="BIZ UDPゴシック" w:hAnsi="BIZ UDPゴシック" w:eastAsia="BIZ UDPゴシック"/>
                <w:b w:val="0"/>
                <w:sz w:val="18"/>
              </w:rPr>
              <w:t>特定施設</w:t>
            </w:r>
          </w:p>
        </w:tc>
        <w:tc>
          <w:tcPr>
            <w:tcW w:type="dxa" w:w="1701"/>
          </w:tcPr>
          <w:p>
            <w:pPr>
              <w:spacing w:after="20" w:before="20"/>
              <w:jc w:val="right"/>
            </w:pPr>
            <w:r/>
            <w:r>
              <w:rPr>
                <w:rFonts w:ascii="BIZ UDPゴシック" w:hAnsi="BIZ UDPゴシック" w:eastAsia="BIZ UDPゴシック"/>
                <w:b w:val="0"/>
                <w:sz w:val="18"/>
              </w:rPr>
              <w:t>2</w:t>
            </w:r>
          </w:p>
        </w:tc>
        <w:tc>
          <w:tcPr>
            <w:tcW w:type="dxa" w:w="1701"/>
          </w:tcPr>
          <w:p>
            <w:pPr>
              <w:spacing w:after="20" w:before="20"/>
              <w:jc w:val="right"/>
            </w:pPr>
            <w:r/>
            <w:r>
              <w:rPr>
                <w:rFonts w:ascii="BIZ UDPゴシック" w:hAnsi="BIZ UDPゴシック" w:eastAsia="BIZ UDPゴシック"/>
                <w:b w:val="0"/>
                <w:sz w:val="18"/>
              </w:rPr>
              <w:t>23</w:t>
            </w:r>
          </w:p>
        </w:tc>
      </w:tr>
      <w:tr>
        <w:tc>
          <w:tcPr>
            <w:tcW w:type="dxa" w:w="3969"/>
          </w:tcPr>
          <w:p>
            <w:pPr>
              <w:spacing w:after="20" w:before="20"/>
            </w:pPr>
            <w:r/>
            <w:r>
              <w:rPr>
                <w:rFonts w:ascii="BIZ UDPゴシック" w:hAnsi="BIZ UDPゴシック" w:eastAsia="BIZ UDPゴシック"/>
                <w:b w:val="0"/>
                <w:sz w:val="18"/>
              </w:rPr>
              <w:t>住宅型有料</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10</w:t>
            </w:r>
          </w:p>
        </w:tc>
      </w:tr>
      <w:tr>
        <w:tc>
          <w:tcPr>
            <w:tcW w:type="dxa" w:w="3969"/>
          </w:tcPr>
          <w:p>
            <w:pPr>
              <w:spacing w:after="20" w:before="20"/>
            </w:pPr>
            <w:r/>
            <w:r>
              <w:rPr>
                <w:rFonts w:ascii="BIZ UDPゴシック" w:hAnsi="BIZ UDPゴシック" w:eastAsia="BIZ UDPゴシック"/>
                <w:b w:val="0"/>
                <w:sz w:val="18"/>
              </w:rPr>
              <w:t>サ高住</w:t>
            </w:r>
          </w:p>
        </w:tc>
        <w:tc>
          <w:tcPr>
            <w:tcW w:type="dxa" w:w="1701"/>
          </w:tcPr>
          <w:p>
            <w:pPr>
              <w:spacing w:after="20" w:before="20"/>
              <w:jc w:val="right"/>
            </w:pPr>
            <w:r/>
            <w:r>
              <w:rPr>
                <w:rFonts w:ascii="BIZ UDPゴシック" w:hAnsi="BIZ UDPゴシック" w:eastAsia="BIZ UDPゴシック"/>
                <w:b w:val="0"/>
                <w:sz w:val="18"/>
              </w:rPr>
              <w:t>1</w:t>
            </w:r>
          </w:p>
        </w:tc>
        <w:tc>
          <w:tcPr>
            <w:tcW w:type="dxa" w:w="1701"/>
          </w:tcPr>
          <w:p>
            <w:pPr>
              <w:spacing w:after="20" w:before="20"/>
              <w:jc w:val="right"/>
            </w:pPr>
            <w:r/>
            <w:r>
              <w:rPr>
                <w:rFonts w:ascii="BIZ UDPゴシック" w:hAnsi="BIZ UDPゴシック" w:eastAsia="BIZ UDPゴシック"/>
                <w:b w:val="0"/>
                <w:sz w:val="18"/>
              </w:rPr>
              <w:t>0</w:t>
            </w:r>
          </w:p>
        </w:tc>
      </w:tr>
      <w:tr>
        <w:tc>
          <w:tcPr>
            <w:tcW w:type="dxa" w:w="3969"/>
          </w:tcPr>
          <w:p>
            <w:pPr>
              <w:spacing w:after="20" w:before="20"/>
            </w:pPr>
            <w:r/>
            <w:r>
              <w:rPr>
                <w:rFonts w:ascii="BIZ UDPゴシック" w:hAnsi="BIZ UDPゴシック" w:eastAsia="BIZ UDPゴシック"/>
                <w:b w:val="0"/>
                <w:sz w:val="18"/>
              </w:rPr>
              <w:t>訪問介護</w:t>
            </w:r>
          </w:p>
        </w:tc>
        <w:tc>
          <w:tcPr>
            <w:tcW w:type="dxa" w:w="1701"/>
          </w:tcPr>
          <w:p>
            <w:pPr>
              <w:spacing w:after="20" w:before="20"/>
              <w:jc w:val="right"/>
            </w:pPr>
            <w:r/>
            <w:r>
              <w:rPr>
                <w:rFonts w:ascii="BIZ UDPゴシック" w:hAnsi="BIZ UDPゴシック" w:eastAsia="BIZ UDPゴシック"/>
                <w:b w:val="0"/>
                <w:sz w:val="18"/>
              </w:rPr>
              <w:t>3</w:t>
            </w:r>
          </w:p>
        </w:tc>
        <w:tc>
          <w:tcPr>
            <w:tcW w:type="dxa" w:w="1701"/>
          </w:tcPr>
          <w:p>
            <w:pPr>
              <w:spacing w:after="20" w:before="20"/>
              <w:jc w:val="right"/>
            </w:pPr>
            <w:r/>
            <w:r>
              <w:rPr>
                <w:rFonts w:ascii="BIZ UDPゴシック" w:hAnsi="BIZ UDPゴシック" w:eastAsia="BIZ UDPゴシック"/>
                <w:b w:val="0"/>
                <w:sz w:val="18"/>
              </w:rPr>
              <w:t>42</w:t>
            </w:r>
          </w:p>
        </w:tc>
      </w:tr>
      <w:tr>
        <w:tc>
          <w:tcPr>
            <w:tcW w:type="dxa" w:w="3969"/>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27</w:t>
            </w:r>
          </w:p>
        </w:tc>
        <w:tc>
          <w:tcPr>
            <w:tcW w:type="dxa" w:w="1701"/>
          </w:tcPr>
          <w:p>
            <w:pPr>
              <w:spacing w:after="20" w:before="20"/>
              <w:jc w:val="right"/>
            </w:pPr>
            <w:r/>
            <w:r>
              <w:rPr>
                <w:rFonts w:ascii="BIZ UDPゴシック" w:hAnsi="BIZ UDPゴシック" w:eastAsia="BIZ UDPゴシック"/>
                <w:b w:val="0"/>
                <w:sz w:val="18"/>
              </w:rPr>
              <w:t>348</w:t>
            </w:r>
          </w:p>
        </w:tc>
      </w:tr>
    </w:tbl>
    <w:p>
      <w:pPr>
        <w:spacing w:after="80"/>
      </w:pPr>
    </w:p>
    <w:p>
      <w:pPr>
        <w:spacing w:before="80" w:after="40"/>
      </w:pPr>
      <w:r>
        <w:rPr>
          <w:rFonts w:ascii="BIZ UDPゴシック" w:hAnsi="BIZ UDPゴシック" w:eastAsia="BIZ UDPゴシック"/>
          <w:b/>
          <w:sz w:val="18"/>
        </w:rPr>
        <w:t>【図表21】　サービス区分別の介護職員数（348人・重複を除く）</w:t>
      </w:r>
    </w:p>
    <w:p>
      <w:pPr>
        <w:spacing w:after="160"/>
        <w:jc w:val="center"/>
      </w:pPr>
      <w:r>
        <w:drawing>
          <wp:inline xmlns:a="http://schemas.openxmlformats.org/drawingml/2006/main" xmlns:pic="http://schemas.openxmlformats.org/drawingml/2006/picture">
            <wp:extent cx="5616000" cy="3137306"/>
            <wp:docPr id="21" name="Picture 21"/>
            <wp:cNvGraphicFramePr>
              <a:graphicFrameLocks noChangeAspect="1"/>
            </wp:cNvGraphicFramePr>
            <a:graphic>
              <a:graphicData uri="http://schemas.openxmlformats.org/drawingml/2006/picture">
                <pic:pic>
                  <pic:nvPicPr>
                    <pic:cNvPr id="0" name="f_cat_shokuin.png"/>
                    <pic:cNvPicPr/>
                  </pic:nvPicPr>
                  <pic:blipFill>
                    <a:blip r:embed="rId29"/>
                    <a:stretch>
                      <a:fillRect/>
                    </a:stretch>
                  </pic:blipFill>
                  <pic:spPr>
                    <a:xfrm>
                      <a:off x="0" y="0"/>
                      <a:ext cx="5616000" cy="3137306"/>
                    </a:xfrm>
                    <a:prstGeom prst="rect"/>
                  </pic:spPr>
                </pic:pic>
              </a:graphicData>
            </a:graphic>
          </wp:inline>
        </w:drawing>
      </w:r>
    </w:p>
    <w:p>
      <w:pPr>
        <w:pStyle w:val="note"/>
        <w:spacing w:after="80" w:line="276" w:lineRule="auto"/>
      </w:pPr>
      <w:r>
        <w:rPr>
          <w:b w:val="0"/>
        </w:rPr>
        <w:t>サービス区分は、事業所票の種別と事業所名により受託者が付したものです。住宅型有料老人ホームの介護職員数は、同一法人の訪問介護事業所と重複する13人を除いた後の数値です。</w:t>
      </w:r>
    </w:p>
    <w:p>
      <w:pPr>
        <w:pStyle w:val="Heading2"/>
      </w:pPr>
      <w:r>
        <w:t>問２－１　介護職員の人数について</w:t>
      </w:r>
    </w:p>
    <w:p>
      <w:pPr>
        <w:spacing w:after="60" w:line="276" w:lineRule="auto"/>
      </w:pPr>
      <w:r>
        <w:rPr>
          <w:rFonts w:ascii="BIZ UDPゴシック" w:hAnsi="BIZ UDPゴシック" w:eastAsia="BIZ UDPゴシック"/>
          <w:b/>
        </w:rPr>
        <w:t>（１） 全体の人数と常勤・非常勤の割合</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402"/>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介護職員</w:t>
            </w:r>
          </w:p>
        </w:tc>
        <w:tc>
          <w:tcPr>
            <w:tcW w:type="dxa" w:w="1361"/>
            <w:shd w:val="clear" w:fill="F2F2F2"/>
          </w:tcPr>
          <w:p>
            <w:pPr>
              <w:spacing w:after="20" w:before="20"/>
              <w:jc w:val="center"/>
            </w:pPr>
            <w:r/>
            <w:r>
              <w:rPr>
                <w:rFonts w:ascii="BIZ UDPゴシック" w:hAnsi="BIZ UDPゴシック" w:eastAsia="BIZ UDPゴシック"/>
                <w:b/>
                <w:sz w:val="18"/>
              </w:rPr>
              <w:t>常勤</w:t>
            </w:r>
          </w:p>
        </w:tc>
        <w:tc>
          <w:tcPr>
            <w:tcW w:type="dxa" w:w="1361"/>
            <w:shd w:val="clear" w:fill="F2F2F2"/>
          </w:tcPr>
          <w:p>
            <w:pPr>
              <w:spacing w:after="20" w:before="20"/>
              <w:jc w:val="center"/>
            </w:pPr>
            <w:r/>
            <w:r>
              <w:rPr>
                <w:rFonts w:ascii="BIZ UDPゴシック" w:hAnsi="BIZ UDPゴシック" w:eastAsia="BIZ UDPゴシック"/>
                <w:b/>
                <w:sz w:val="18"/>
              </w:rPr>
              <w:t>非常勤</w:t>
            </w:r>
          </w:p>
        </w:tc>
      </w:tr>
      <w:tr>
        <w:tc>
          <w:tcPr>
            <w:tcW w:type="dxa" w:w="3402"/>
          </w:tcPr>
          <w:p>
            <w:pPr>
              <w:spacing w:after="20" w:before="20"/>
            </w:pPr>
            <w:r/>
            <w:r>
              <w:rPr>
                <w:rFonts w:ascii="BIZ UDPゴシック" w:hAnsi="BIZ UDPゴシック" w:eastAsia="BIZ UDPゴシック"/>
                <w:b w:val="0"/>
                <w:sz w:val="18"/>
              </w:rPr>
              <w:t>施設・通所系（24事業所）</w:t>
            </w:r>
          </w:p>
        </w:tc>
        <w:tc>
          <w:tcPr>
            <w:tcW w:type="dxa" w:w="1701"/>
          </w:tcPr>
          <w:p>
            <w:pPr>
              <w:spacing w:after="20" w:before="20"/>
              <w:jc w:val="right"/>
            </w:pPr>
            <w:r/>
            <w:r>
              <w:rPr>
                <w:rFonts w:ascii="BIZ UDPゴシック" w:hAnsi="BIZ UDPゴシック" w:eastAsia="BIZ UDPゴシック"/>
                <w:b w:val="0"/>
                <w:sz w:val="18"/>
              </w:rPr>
              <w:t>319</w:t>
            </w:r>
          </w:p>
        </w:tc>
        <w:tc>
          <w:tcPr>
            <w:tcW w:type="dxa" w:w="1361"/>
          </w:tcPr>
          <w:p>
            <w:pPr>
              <w:spacing w:after="20" w:before="20"/>
              <w:jc w:val="right"/>
            </w:pPr>
            <w:r/>
            <w:r>
              <w:rPr>
                <w:rFonts w:ascii="BIZ UDPゴシック" w:hAnsi="BIZ UDPゴシック" w:eastAsia="BIZ UDPゴシック"/>
                <w:b w:val="0"/>
                <w:sz w:val="18"/>
              </w:rPr>
              <w:t>258</w:t>
            </w:r>
          </w:p>
        </w:tc>
        <w:tc>
          <w:tcPr>
            <w:tcW w:type="dxa" w:w="1361"/>
          </w:tcPr>
          <w:p>
            <w:pPr>
              <w:spacing w:after="20" w:before="20"/>
              <w:jc w:val="right"/>
            </w:pPr>
            <w:r/>
            <w:r>
              <w:rPr>
                <w:rFonts w:ascii="BIZ UDPゴシック" w:hAnsi="BIZ UDPゴシック" w:eastAsia="BIZ UDPゴシック"/>
                <w:b w:val="0"/>
                <w:sz w:val="18"/>
              </w:rPr>
              <w:t>55</w:t>
            </w:r>
          </w:p>
        </w:tc>
      </w:tr>
      <w:tr>
        <w:tc>
          <w:tcPr>
            <w:tcW w:type="dxa" w:w="3402"/>
          </w:tcPr>
          <w:p>
            <w:pPr>
              <w:spacing w:after="20" w:before="20"/>
            </w:pPr>
            <w:r/>
            <w:r>
              <w:rPr>
                <w:rFonts w:ascii="BIZ UDPゴシック" w:hAnsi="BIZ UDPゴシック" w:eastAsia="BIZ UDPゴシック"/>
                <w:b w:val="0"/>
                <w:sz w:val="18"/>
              </w:rPr>
              <w:t>訪問系（3事業所）</w:t>
            </w:r>
          </w:p>
        </w:tc>
        <w:tc>
          <w:tcPr>
            <w:tcW w:type="dxa" w:w="1701"/>
          </w:tcPr>
          <w:p>
            <w:pPr>
              <w:spacing w:after="20" w:before="20"/>
              <w:jc w:val="right"/>
            </w:pPr>
            <w:r/>
            <w:r>
              <w:rPr>
                <w:rFonts w:ascii="BIZ UDPゴシック" w:hAnsi="BIZ UDPゴシック" w:eastAsia="BIZ UDPゴシック"/>
                <w:b w:val="0"/>
                <w:sz w:val="18"/>
              </w:rPr>
              <w:t>42</w:t>
            </w:r>
          </w:p>
        </w:tc>
        <w:tc>
          <w:tcPr>
            <w:tcW w:type="dxa" w:w="1361"/>
          </w:tcPr>
          <w:p>
            <w:pPr>
              <w:spacing w:after="20" w:before="20"/>
              <w:jc w:val="right"/>
            </w:pPr>
            <w:r/>
            <w:r>
              <w:rPr>
                <w:rFonts w:ascii="BIZ UDPゴシック" w:hAnsi="BIZ UDPゴシック" w:eastAsia="BIZ UDPゴシック"/>
                <w:b w:val="0"/>
                <w:sz w:val="18"/>
              </w:rPr>
              <w:t>30</w:t>
            </w:r>
          </w:p>
        </w:tc>
        <w:tc>
          <w:tcPr>
            <w:tcW w:type="dxa" w:w="1361"/>
          </w:tcPr>
          <w:p>
            <w:pPr>
              <w:spacing w:after="20" w:before="20"/>
              <w:jc w:val="right"/>
            </w:pPr>
            <w:r/>
            <w:r>
              <w:rPr>
                <w:rFonts w:ascii="BIZ UDPゴシック" w:hAnsi="BIZ UDPゴシック" w:eastAsia="BIZ UDPゴシック"/>
                <w:b w:val="0"/>
                <w:sz w:val="18"/>
              </w:rPr>
              <w:t>12</w:t>
            </w:r>
          </w:p>
        </w:tc>
      </w:tr>
      <w:tr>
        <w:tc>
          <w:tcPr>
            <w:tcW w:type="dxa" w:w="3402"/>
          </w:tcPr>
          <w:p>
            <w:pPr>
              <w:spacing w:after="20" w:before="20"/>
            </w:pPr>
            <w:r/>
            <w:r>
              <w:rPr>
                <w:rFonts w:ascii="BIZ UDPゴシック" w:hAnsi="BIZ UDPゴシック" w:eastAsia="BIZ UDPゴシック"/>
                <w:b w:val="0"/>
                <w:sz w:val="18"/>
              </w:rPr>
              <w:t>単純合計</w:t>
            </w:r>
          </w:p>
        </w:tc>
        <w:tc>
          <w:tcPr>
            <w:tcW w:type="dxa" w:w="1701"/>
          </w:tcPr>
          <w:p>
            <w:pPr>
              <w:spacing w:after="20" w:before="20"/>
              <w:jc w:val="right"/>
            </w:pPr>
            <w:r/>
            <w:r>
              <w:rPr>
                <w:rFonts w:ascii="BIZ UDPゴシック" w:hAnsi="BIZ UDPゴシック" w:eastAsia="BIZ UDPゴシック"/>
                <w:b w:val="0"/>
                <w:sz w:val="18"/>
              </w:rPr>
              <w:t>361</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r>
        <w:tc>
          <w:tcPr>
            <w:tcW w:type="dxa" w:w="3402"/>
          </w:tcPr>
          <w:p>
            <w:pPr>
              <w:spacing w:after="20" w:before="20"/>
            </w:pPr>
            <w:r/>
            <w:r>
              <w:rPr>
                <w:rFonts w:ascii="BIZ UDPゴシック" w:hAnsi="BIZ UDPゴシック" w:eastAsia="BIZ UDPゴシック"/>
                <w:b w:val="0"/>
                <w:sz w:val="18"/>
              </w:rPr>
              <w:t>重複を除く</w:t>
            </w:r>
          </w:p>
        </w:tc>
        <w:tc>
          <w:tcPr>
            <w:tcW w:type="dxa" w:w="1701"/>
          </w:tcPr>
          <w:p>
            <w:pPr>
              <w:spacing w:after="20" w:before="20"/>
              <w:jc w:val="right"/>
            </w:pPr>
            <w:r/>
            <w:r>
              <w:rPr>
                <w:rFonts w:ascii="BIZ UDPゴシック" w:hAnsi="BIZ UDPゴシック" w:eastAsia="BIZ UDPゴシック"/>
                <w:b w:val="0"/>
                <w:sz w:val="18"/>
              </w:rPr>
              <w:t>348</w:t>
            </w:r>
          </w:p>
        </w:tc>
        <w:tc>
          <w:tcPr>
            <w:tcW w:type="dxa" w:w="1361"/>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bl>
    <w:p>
      <w:pPr>
        <w:spacing w:after="80"/>
      </w:pPr>
    </w:p>
    <w:p>
      <w:pPr>
        <w:spacing w:before="80" w:after="40"/>
      </w:pPr>
      <w:r>
        <w:rPr>
          <w:rFonts w:ascii="BIZ UDPゴシック" w:hAnsi="BIZ UDPゴシック" w:eastAsia="BIZ UDPゴシック"/>
          <w:b/>
          <w:sz w:val="18"/>
        </w:rPr>
        <w:t>【図表22】　介護職員の常勤・非常勤の別</w:t>
      </w:r>
    </w:p>
    <w:p>
      <w:pPr>
        <w:spacing w:after="160"/>
        <w:jc w:val="center"/>
      </w:pPr>
      <w:r>
        <w:drawing>
          <wp:inline xmlns:a="http://schemas.openxmlformats.org/drawingml/2006/main" xmlns:pic="http://schemas.openxmlformats.org/drawingml/2006/picture">
            <wp:extent cx="5616000" cy="1947449"/>
            <wp:docPr id="22" name="Picture 22"/>
            <wp:cNvGraphicFramePr>
              <a:graphicFrameLocks noChangeAspect="1"/>
            </wp:cNvGraphicFramePr>
            <a:graphic>
              <a:graphicData uri="http://schemas.openxmlformats.org/drawingml/2006/picture">
                <pic:pic>
                  <pic:nvPicPr>
                    <pic:cNvPr id="0" name="f_kinmu_kubun.png"/>
                    <pic:cNvPicPr/>
                  </pic:nvPicPr>
                  <pic:blipFill>
                    <a:blip r:embed="rId30"/>
                    <a:stretch>
                      <a:fillRect/>
                    </a:stretch>
                  </pic:blipFill>
                  <pic:spPr>
                    <a:xfrm>
                      <a:off x="0" y="0"/>
                      <a:ext cx="5616000" cy="1947449"/>
                    </a:xfrm>
                    <a:prstGeom prst="rect"/>
                  </pic:spPr>
                </pic:pic>
              </a:graphicData>
            </a:graphic>
          </wp:inline>
        </w:drawing>
      </w:r>
    </w:p>
    <w:p>
      <w:pPr>
        <w:spacing w:after="120" w:line="276" w:lineRule="auto"/>
      </w:pPr>
      <w:r>
        <w:rPr>
          <w:rFonts w:ascii="BIZ UDPゴシック" w:hAnsi="BIZ UDPゴシック" w:eastAsia="BIZ UDPゴシック"/>
          <w:b w:val="0"/>
        </w:rPr>
        <w:t>施設・通所系24事業所の介護職員は319人、訪問系３事業所は42人で、単純合計は361人です。ただし、同一法人が施設・通所系と訪問系の両方の事業所票に同一の職員13人を記入しているため、単純に合計すると13人が二重に計上されます。重複を除くと348人となります。</w:t>
      </w:r>
    </w:p>
    <w:p>
      <w:pPr>
        <w:pStyle w:val="note"/>
        <w:spacing w:after="80" w:line="276" w:lineRule="auto"/>
      </w:pPr>
      <w:r>
        <w:rPr>
          <w:b w:val="0"/>
        </w:rPr>
        <w:t>重複の取扱いは確定していません。住宅型有料老人ホームは介護保険の指定サービスではなく、地域包括ケア「見える化」システムにも現れないことから、受託者は訪問系の13人を実数とし有料老人ホーム側を重複として除いた348人を用いることを案としています（第８章第３節）。</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外国人職員の状況</w:t>
      </w:r>
    </w:p>
    <w:p>
      <w:pPr>
        <w:spacing w:after="120" w:line="276" w:lineRule="auto"/>
      </w:pPr>
      <w:r>
        <w:rPr>
          <w:rFonts w:ascii="BIZ UDPゴシック" w:hAnsi="BIZ UDPゴシック" w:eastAsia="BIZ UDPゴシック"/>
          <w:b w:val="0"/>
        </w:rPr>
        <w:t>外国人職員は37人で、13事業所に配置されています。介護職員に対する割合は10.6%です。配置されているのは施設・居住系及び通所系の事業所です。</w:t>
      </w:r>
    </w:p>
    <w:p>
      <w:pPr>
        <w:pStyle w:val="Heading2"/>
      </w:pPr>
      <w:r>
        <w:t>問２－３　過去１年間の採用者数と離職者数について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3402"/>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人数</w:t>
            </w:r>
          </w:p>
        </w:tc>
        <w:tc>
          <w:tcPr>
            <w:tcW w:type="dxa" w:w="2268"/>
            <w:shd w:val="clear" w:fill="F2F2F2"/>
          </w:tcPr>
          <w:p>
            <w:pPr>
              <w:spacing w:after="20" w:before="20"/>
              <w:jc w:val="center"/>
            </w:pPr>
            <w:r/>
            <w:r>
              <w:rPr>
                <w:rFonts w:ascii="BIZ UDPゴシック" w:hAnsi="BIZ UDPゴシック" w:eastAsia="BIZ UDPゴシック"/>
                <w:b/>
                <w:sz w:val="18"/>
              </w:rPr>
              <w:t>介護職員に対する割合</w:t>
            </w:r>
          </w:p>
        </w:tc>
      </w:tr>
      <w:tr>
        <w:tc>
          <w:tcPr>
            <w:tcW w:type="dxa" w:w="3402"/>
          </w:tcPr>
          <w:p>
            <w:pPr>
              <w:spacing w:after="20" w:before="20"/>
            </w:pPr>
            <w:r/>
            <w:r>
              <w:rPr>
                <w:rFonts w:ascii="BIZ UDPゴシック" w:hAnsi="BIZ UDPゴシック" w:eastAsia="BIZ UDPゴシック"/>
                <w:b w:val="0"/>
                <w:sz w:val="18"/>
              </w:rPr>
              <w:t>採用者数</w:t>
            </w:r>
          </w:p>
        </w:tc>
        <w:tc>
          <w:tcPr>
            <w:tcW w:type="dxa" w:w="1701"/>
          </w:tcPr>
          <w:p>
            <w:pPr>
              <w:spacing w:after="20" w:before="20"/>
              <w:jc w:val="right"/>
            </w:pPr>
            <w:r/>
            <w:r>
              <w:rPr>
                <w:rFonts w:ascii="BIZ UDPゴシック" w:hAnsi="BIZ UDPゴシック" w:eastAsia="BIZ UDPゴシック"/>
                <w:b w:val="0"/>
                <w:sz w:val="18"/>
              </w:rPr>
              <w:t>83</w:t>
            </w:r>
          </w:p>
        </w:tc>
        <w:tc>
          <w:tcPr>
            <w:tcW w:type="dxa" w:w="2268"/>
          </w:tcPr>
          <w:p>
            <w:pPr>
              <w:spacing w:after="20" w:before="20"/>
              <w:jc w:val="right"/>
            </w:pPr>
            <w:r/>
            <w:r>
              <w:rPr>
                <w:rFonts w:ascii="BIZ UDPゴシック" w:hAnsi="BIZ UDPゴシック" w:eastAsia="BIZ UDPゴシック"/>
                <w:b w:val="0"/>
                <w:sz w:val="18"/>
              </w:rPr>
              <w:t>23.9%</w:t>
            </w:r>
          </w:p>
        </w:tc>
      </w:tr>
      <w:tr>
        <w:tc>
          <w:tcPr>
            <w:tcW w:type="dxa" w:w="3402"/>
          </w:tcPr>
          <w:p>
            <w:pPr>
              <w:spacing w:after="20" w:before="20"/>
            </w:pPr>
            <w:r/>
            <w:r>
              <w:rPr>
                <w:rFonts w:ascii="BIZ UDPゴシック" w:hAnsi="BIZ UDPゴシック" w:eastAsia="BIZ UDPゴシック"/>
                <w:b w:val="0"/>
                <w:sz w:val="18"/>
              </w:rPr>
              <w:t>離職者数</w:t>
            </w:r>
          </w:p>
        </w:tc>
        <w:tc>
          <w:tcPr>
            <w:tcW w:type="dxa" w:w="1701"/>
          </w:tcPr>
          <w:p>
            <w:pPr>
              <w:spacing w:after="20" w:before="20"/>
              <w:jc w:val="right"/>
            </w:pPr>
            <w:r/>
            <w:r>
              <w:rPr>
                <w:rFonts w:ascii="BIZ UDPゴシック" w:hAnsi="BIZ UDPゴシック" w:eastAsia="BIZ UDPゴシック"/>
                <w:b w:val="0"/>
                <w:sz w:val="18"/>
              </w:rPr>
              <w:t>65</w:t>
            </w:r>
          </w:p>
        </w:tc>
        <w:tc>
          <w:tcPr>
            <w:tcW w:type="dxa" w:w="2268"/>
          </w:tcPr>
          <w:p>
            <w:pPr>
              <w:spacing w:after="20" w:before="20"/>
              <w:jc w:val="right"/>
            </w:pPr>
            <w:r/>
            <w:r>
              <w:rPr>
                <w:rFonts w:ascii="BIZ UDPゴシック" w:hAnsi="BIZ UDPゴシック" w:eastAsia="BIZ UDPゴシック"/>
                <w:b w:val="0"/>
                <w:sz w:val="18"/>
              </w:rPr>
              <w:t>18.7%</w:t>
            </w:r>
          </w:p>
        </w:tc>
      </w:tr>
      <w:tr>
        <w:tc>
          <w:tcPr>
            <w:tcW w:type="dxa" w:w="3402"/>
          </w:tcPr>
          <w:p>
            <w:pPr>
              <w:spacing w:after="20" w:before="20"/>
            </w:pPr>
            <w:r/>
            <w:r>
              <w:rPr>
                <w:rFonts w:ascii="BIZ UDPゴシック" w:hAnsi="BIZ UDPゴシック" w:eastAsia="BIZ UDPゴシック"/>
                <w:b w:val="0"/>
                <w:sz w:val="18"/>
              </w:rPr>
              <w:t>差（採用－離職）</w:t>
            </w:r>
          </w:p>
        </w:tc>
        <w:tc>
          <w:tcPr>
            <w:tcW w:type="dxa" w:w="1701"/>
          </w:tcPr>
          <w:p>
            <w:pPr>
              <w:spacing w:after="20" w:before="20"/>
              <w:jc w:val="right"/>
            </w:pPr>
            <w:r/>
            <w:r>
              <w:rPr>
                <w:rFonts w:ascii="BIZ UDPゴシック" w:hAnsi="BIZ UDPゴシック" w:eastAsia="BIZ UDPゴシック"/>
                <w:b w:val="0"/>
                <w:sz w:val="18"/>
              </w:rPr>
              <w:t>+18</w:t>
            </w:r>
          </w:p>
        </w:tc>
        <w:tc>
          <w:tcPr>
            <w:tcW w:type="dxa" w:w="2268"/>
          </w:tcPr>
          <w:p>
            <w:pPr>
              <w:spacing w:after="20" w:before="20"/>
              <w:jc w:val="right"/>
            </w:pPr>
            <w:r/>
            <w:r>
              <w:rPr>
                <w:rFonts w:ascii="BIZ UDPゴシック" w:hAnsi="BIZ UDPゴシック" w:eastAsia="BIZ UDPゴシック"/>
                <w:b w:val="0"/>
                <w:sz w:val="18"/>
              </w:rPr>
              <w:t>―</w:t>
            </w:r>
          </w:p>
        </w:tc>
      </w:tr>
    </w:tbl>
    <w:p>
      <w:pPr>
        <w:spacing w:after="80"/>
      </w:pPr>
    </w:p>
    <w:p>
      <w:pPr>
        <w:spacing w:before="80" w:after="40"/>
      </w:pPr>
      <w:r>
        <w:rPr>
          <w:rFonts w:ascii="BIZ UDPゴシック" w:hAnsi="BIZ UDPゴシック" w:eastAsia="BIZ UDPゴシック"/>
          <w:b/>
          <w:sz w:val="18"/>
        </w:rPr>
        <w:t>【図表23】　令和6年度の採用者数と離職者数（重複を除く）</w:t>
      </w:r>
    </w:p>
    <w:p>
      <w:pPr>
        <w:spacing w:after="160"/>
        <w:jc w:val="center"/>
      </w:pPr>
      <w:r>
        <w:drawing>
          <wp:inline xmlns:a="http://schemas.openxmlformats.org/drawingml/2006/main" xmlns:pic="http://schemas.openxmlformats.org/drawingml/2006/picture">
            <wp:extent cx="5616000" cy="2866161"/>
            <wp:docPr id="23" name="Picture 23"/>
            <wp:cNvGraphicFramePr>
              <a:graphicFrameLocks noChangeAspect="1"/>
            </wp:cNvGraphicFramePr>
            <a:graphic>
              <a:graphicData uri="http://schemas.openxmlformats.org/drawingml/2006/picture">
                <pic:pic>
                  <pic:nvPicPr>
                    <pic:cNvPr id="0" name="f_saiyo.png"/>
                    <pic:cNvPicPr/>
                  </pic:nvPicPr>
                  <pic:blipFill>
                    <a:blip r:embed="rId31"/>
                    <a:stretch>
                      <a:fillRect/>
                    </a:stretch>
                  </pic:blipFill>
                  <pic:spPr>
                    <a:xfrm>
                      <a:off x="0" y="0"/>
                      <a:ext cx="5616000" cy="2866161"/>
                    </a:xfrm>
                    <a:prstGeom prst="rect"/>
                  </pic:spPr>
                </pic:pic>
              </a:graphicData>
            </a:graphic>
          </wp:inline>
        </w:drawing>
      </w:r>
    </w:p>
    <w:p>
      <w:pPr>
        <w:spacing w:after="120" w:line="276" w:lineRule="auto"/>
      </w:pPr>
      <w:r>
        <w:rPr>
          <w:rFonts w:ascii="BIZ UDPゴシック" w:hAnsi="BIZ UDPゴシック" w:eastAsia="BIZ UDPゴシック"/>
          <w:b w:val="0"/>
        </w:rPr>
        <w:t>令和６年度の採用者数は83人、離職者数は65人で、差は+18人です。採用が離職を上回っていますが、介護職員に対する離職者の割合は18.7%であり、毎年およそ５人に１人が入れ替わっている計算になります。</w:t>
      </w:r>
    </w:p>
    <w:p>
      <w:pPr>
        <w:pStyle w:val="note"/>
        <w:spacing w:after="80" w:line="276" w:lineRule="auto"/>
      </w:pPr>
      <w:r>
        <w:rPr>
          <w:b w:val="0"/>
        </w:rPr>
        <w:t>北海道の評価指標及び代表KPIは「採用率と離職率の差」を用いますが、その算定には各年９月30日現在の在籍者数を要します。本調査は令和７年４月１日現在であるため、そのままでは算定できません。</w:t>
      </w:r>
    </w:p>
    <w:p>
      <w:r>
        <w:br w:type="page"/>
      </w:r>
    </w:p>
    <w:p>
      <w:pPr>
        <w:pStyle w:val="Heading1"/>
      </w:pPr>
      <w:r>
        <w:t>第５章　介護人材実態調査　職員票</w:t>
      </w:r>
    </w:p>
    <w:p>
      <w:pPr>
        <w:pStyle w:val="note"/>
        <w:spacing w:after="80" w:line="276" w:lineRule="auto"/>
      </w:pPr>
      <w:r>
        <w:rPr>
          <w:b w:val="0"/>
        </w:rPr>
        <w:t>本章では、施設・通所系24事業所の介護職員317人にご回答いただいた職員個票の集計・分析を行います。個票そのものは個人情報を含むため本報告書には収録せず、集計値のみを示します。</w:t>
      </w:r>
    </w:p>
    <w:p>
      <w:pPr>
        <w:pStyle w:val="Heading2"/>
      </w:pPr>
      <w:r>
        <w:t>問１　資格の取得・研修の修了状況について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介護福祉士（認定介護福祉士を含む）</w:t>
            </w:r>
          </w:p>
        </w:tc>
        <w:tc>
          <w:tcPr>
            <w:tcW w:type="dxa" w:w="1474"/>
          </w:tcPr>
          <w:p>
            <w:pPr>
              <w:spacing w:after="20" w:before="20"/>
              <w:jc w:val="right"/>
            </w:pPr>
            <w:r/>
            <w:r>
              <w:rPr>
                <w:rFonts w:ascii="BIZ UDPゴシック" w:hAnsi="BIZ UDPゴシック" w:eastAsia="BIZ UDPゴシック"/>
                <w:b w:val="0"/>
                <w:sz w:val="18"/>
              </w:rPr>
              <w:t>212</w:t>
            </w:r>
          </w:p>
        </w:tc>
        <w:tc>
          <w:tcPr>
            <w:tcW w:type="dxa" w:w="1474"/>
          </w:tcPr>
          <w:p>
            <w:pPr>
              <w:spacing w:after="20" w:before="20"/>
              <w:jc w:val="right"/>
            </w:pPr>
            <w:r/>
            <w:r>
              <w:rPr>
                <w:rFonts w:ascii="BIZ UDPゴシック" w:hAnsi="BIZ UDPゴシック" w:eastAsia="BIZ UDPゴシック"/>
                <w:b w:val="0"/>
                <w:sz w:val="18"/>
              </w:rPr>
              <w:t>67.1%</w:t>
            </w:r>
          </w:p>
        </w:tc>
      </w:tr>
      <w:tr>
        <w:tc>
          <w:tcPr>
            <w:tcW w:type="dxa" w:w="5102"/>
          </w:tcPr>
          <w:p>
            <w:pPr>
              <w:spacing w:after="20" w:before="20"/>
            </w:pPr>
            <w:r/>
            <w:r>
              <w:rPr>
                <w:rFonts w:ascii="BIZ UDPゴシック" w:hAnsi="BIZ UDPゴシック" w:eastAsia="BIZ UDPゴシック"/>
                <w:b w:val="0"/>
                <w:sz w:val="18"/>
              </w:rPr>
              <w:t>介護福祉士実務者研修修了又は同等</w:t>
            </w:r>
          </w:p>
        </w:tc>
        <w:tc>
          <w:tcPr>
            <w:tcW w:type="dxa" w:w="1474"/>
          </w:tcPr>
          <w:p>
            <w:pPr>
              <w:spacing w:after="20" w:before="20"/>
              <w:jc w:val="right"/>
            </w:pPr>
            <w:r/>
            <w:r>
              <w:rPr>
                <w:rFonts w:ascii="BIZ UDPゴシック" w:hAnsi="BIZ UDPゴシック" w:eastAsia="BIZ UDPゴシック"/>
                <w:b w:val="0"/>
                <w:sz w:val="18"/>
              </w:rPr>
              <w:t>11</w:t>
            </w:r>
          </w:p>
        </w:tc>
        <w:tc>
          <w:tcPr>
            <w:tcW w:type="dxa" w:w="1474"/>
          </w:tcPr>
          <w:p>
            <w:pPr>
              <w:spacing w:after="20" w:before="20"/>
              <w:jc w:val="right"/>
            </w:pPr>
            <w:r/>
            <w:r>
              <w:rPr>
                <w:rFonts w:ascii="BIZ UDPゴシック" w:hAnsi="BIZ UDPゴシック" w:eastAsia="BIZ UDPゴシック"/>
                <w:b w:val="0"/>
                <w:sz w:val="18"/>
              </w:rPr>
              <w:t>3.5%</w:t>
            </w:r>
          </w:p>
        </w:tc>
      </w:tr>
      <w:tr>
        <w:tc>
          <w:tcPr>
            <w:tcW w:type="dxa" w:w="5102"/>
          </w:tcPr>
          <w:p>
            <w:pPr>
              <w:spacing w:after="20" w:before="20"/>
            </w:pPr>
            <w:r/>
            <w:r>
              <w:rPr>
                <w:rFonts w:ascii="BIZ UDPゴシック" w:hAnsi="BIZ UDPゴシック" w:eastAsia="BIZ UDPゴシック"/>
                <w:b w:val="0"/>
                <w:sz w:val="18"/>
              </w:rPr>
              <w:t>介護職員初任者研修修了又は同等</w:t>
            </w:r>
          </w:p>
        </w:tc>
        <w:tc>
          <w:tcPr>
            <w:tcW w:type="dxa" w:w="1474"/>
          </w:tcPr>
          <w:p>
            <w:pPr>
              <w:spacing w:after="20" w:before="20"/>
              <w:jc w:val="right"/>
            </w:pPr>
            <w:r/>
            <w:r>
              <w:rPr>
                <w:rFonts w:ascii="BIZ UDPゴシック" w:hAnsi="BIZ UDPゴシック" w:eastAsia="BIZ UDPゴシック"/>
                <w:b w:val="0"/>
                <w:sz w:val="18"/>
              </w:rPr>
              <w:t>38</w:t>
            </w:r>
          </w:p>
        </w:tc>
        <w:tc>
          <w:tcPr>
            <w:tcW w:type="dxa" w:w="1474"/>
          </w:tcPr>
          <w:p>
            <w:pPr>
              <w:spacing w:after="20" w:before="20"/>
              <w:jc w:val="right"/>
            </w:pPr>
            <w:r/>
            <w:r>
              <w:rPr>
                <w:rFonts w:ascii="BIZ UDPゴシック" w:hAnsi="BIZ UDPゴシック" w:eastAsia="BIZ UDPゴシック"/>
                <w:b w:val="0"/>
                <w:sz w:val="18"/>
              </w:rPr>
              <w:t>12.0%</w:t>
            </w:r>
          </w:p>
        </w:tc>
      </w:tr>
      <w:tr>
        <w:tc>
          <w:tcPr>
            <w:tcW w:type="dxa" w:w="5102"/>
          </w:tcPr>
          <w:p>
            <w:pPr>
              <w:spacing w:after="20" w:before="20"/>
            </w:pPr>
            <w:r/>
            <w:r>
              <w:rPr>
                <w:rFonts w:ascii="BIZ UDPゴシック" w:hAnsi="BIZ UDPゴシック" w:eastAsia="BIZ UDPゴシック"/>
                <w:b w:val="0"/>
                <w:sz w:val="18"/>
              </w:rPr>
              <w:t>資格・研修なし</w:t>
            </w:r>
          </w:p>
        </w:tc>
        <w:tc>
          <w:tcPr>
            <w:tcW w:type="dxa" w:w="1474"/>
          </w:tcPr>
          <w:p>
            <w:pPr>
              <w:spacing w:after="20" w:before="20"/>
              <w:jc w:val="right"/>
            </w:pPr>
            <w:r/>
            <w:r>
              <w:rPr>
                <w:rFonts w:ascii="BIZ UDPゴシック" w:hAnsi="BIZ UDPゴシック" w:eastAsia="BIZ UDPゴシック"/>
                <w:b w:val="0"/>
                <w:sz w:val="18"/>
              </w:rPr>
              <w:t>55</w:t>
            </w:r>
          </w:p>
        </w:tc>
        <w:tc>
          <w:tcPr>
            <w:tcW w:type="dxa" w:w="1474"/>
          </w:tcPr>
          <w:p>
            <w:pPr>
              <w:spacing w:after="20" w:before="20"/>
              <w:jc w:val="right"/>
            </w:pPr>
            <w:r/>
            <w:r>
              <w:rPr>
                <w:rFonts w:ascii="BIZ UDPゴシック" w:hAnsi="BIZ UDPゴシック" w:eastAsia="BIZ UDPゴシック"/>
                <w:b w:val="0"/>
                <w:sz w:val="18"/>
              </w:rPr>
              <w:t>17.4%</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【図表24】　資格の取得・研修の修了状況（n=316）</w:t>
      </w:r>
    </w:p>
    <w:p>
      <w:pPr>
        <w:spacing w:after="160"/>
        <w:jc w:val="center"/>
      </w:pPr>
      <w:r>
        <w:drawing>
          <wp:inline xmlns:a="http://schemas.openxmlformats.org/drawingml/2006/main" xmlns:pic="http://schemas.openxmlformats.org/drawingml/2006/picture">
            <wp:extent cx="5616000" cy="1388279"/>
            <wp:docPr id="24" name="Picture 24"/>
            <wp:cNvGraphicFramePr>
              <a:graphicFrameLocks noChangeAspect="1"/>
            </wp:cNvGraphicFramePr>
            <a:graphic>
              <a:graphicData uri="http://schemas.openxmlformats.org/drawingml/2006/picture">
                <pic:pic>
                  <pic:nvPicPr>
                    <pic:cNvPr id="0" name="f_shikaku.png"/>
                    <pic:cNvPicPr/>
                  </pic:nvPicPr>
                  <pic:blipFill>
                    <a:blip r:embed="rId32"/>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介護福祉士が212人（67.1%）を占めます。実務者研修修了11人（3.5%）、初任者研修修了38人（12.0%）を合わせると、何らかの資格・研修を有する方が261人（82.6%）となります。資格・研修なしは55人（17.4%）です。</w:t>
      </w:r>
    </w:p>
    <w:p>
      <w:pPr>
        <w:spacing w:after="120" w:line="276" w:lineRule="auto"/>
      </w:pPr>
      <w:r>
        <w:rPr>
          <w:rFonts w:ascii="BIZ UDPゴシック" w:hAnsi="BIZ UDPゴシック" w:eastAsia="BIZ UDPゴシック"/>
          <w:b w:val="0"/>
        </w:rPr>
        <w:t>介護福祉士の割合は、北海道の評価指標及び第10期介護保険事業計画の基本指針案が求める介護職員の質に関する指標に対応します。</w:t>
      </w:r>
    </w:p>
    <w:p>
      <w:pPr>
        <w:pStyle w:val="Heading2"/>
      </w:pPr>
      <w:r>
        <w:t>問２　雇用形態、性別、年齢、勤務年数について</w:t>
      </w:r>
    </w:p>
    <w:p>
      <w:pPr>
        <w:spacing w:after="60" w:line="276" w:lineRule="auto"/>
      </w:pPr>
      <w:r>
        <w:rPr>
          <w:rFonts w:ascii="BIZ UDPゴシック" w:hAnsi="BIZ UDPゴシック" w:eastAsia="BIZ UDPゴシック"/>
          <w:b/>
        </w:rPr>
        <w:t>（１） 雇用形態</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常勤職員</w:t>
            </w:r>
          </w:p>
        </w:tc>
        <w:tc>
          <w:tcPr>
            <w:tcW w:type="dxa" w:w="1474"/>
          </w:tcPr>
          <w:p>
            <w:pPr>
              <w:spacing w:after="20" w:before="20"/>
              <w:jc w:val="right"/>
            </w:pPr>
            <w:r/>
            <w:r>
              <w:rPr>
                <w:rFonts w:ascii="BIZ UDPゴシック" w:hAnsi="BIZ UDPゴシック" w:eastAsia="BIZ UDPゴシック"/>
                <w:b w:val="0"/>
                <w:sz w:val="18"/>
              </w:rPr>
              <w:t>253</w:t>
            </w:r>
          </w:p>
        </w:tc>
        <w:tc>
          <w:tcPr>
            <w:tcW w:type="dxa" w:w="1474"/>
          </w:tcPr>
          <w:p>
            <w:pPr>
              <w:spacing w:after="20" w:before="20"/>
              <w:jc w:val="right"/>
            </w:pPr>
            <w:r/>
            <w:r>
              <w:rPr>
                <w:rFonts w:ascii="BIZ UDPゴシック" w:hAnsi="BIZ UDPゴシック" w:eastAsia="BIZ UDPゴシック"/>
                <w:b w:val="0"/>
                <w:sz w:val="18"/>
              </w:rPr>
              <w:t>80.1%</w:t>
            </w:r>
          </w:p>
        </w:tc>
      </w:tr>
      <w:tr>
        <w:tc>
          <w:tcPr>
            <w:tcW w:type="dxa" w:w="5102"/>
          </w:tcPr>
          <w:p>
            <w:pPr>
              <w:spacing w:after="20" w:before="20"/>
            </w:pPr>
            <w:r/>
            <w:r>
              <w:rPr>
                <w:rFonts w:ascii="BIZ UDPゴシック" w:hAnsi="BIZ UDPゴシック" w:eastAsia="BIZ UDPゴシック"/>
                <w:b w:val="0"/>
                <w:sz w:val="18"/>
              </w:rPr>
              <w:t>非常勤職員</w:t>
            </w:r>
          </w:p>
        </w:tc>
        <w:tc>
          <w:tcPr>
            <w:tcW w:type="dxa" w:w="1474"/>
          </w:tcPr>
          <w:p>
            <w:pPr>
              <w:spacing w:after="20" w:before="20"/>
              <w:jc w:val="right"/>
            </w:pPr>
            <w:r/>
            <w:r>
              <w:rPr>
                <w:rFonts w:ascii="BIZ UDPゴシック" w:hAnsi="BIZ UDPゴシック" w:eastAsia="BIZ UDPゴシック"/>
                <w:b w:val="0"/>
                <w:sz w:val="18"/>
              </w:rPr>
              <w:t>63</w:t>
            </w:r>
          </w:p>
        </w:tc>
        <w:tc>
          <w:tcPr>
            <w:tcW w:type="dxa" w:w="1474"/>
          </w:tcPr>
          <w:p>
            <w:pPr>
              <w:spacing w:after="20" w:before="20"/>
              <w:jc w:val="right"/>
            </w:pPr>
            <w:r/>
            <w:r>
              <w:rPr>
                <w:rFonts w:ascii="BIZ UDPゴシック" w:hAnsi="BIZ UDPゴシック" w:eastAsia="BIZ UDPゴシック"/>
                <w:b w:val="0"/>
                <w:sz w:val="18"/>
              </w:rPr>
              <w:t>19.9%</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【図表25】　雇用形態（n=316）</w:t>
      </w:r>
    </w:p>
    <w:p>
      <w:pPr>
        <w:spacing w:after="160"/>
        <w:jc w:val="center"/>
      </w:pPr>
      <w:r>
        <w:drawing>
          <wp:inline xmlns:a="http://schemas.openxmlformats.org/drawingml/2006/main" xmlns:pic="http://schemas.openxmlformats.org/drawingml/2006/picture">
            <wp:extent cx="5616000" cy="1388279"/>
            <wp:docPr id="25" name="Picture 25"/>
            <wp:cNvGraphicFramePr>
              <a:graphicFrameLocks noChangeAspect="1"/>
            </wp:cNvGraphicFramePr>
            <a:graphic>
              <a:graphicData uri="http://schemas.openxmlformats.org/drawingml/2006/picture">
                <pic:pic>
                  <pic:nvPicPr>
                    <pic:cNvPr id="0" name="f_koyou.png"/>
                    <pic:cNvPicPr/>
                  </pic:nvPicPr>
                  <pic:blipFill>
                    <a:blip r:embed="rId33"/>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常勤職員が253人（80.1%）を占めます。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性別</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男性</w:t>
            </w:r>
          </w:p>
        </w:tc>
        <w:tc>
          <w:tcPr>
            <w:tcW w:type="dxa" w:w="1474"/>
          </w:tcPr>
          <w:p>
            <w:pPr>
              <w:spacing w:after="20" w:before="20"/>
              <w:jc w:val="right"/>
            </w:pPr>
            <w:r/>
            <w:r>
              <w:rPr>
                <w:rFonts w:ascii="BIZ UDPゴシック" w:hAnsi="BIZ UDPゴシック" w:eastAsia="BIZ UDPゴシック"/>
                <w:b w:val="0"/>
                <w:sz w:val="18"/>
              </w:rPr>
              <w:t>134</w:t>
            </w:r>
          </w:p>
        </w:tc>
        <w:tc>
          <w:tcPr>
            <w:tcW w:type="dxa" w:w="1474"/>
          </w:tcPr>
          <w:p>
            <w:pPr>
              <w:spacing w:after="20" w:before="20"/>
              <w:jc w:val="right"/>
            </w:pPr>
            <w:r/>
            <w:r>
              <w:rPr>
                <w:rFonts w:ascii="BIZ UDPゴシック" w:hAnsi="BIZ UDPゴシック" w:eastAsia="BIZ UDPゴシック"/>
                <w:b w:val="0"/>
                <w:sz w:val="18"/>
              </w:rPr>
              <w:t>42.4%</w:t>
            </w:r>
          </w:p>
        </w:tc>
      </w:tr>
      <w:tr>
        <w:tc>
          <w:tcPr>
            <w:tcW w:type="dxa" w:w="5102"/>
          </w:tcPr>
          <w:p>
            <w:pPr>
              <w:spacing w:after="20" w:before="20"/>
            </w:pPr>
            <w:r/>
            <w:r>
              <w:rPr>
                <w:rFonts w:ascii="BIZ UDPゴシック" w:hAnsi="BIZ UDPゴシック" w:eastAsia="BIZ UDPゴシック"/>
                <w:b w:val="0"/>
                <w:sz w:val="18"/>
              </w:rPr>
              <w:t>女性</w:t>
            </w:r>
          </w:p>
        </w:tc>
        <w:tc>
          <w:tcPr>
            <w:tcW w:type="dxa" w:w="1474"/>
          </w:tcPr>
          <w:p>
            <w:pPr>
              <w:spacing w:after="20" w:before="20"/>
              <w:jc w:val="right"/>
            </w:pPr>
            <w:r/>
            <w:r>
              <w:rPr>
                <w:rFonts w:ascii="BIZ UDPゴシック" w:hAnsi="BIZ UDPゴシック" w:eastAsia="BIZ UDPゴシック"/>
                <w:b w:val="0"/>
                <w:sz w:val="18"/>
              </w:rPr>
              <w:t>182</w:t>
            </w:r>
          </w:p>
        </w:tc>
        <w:tc>
          <w:tcPr>
            <w:tcW w:type="dxa" w:w="1474"/>
          </w:tcPr>
          <w:p>
            <w:pPr>
              <w:spacing w:after="20" w:before="20"/>
              <w:jc w:val="right"/>
            </w:pPr>
            <w:r/>
            <w:r>
              <w:rPr>
                <w:rFonts w:ascii="BIZ UDPゴシック" w:hAnsi="BIZ UDPゴシック" w:eastAsia="BIZ UDPゴシック"/>
                <w:b w:val="0"/>
                <w:sz w:val="18"/>
              </w:rPr>
              <w:t>57.6%</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【図表26】　性別（n=316）</w:t>
      </w:r>
    </w:p>
    <w:p>
      <w:pPr>
        <w:spacing w:after="160"/>
        <w:jc w:val="center"/>
      </w:pPr>
      <w:r>
        <w:drawing>
          <wp:inline xmlns:a="http://schemas.openxmlformats.org/drawingml/2006/main" xmlns:pic="http://schemas.openxmlformats.org/drawingml/2006/picture">
            <wp:extent cx="5616000" cy="1388279"/>
            <wp:docPr id="26" name="Picture 26"/>
            <wp:cNvGraphicFramePr>
              <a:graphicFrameLocks noChangeAspect="1"/>
            </wp:cNvGraphicFramePr>
            <a:graphic>
              <a:graphicData uri="http://schemas.openxmlformats.org/drawingml/2006/picture">
                <pic:pic>
                  <pic:nvPicPr>
                    <pic:cNvPr id="0" name="f_seibetsu.png"/>
                    <pic:cNvPicPr/>
                  </pic:nvPicPr>
                  <pic:blipFill>
                    <a:blip r:embed="rId34"/>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女性が182人（57.6%）、男性が134人（42.4%）です。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（３） 年齢</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20歳未満</w:t>
            </w:r>
          </w:p>
        </w:tc>
        <w:tc>
          <w:tcPr>
            <w:tcW w:type="dxa" w:w="1474"/>
          </w:tcPr>
          <w:p>
            <w:pPr>
              <w:spacing w:after="20" w:before="20"/>
              <w:jc w:val="right"/>
            </w:pPr>
            <w:r/>
            <w:r>
              <w:rPr>
                <w:rFonts w:ascii="BIZ UDPゴシック" w:hAnsi="BIZ UDPゴシック" w:eastAsia="BIZ UDPゴシック"/>
                <w:b w:val="0"/>
                <w:sz w:val="18"/>
              </w:rPr>
              <w:t>11</w:t>
            </w:r>
          </w:p>
        </w:tc>
        <w:tc>
          <w:tcPr>
            <w:tcW w:type="dxa" w:w="1474"/>
          </w:tcPr>
          <w:p>
            <w:pPr>
              <w:spacing w:after="20" w:before="20"/>
              <w:jc w:val="right"/>
            </w:pPr>
            <w:r/>
            <w:r>
              <w:rPr>
                <w:rFonts w:ascii="BIZ UDPゴシック" w:hAnsi="BIZ UDPゴシック" w:eastAsia="BIZ UDPゴシック"/>
                <w:b w:val="0"/>
                <w:sz w:val="18"/>
              </w:rPr>
              <w:t>3.5%</w:t>
            </w:r>
          </w:p>
        </w:tc>
      </w:tr>
      <w:tr>
        <w:tc>
          <w:tcPr>
            <w:tcW w:type="dxa" w:w="5102"/>
          </w:tcPr>
          <w:p>
            <w:pPr>
              <w:spacing w:after="20" w:before="20"/>
            </w:pPr>
            <w:r/>
            <w:r>
              <w:rPr>
                <w:rFonts w:ascii="BIZ UDPゴシック" w:hAnsi="BIZ UDPゴシック" w:eastAsia="BIZ UDPゴシック"/>
                <w:b w:val="0"/>
                <w:sz w:val="18"/>
              </w:rPr>
              <w:t>20代</w:t>
            </w:r>
          </w:p>
        </w:tc>
        <w:tc>
          <w:tcPr>
            <w:tcW w:type="dxa" w:w="1474"/>
          </w:tcPr>
          <w:p>
            <w:pPr>
              <w:spacing w:after="20" w:before="20"/>
              <w:jc w:val="right"/>
            </w:pPr>
            <w:r/>
            <w:r>
              <w:rPr>
                <w:rFonts w:ascii="BIZ UDPゴシック" w:hAnsi="BIZ UDPゴシック" w:eastAsia="BIZ UDPゴシック"/>
                <w:b w:val="0"/>
                <w:sz w:val="18"/>
              </w:rPr>
              <w:t>66</w:t>
            </w:r>
          </w:p>
        </w:tc>
        <w:tc>
          <w:tcPr>
            <w:tcW w:type="dxa" w:w="1474"/>
          </w:tcPr>
          <w:p>
            <w:pPr>
              <w:spacing w:after="20" w:before="20"/>
              <w:jc w:val="right"/>
            </w:pPr>
            <w:r/>
            <w:r>
              <w:rPr>
                <w:rFonts w:ascii="BIZ UDPゴシック" w:hAnsi="BIZ UDPゴシック" w:eastAsia="BIZ UDPゴシック"/>
                <w:b w:val="0"/>
                <w:sz w:val="18"/>
              </w:rPr>
              <w:t>20.9%</w:t>
            </w:r>
          </w:p>
        </w:tc>
      </w:tr>
      <w:tr>
        <w:tc>
          <w:tcPr>
            <w:tcW w:type="dxa" w:w="5102"/>
          </w:tcPr>
          <w:p>
            <w:pPr>
              <w:spacing w:after="20" w:before="20"/>
            </w:pPr>
            <w:r/>
            <w:r>
              <w:rPr>
                <w:rFonts w:ascii="BIZ UDPゴシック" w:hAnsi="BIZ UDPゴシック" w:eastAsia="BIZ UDPゴシック"/>
                <w:b w:val="0"/>
                <w:sz w:val="18"/>
              </w:rPr>
              <w:t>30代</w:t>
            </w:r>
          </w:p>
        </w:tc>
        <w:tc>
          <w:tcPr>
            <w:tcW w:type="dxa" w:w="1474"/>
          </w:tcPr>
          <w:p>
            <w:pPr>
              <w:spacing w:after="20" w:before="20"/>
              <w:jc w:val="right"/>
            </w:pPr>
            <w:r/>
            <w:r>
              <w:rPr>
                <w:rFonts w:ascii="BIZ UDPゴシック" w:hAnsi="BIZ UDPゴシック" w:eastAsia="BIZ UDPゴシック"/>
                <w:b w:val="0"/>
                <w:sz w:val="18"/>
              </w:rPr>
              <w:t>59</w:t>
            </w:r>
          </w:p>
        </w:tc>
        <w:tc>
          <w:tcPr>
            <w:tcW w:type="dxa" w:w="1474"/>
          </w:tcPr>
          <w:p>
            <w:pPr>
              <w:spacing w:after="20" w:before="20"/>
              <w:jc w:val="right"/>
            </w:pPr>
            <w:r/>
            <w:r>
              <w:rPr>
                <w:rFonts w:ascii="BIZ UDPゴシック" w:hAnsi="BIZ UDPゴシック" w:eastAsia="BIZ UDPゴシック"/>
                <w:b w:val="0"/>
                <w:sz w:val="18"/>
              </w:rPr>
              <w:t>18.7%</w:t>
            </w:r>
          </w:p>
        </w:tc>
      </w:tr>
      <w:tr>
        <w:tc>
          <w:tcPr>
            <w:tcW w:type="dxa" w:w="5102"/>
          </w:tcPr>
          <w:p>
            <w:pPr>
              <w:spacing w:after="20" w:before="20"/>
            </w:pPr>
            <w:r/>
            <w:r>
              <w:rPr>
                <w:rFonts w:ascii="BIZ UDPゴシック" w:hAnsi="BIZ UDPゴシック" w:eastAsia="BIZ UDPゴシック"/>
                <w:b w:val="0"/>
                <w:sz w:val="18"/>
              </w:rPr>
              <w:t>40代</w:t>
            </w:r>
          </w:p>
        </w:tc>
        <w:tc>
          <w:tcPr>
            <w:tcW w:type="dxa" w:w="1474"/>
          </w:tcPr>
          <w:p>
            <w:pPr>
              <w:spacing w:after="20" w:before="20"/>
              <w:jc w:val="right"/>
            </w:pPr>
            <w:r/>
            <w:r>
              <w:rPr>
                <w:rFonts w:ascii="BIZ UDPゴシック" w:hAnsi="BIZ UDPゴシック" w:eastAsia="BIZ UDPゴシック"/>
                <w:b w:val="0"/>
                <w:sz w:val="18"/>
              </w:rPr>
              <w:t>77</w:t>
            </w:r>
          </w:p>
        </w:tc>
        <w:tc>
          <w:tcPr>
            <w:tcW w:type="dxa" w:w="1474"/>
          </w:tcPr>
          <w:p>
            <w:pPr>
              <w:spacing w:after="20" w:before="20"/>
              <w:jc w:val="right"/>
            </w:pPr>
            <w:r/>
            <w:r>
              <w:rPr>
                <w:rFonts w:ascii="BIZ UDPゴシック" w:hAnsi="BIZ UDPゴシック" w:eastAsia="BIZ UDPゴシック"/>
                <w:b w:val="0"/>
                <w:sz w:val="18"/>
              </w:rPr>
              <w:t>24.4%</w:t>
            </w:r>
          </w:p>
        </w:tc>
      </w:tr>
      <w:tr>
        <w:tc>
          <w:tcPr>
            <w:tcW w:type="dxa" w:w="5102"/>
          </w:tcPr>
          <w:p>
            <w:pPr>
              <w:spacing w:after="20" w:before="20"/>
            </w:pPr>
            <w:r/>
            <w:r>
              <w:rPr>
                <w:rFonts w:ascii="BIZ UDPゴシック" w:hAnsi="BIZ UDPゴシック" w:eastAsia="BIZ UDPゴシック"/>
                <w:b w:val="0"/>
                <w:sz w:val="18"/>
              </w:rPr>
              <w:t>50代</w:t>
            </w:r>
          </w:p>
        </w:tc>
        <w:tc>
          <w:tcPr>
            <w:tcW w:type="dxa" w:w="1474"/>
          </w:tcPr>
          <w:p>
            <w:pPr>
              <w:spacing w:after="20" w:before="20"/>
              <w:jc w:val="right"/>
            </w:pPr>
            <w:r/>
            <w:r>
              <w:rPr>
                <w:rFonts w:ascii="BIZ UDPゴシック" w:hAnsi="BIZ UDPゴシック" w:eastAsia="BIZ UDPゴシック"/>
                <w:b w:val="0"/>
                <w:sz w:val="18"/>
              </w:rPr>
              <w:t>61</w:t>
            </w:r>
          </w:p>
        </w:tc>
        <w:tc>
          <w:tcPr>
            <w:tcW w:type="dxa" w:w="1474"/>
          </w:tcPr>
          <w:p>
            <w:pPr>
              <w:spacing w:after="20" w:before="20"/>
              <w:jc w:val="right"/>
            </w:pPr>
            <w:r/>
            <w:r>
              <w:rPr>
                <w:rFonts w:ascii="BIZ UDPゴシック" w:hAnsi="BIZ UDPゴシック" w:eastAsia="BIZ UDPゴシック"/>
                <w:b w:val="0"/>
                <w:sz w:val="18"/>
              </w:rPr>
              <w:t>19.3%</w:t>
            </w:r>
          </w:p>
        </w:tc>
      </w:tr>
      <w:tr>
        <w:tc>
          <w:tcPr>
            <w:tcW w:type="dxa" w:w="5102"/>
          </w:tcPr>
          <w:p>
            <w:pPr>
              <w:spacing w:after="20" w:before="20"/>
            </w:pPr>
            <w:r/>
            <w:r>
              <w:rPr>
                <w:rFonts w:ascii="BIZ UDPゴシック" w:hAnsi="BIZ UDPゴシック" w:eastAsia="BIZ UDPゴシック"/>
                <w:b w:val="0"/>
                <w:sz w:val="18"/>
              </w:rPr>
              <w:t>60代</w:t>
            </w:r>
          </w:p>
        </w:tc>
        <w:tc>
          <w:tcPr>
            <w:tcW w:type="dxa" w:w="1474"/>
          </w:tcPr>
          <w:p>
            <w:pPr>
              <w:spacing w:after="20" w:before="20"/>
              <w:jc w:val="right"/>
            </w:pPr>
            <w:r/>
            <w:r>
              <w:rPr>
                <w:rFonts w:ascii="BIZ UDPゴシック" w:hAnsi="BIZ UDPゴシック" w:eastAsia="BIZ UDPゴシック"/>
                <w:b w:val="0"/>
                <w:sz w:val="18"/>
              </w:rPr>
              <w:t>36</w:t>
            </w:r>
          </w:p>
        </w:tc>
        <w:tc>
          <w:tcPr>
            <w:tcW w:type="dxa" w:w="1474"/>
          </w:tcPr>
          <w:p>
            <w:pPr>
              <w:spacing w:after="20" w:before="20"/>
              <w:jc w:val="right"/>
            </w:pPr>
            <w:r/>
            <w:r>
              <w:rPr>
                <w:rFonts w:ascii="BIZ UDPゴシック" w:hAnsi="BIZ UDPゴシック" w:eastAsia="BIZ UDPゴシック"/>
                <w:b w:val="0"/>
                <w:sz w:val="18"/>
              </w:rPr>
              <w:t>11.4%</w:t>
            </w:r>
          </w:p>
        </w:tc>
      </w:tr>
      <w:tr>
        <w:tc>
          <w:tcPr>
            <w:tcW w:type="dxa" w:w="5102"/>
          </w:tcPr>
          <w:p>
            <w:pPr>
              <w:spacing w:after="20" w:before="20"/>
            </w:pPr>
            <w:r/>
            <w:r>
              <w:rPr>
                <w:rFonts w:ascii="BIZ UDPゴシック" w:hAnsi="BIZ UDPゴシック" w:eastAsia="BIZ UDPゴシック"/>
                <w:b w:val="0"/>
                <w:sz w:val="18"/>
              </w:rPr>
              <w:t>70代以上</w:t>
            </w:r>
          </w:p>
        </w:tc>
        <w:tc>
          <w:tcPr>
            <w:tcW w:type="dxa" w:w="1474"/>
          </w:tcPr>
          <w:p>
            <w:pPr>
              <w:spacing w:after="20" w:before="20"/>
              <w:jc w:val="right"/>
            </w:pPr>
            <w:r/>
            <w:r>
              <w:rPr>
                <w:rFonts w:ascii="BIZ UDPゴシック" w:hAnsi="BIZ UDPゴシック" w:eastAsia="BIZ UDPゴシック"/>
                <w:b w:val="0"/>
                <w:sz w:val="18"/>
              </w:rPr>
              <w:t>6</w:t>
            </w:r>
          </w:p>
        </w:tc>
        <w:tc>
          <w:tcPr>
            <w:tcW w:type="dxa" w:w="1474"/>
          </w:tcPr>
          <w:p>
            <w:pPr>
              <w:spacing w:after="20" w:before="20"/>
              <w:jc w:val="right"/>
            </w:pPr>
            <w:r/>
            <w:r>
              <w:rPr>
                <w:rFonts w:ascii="BIZ UDPゴシック" w:hAnsi="BIZ UDPゴシック" w:eastAsia="BIZ UDPゴシック"/>
                <w:b w:val="0"/>
                <w:sz w:val="18"/>
              </w:rPr>
              <w:t>1.9%</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【図表27】　年齢（n=316）</w:t>
      </w:r>
    </w:p>
    <w:p>
      <w:pPr>
        <w:spacing w:after="160"/>
        <w:jc w:val="center"/>
      </w:pPr>
      <w:r>
        <w:drawing>
          <wp:inline xmlns:a="http://schemas.openxmlformats.org/drawingml/2006/main" xmlns:pic="http://schemas.openxmlformats.org/drawingml/2006/picture">
            <wp:extent cx="5616000" cy="2459264"/>
            <wp:docPr id="27" name="Picture 27"/>
            <wp:cNvGraphicFramePr>
              <a:graphicFrameLocks noChangeAspect="1"/>
            </wp:cNvGraphicFramePr>
            <a:graphic>
              <a:graphicData uri="http://schemas.openxmlformats.org/drawingml/2006/picture">
                <pic:pic>
                  <pic:nvPicPr>
                    <pic:cNvPr id="0" name="f_nenrei.png"/>
                    <pic:cNvPicPr/>
                  </pic:nvPicPr>
                  <pic:blipFill>
                    <a:blip r:embed="rId35"/>
                    <a:stretch>
                      <a:fillRect/>
                    </a:stretch>
                  </pic:blipFill>
                  <pic:spPr>
                    <a:xfrm>
                      <a:off x="0" y="0"/>
                      <a:ext cx="5616000" cy="2459264"/>
                    </a:xfrm>
                    <a:prstGeom prst="rect"/>
                  </pic:spPr>
                </pic:pic>
              </a:graphicData>
            </a:graphic>
          </wp:inline>
        </w:drawing>
      </w:r>
    </w:p>
    <w:p>
      <w:pPr>
        <w:spacing w:after="120" w:line="276" w:lineRule="auto"/>
      </w:pPr>
      <w:r>
        <w:rPr>
          <w:rFonts w:ascii="BIZ UDPゴシック" w:hAnsi="BIZ UDPゴシック" w:eastAsia="BIZ UDPゴシック"/>
          <w:b w:val="0"/>
        </w:rPr>
        <w:t>40代が77人（24.4%）と最も多く、20代66人（20.9%）、50代61人（19.3%）、30代59人（18.7%）と続きます。60代以上は42人（13.3%）です。今後10年の間に退職が見込まれる層が１割を超えており、人材確保の時間軸を示してい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（４） 現在の事業所での勤務年数</w:t>
      </w:r>
    </w:p>
    <w:tbl>
      <w:tblPr>
        <w:tblStyle w:val="TableGrid"/>
        <w:tblW w:type="auto" w:w="0"/>
        <w:jc w:val="center"/>
        <w:tblLook w:firstColumn="1" w:firstRow="1" w:lastColumn="0" w:lastRow="0" w:noHBand="0" w:noVBand="1" w:val="04A0"/>
      </w:tblPr>
      <w:tblGrid>
        <w:gridCol w:w="3364"/>
        <w:gridCol w:w="3364"/>
        <w:gridCol w:w="3364"/>
      </w:tblGrid>
      <w:tr>
        <w:tc>
          <w:tcPr>
            <w:tcW w:type="dxa" w:w="5102"/>
            <w:shd w:val="clear" w:fill="F2F2F2"/>
          </w:tcPr>
          <w:p>
            <w:pPr>
              <w:spacing w:after="20" w:before="20"/>
              <w:jc w:val="center"/>
            </w:pPr>
            <w:r/>
            <w:r>
              <w:rPr>
                <w:rFonts w:ascii="BIZ UDPゴシック" w:hAnsi="BIZ UDPゴシック" w:eastAsia="BIZ UDPゴシック"/>
                <w:b/>
                <w:sz w:val="18"/>
              </w:rPr>
              <w:t>区分</w:t>
            </w:r>
          </w:p>
        </w:tc>
        <w:tc>
          <w:tcPr>
            <w:tcW w:type="dxa" w:w="1474"/>
            <w:shd w:val="clear" w:fill="F2F2F2"/>
          </w:tcPr>
          <w:p>
            <w:pPr>
              <w:spacing w:after="20" w:before="20"/>
              <w:jc w:val="center"/>
            </w:pPr>
            <w:r/>
            <w:r>
              <w:rPr>
                <w:rFonts w:ascii="BIZ UDPゴシック" w:hAnsi="BIZ UDPゴシック" w:eastAsia="BIZ UDPゴシック"/>
                <w:b/>
                <w:sz w:val="18"/>
              </w:rPr>
              <w:t>人数</w:t>
            </w:r>
          </w:p>
        </w:tc>
        <w:tc>
          <w:tcPr>
            <w:tcW w:type="dxa" w:w="1474"/>
            <w:shd w:val="clear" w:fill="F2F2F2"/>
          </w:tcPr>
          <w:p>
            <w:pPr>
              <w:spacing w:after="20" w:before="20"/>
              <w:jc w:val="center"/>
            </w:pPr>
            <w:r/>
            <w:r>
              <w:rPr>
                <w:rFonts w:ascii="BIZ UDPゴシック" w:hAnsi="BIZ UDPゴシック" w:eastAsia="BIZ UDPゴシック"/>
                <w:b/>
                <w:sz w:val="18"/>
              </w:rPr>
              <w:t>割合</w:t>
            </w:r>
          </w:p>
        </w:tc>
      </w:tr>
      <w:tr>
        <w:tc>
          <w:tcPr>
            <w:tcW w:type="dxa" w:w="5102"/>
          </w:tcPr>
          <w:p>
            <w:pPr>
              <w:spacing w:after="20" w:before="20"/>
            </w:pPr>
            <w:r/>
            <w:r>
              <w:rPr>
                <w:rFonts w:ascii="BIZ UDPゴシック" w:hAnsi="BIZ UDPゴシック" w:eastAsia="BIZ UDPゴシック"/>
                <w:b w:val="0"/>
                <w:sz w:val="18"/>
              </w:rPr>
              <w:t>1年以上</w:t>
            </w:r>
          </w:p>
        </w:tc>
        <w:tc>
          <w:tcPr>
            <w:tcW w:type="dxa" w:w="1474"/>
          </w:tcPr>
          <w:p>
            <w:pPr>
              <w:spacing w:after="20" w:before="20"/>
              <w:jc w:val="right"/>
            </w:pPr>
            <w:r/>
            <w:r>
              <w:rPr>
                <w:rFonts w:ascii="BIZ UDPゴシック" w:hAnsi="BIZ UDPゴシック" w:eastAsia="BIZ UDPゴシック"/>
                <w:b w:val="0"/>
                <w:sz w:val="18"/>
              </w:rPr>
              <w:t>253</w:t>
            </w:r>
          </w:p>
        </w:tc>
        <w:tc>
          <w:tcPr>
            <w:tcW w:type="dxa" w:w="1474"/>
          </w:tcPr>
          <w:p>
            <w:pPr>
              <w:spacing w:after="20" w:before="20"/>
              <w:jc w:val="right"/>
            </w:pPr>
            <w:r/>
            <w:r>
              <w:rPr>
                <w:rFonts w:ascii="BIZ UDPゴシック" w:hAnsi="BIZ UDPゴシック" w:eastAsia="BIZ UDPゴシック"/>
                <w:b w:val="0"/>
                <w:sz w:val="18"/>
              </w:rPr>
              <w:t>80.1%</w:t>
            </w:r>
          </w:p>
        </w:tc>
      </w:tr>
      <w:tr>
        <w:tc>
          <w:tcPr>
            <w:tcW w:type="dxa" w:w="5102"/>
          </w:tcPr>
          <w:p>
            <w:pPr>
              <w:spacing w:after="20" w:before="20"/>
            </w:pPr>
            <w:r/>
            <w:r>
              <w:rPr>
                <w:rFonts w:ascii="BIZ UDPゴシック" w:hAnsi="BIZ UDPゴシック" w:eastAsia="BIZ UDPゴシック"/>
                <w:b w:val="0"/>
                <w:sz w:val="18"/>
              </w:rPr>
              <w:t>1年未満</w:t>
            </w:r>
          </w:p>
        </w:tc>
        <w:tc>
          <w:tcPr>
            <w:tcW w:type="dxa" w:w="1474"/>
          </w:tcPr>
          <w:p>
            <w:pPr>
              <w:spacing w:after="20" w:before="20"/>
              <w:jc w:val="right"/>
            </w:pPr>
            <w:r/>
            <w:r>
              <w:rPr>
                <w:rFonts w:ascii="BIZ UDPゴシック" w:hAnsi="BIZ UDPゴシック" w:eastAsia="BIZ UDPゴシック"/>
                <w:b w:val="0"/>
                <w:sz w:val="18"/>
              </w:rPr>
              <w:t>63</w:t>
            </w:r>
          </w:p>
        </w:tc>
        <w:tc>
          <w:tcPr>
            <w:tcW w:type="dxa" w:w="1474"/>
          </w:tcPr>
          <w:p>
            <w:pPr>
              <w:spacing w:after="20" w:before="20"/>
              <w:jc w:val="right"/>
            </w:pPr>
            <w:r/>
            <w:r>
              <w:rPr>
                <w:rFonts w:ascii="BIZ UDPゴシック" w:hAnsi="BIZ UDPゴシック" w:eastAsia="BIZ UDPゴシック"/>
                <w:b w:val="0"/>
                <w:sz w:val="18"/>
              </w:rPr>
              <w:t>19.9%</w:t>
            </w:r>
          </w:p>
        </w:tc>
      </w:tr>
      <w:tr>
        <w:tc>
          <w:tcPr>
            <w:tcW w:type="dxa" w:w="5102"/>
          </w:tcPr>
          <w:p>
            <w:pPr>
              <w:spacing w:after="20" w:before="20"/>
            </w:pPr>
            <w:r/>
            <w:r>
              <w:rPr>
                <w:rFonts w:ascii="BIZ UDPゴシック" w:hAnsi="BIZ UDPゴシック" w:eastAsia="BIZ UDPゴシック"/>
                <w:b w:val="0"/>
                <w:sz w:val="18"/>
              </w:rPr>
              <w:t>無回答</w:t>
            </w:r>
          </w:p>
        </w:tc>
        <w:tc>
          <w:tcPr>
            <w:tcW w:type="dxa" w:w="1474"/>
          </w:tcPr>
          <w:p>
            <w:pPr>
              <w:spacing w:after="20" w:before="20"/>
              <w:jc w:val="right"/>
            </w:pPr>
            <w:r/>
            <w:r>
              <w:rPr>
                <w:rFonts w:ascii="BIZ UDPゴシック" w:hAnsi="BIZ UDPゴシック" w:eastAsia="BIZ UDPゴシック"/>
                <w:b w:val="0"/>
                <w:sz w:val="18"/>
              </w:rPr>
              <w:t>1</w:t>
            </w:r>
          </w:p>
        </w:tc>
        <w:tc>
          <w:tcPr>
            <w:tcW w:type="dxa" w:w="1474"/>
          </w:tcPr>
          <w:p>
            <w:pPr>
              <w:spacing w:after="20" w:before="20"/>
              <w:jc w:val="right"/>
            </w:pPr>
            <w:r/>
            <w:r>
              <w:rPr>
                <w:rFonts w:ascii="BIZ UDPゴシック" w:hAnsi="BIZ UDPゴシック" w:eastAsia="BIZ UDPゴシック"/>
                <w:b w:val="0"/>
                <w:sz w:val="18"/>
              </w:rPr>
              <w:t>―</w:t>
            </w:r>
          </w:p>
        </w:tc>
      </w:tr>
      <w:tr>
        <w:tc>
          <w:tcPr>
            <w:tcW w:type="dxa" w:w="5102"/>
          </w:tcPr>
          <w:p>
            <w:pPr>
              <w:spacing w:after="20" w:before="20"/>
            </w:pPr>
            <w:r/>
            <w:r>
              <w:rPr>
                <w:rFonts w:ascii="BIZ UDPゴシック" w:hAnsi="BIZ UDPゴシック" w:eastAsia="BIZ UDPゴシック"/>
                <w:b w:val="0"/>
                <w:sz w:val="18"/>
              </w:rPr>
              <w:t>合計（n=316）</w:t>
            </w:r>
          </w:p>
        </w:tc>
        <w:tc>
          <w:tcPr>
            <w:tcW w:type="dxa" w:w="1474"/>
          </w:tcPr>
          <w:p>
            <w:pPr>
              <w:spacing w:after="20" w:before="20"/>
              <w:jc w:val="right"/>
            </w:pPr>
            <w:r/>
            <w:r>
              <w:rPr>
                <w:rFonts w:ascii="BIZ UDPゴシック" w:hAnsi="BIZ UDPゴシック" w:eastAsia="BIZ UDPゴシック"/>
                <w:b w:val="0"/>
                <w:sz w:val="18"/>
              </w:rPr>
              <w:t>316</w:t>
            </w:r>
          </w:p>
        </w:tc>
        <w:tc>
          <w:tcPr>
            <w:tcW w:type="dxa" w:w="1474"/>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【図表28】　現在の事業所での勤務年数（n=316）</w:t>
      </w:r>
    </w:p>
    <w:p>
      <w:pPr>
        <w:spacing w:after="160"/>
        <w:jc w:val="center"/>
      </w:pPr>
      <w:r>
        <w:drawing>
          <wp:inline xmlns:a="http://schemas.openxmlformats.org/drawingml/2006/main" xmlns:pic="http://schemas.openxmlformats.org/drawingml/2006/picture">
            <wp:extent cx="5616000" cy="1388279"/>
            <wp:docPr id="28" name="Picture 28"/>
            <wp:cNvGraphicFramePr>
              <a:graphicFrameLocks noChangeAspect="1"/>
            </wp:cNvGraphicFramePr>
            <a:graphic>
              <a:graphicData uri="http://schemas.openxmlformats.org/drawingml/2006/picture">
                <pic:pic>
                  <pic:nvPicPr>
                    <pic:cNvPr id="0" name="f_kinzoku.png"/>
                    <pic:cNvPicPr/>
                  </pic:nvPicPr>
                  <pic:blipFill>
                    <a:blip r:embed="rId36"/>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現在の事業所での勤務年数が１年未満の方は63人（19.9%）です。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（５） 雇用形態と勤務年数の関係</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2041"/>
            <w:shd w:val="clear" w:fill="F2F2F2"/>
          </w:tcPr>
          <w:p>
            <w:pPr>
              <w:spacing w:after="20" w:before="20"/>
              <w:jc w:val="center"/>
            </w:pPr>
            <w:r/>
            <w:r>
              <w:rPr>
                <w:rFonts w:ascii="BIZ UDPゴシック" w:hAnsi="BIZ UDPゴシック" w:eastAsia="BIZ UDPゴシック"/>
                <w:b/>
                <w:sz w:val="18"/>
              </w:rPr>
              <w:t>雇用形態</w:t>
            </w:r>
          </w:p>
        </w:tc>
        <w:tc>
          <w:tcPr>
            <w:tcW w:type="dxa" w:w="1361"/>
            <w:shd w:val="clear" w:fill="F2F2F2"/>
          </w:tcPr>
          <w:p>
            <w:pPr>
              <w:spacing w:after="20" w:before="20"/>
              <w:jc w:val="center"/>
            </w:pPr>
            <w:r/>
            <w:r>
              <w:rPr>
                <w:rFonts w:ascii="BIZ UDPゴシック" w:hAnsi="BIZ UDPゴシック" w:eastAsia="BIZ UDPゴシック"/>
                <w:b/>
                <w:sz w:val="18"/>
              </w:rPr>
              <w:t>1年以上</w:t>
            </w:r>
          </w:p>
        </w:tc>
        <w:tc>
          <w:tcPr>
            <w:tcW w:type="dxa" w:w="1361"/>
            <w:shd w:val="clear" w:fill="F2F2F2"/>
          </w:tcPr>
          <w:p>
            <w:pPr>
              <w:spacing w:after="20" w:before="20"/>
              <w:jc w:val="center"/>
            </w:pPr>
            <w:r/>
            <w:r>
              <w:rPr>
                <w:rFonts w:ascii="BIZ UDPゴシック" w:hAnsi="BIZ UDPゴシック" w:eastAsia="BIZ UDPゴシック"/>
                <w:b/>
                <w:sz w:val="18"/>
              </w:rPr>
              <w:t>1年未満</w:t>
            </w:r>
          </w:p>
        </w:tc>
        <w:tc>
          <w:tcPr>
            <w:tcW w:type="dxa" w:w="1361"/>
            <w:shd w:val="clear" w:fill="F2F2F2"/>
          </w:tcPr>
          <w:p>
            <w:pPr>
              <w:spacing w:after="20" w:before="20"/>
              <w:jc w:val="center"/>
            </w:pPr>
            <w:r/>
            <w:r>
              <w:rPr>
                <w:rFonts w:ascii="BIZ UDPゴシック" w:hAnsi="BIZ UDPゴシック" w:eastAsia="BIZ UDPゴシック"/>
                <w:b/>
                <w:sz w:val="18"/>
              </w:rPr>
              <w:t>計</w:t>
            </w:r>
          </w:p>
        </w:tc>
        <w:tc>
          <w:tcPr>
            <w:tcW w:type="dxa" w:w="1814"/>
            <w:shd w:val="clear" w:fill="F2F2F2"/>
          </w:tcPr>
          <w:p>
            <w:pPr>
              <w:spacing w:after="20" w:before="20"/>
              <w:jc w:val="center"/>
            </w:pPr>
            <w:r/>
            <w:r>
              <w:rPr>
                <w:rFonts w:ascii="BIZ UDPゴシック" w:hAnsi="BIZ UDPゴシック" w:eastAsia="BIZ UDPゴシック"/>
                <w:b/>
                <w:sz w:val="18"/>
              </w:rPr>
              <w:t>1年未満の割合</w:t>
            </w:r>
          </w:p>
        </w:tc>
      </w:tr>
      <w:tr>
        <w:tc>
          <w:tcPr>
            <w:tcW w:type="dxa" w:w="2041"/>
          </w:tcPr>
          <w:p>
            <w:pPr>
              <w:spacing w:after="20" w:before="20"/>
            </w:pPr>
            <w:r/>
            <w:r>
              <w:rPr>
                <w:rFonts w:ascii="BIZ UDPゴシック" w:hAnsi="BIZ UDPゴシック" w:eastAsia="BIZ UDPゴシック"/>
                <w:b w:val="0"/>
                <w:sz w:val="18"/>
              </w:rPr>
              <w:t>常勤</w:t>
            </w:r>
          </w:p>
        </w:tc>
        <w:tc>
          <w:tcPr>
            <w:tcW w:type="dxa" w:w="1361"/>
          </w:tcPr>
          <w:p>
            <w:pPr>
              <w:spacing w:after="20" w:before="20"/>
              <w:jc w:val="right"/>
            </w:pPr>
            <w:r/>
            <w:r>
              <w:rPr>
                <w:rFonts w:ascii="BIZ UDPゴシック" w:hAnsi="BIZ UDPゴシック" w:eastAsia="BIZ UDPゴシック"/>
                <w:b w:val="0"/>
                <w:sz w:val="18"/>
              </w:rPr>
              <w:t>206</w:t>
            </w:r>
          </w:p>
        </w:tc>
        <w:tc>
          <w:tcPr>
            <w:tcW w:type="dxa" w:w="1361"/>
          </w:tcPr>
          <w:p>
            <w:pPr>
              <w:spacing w:after="20" w:before="20"/>
              <w:jc w:val="right"/>
            </w:pPr>
            <w:r/>
            <w:r>
              <w:rPr>
                <w:rFonts w:ascii="BIZ UDPゴシック" w:hAnsi="BIZ UDPゴシック" w:eastAsia="BIZ UDPゴシック"/>
                <w:b w:val="0"/>
                <w:sz w:val="18"/>
              </w:rPr>
              <w:t>47</w:t>
            </w:r>
          </w:p>
        </w:tc>
        <w:tc>
          <w:tcPr>
            <w:tcW w:type="dxa" w:w="1361"/>
          </w:tcPr>
          <w:p>
            <w:pPr>
              <w:spacing w:after="20" w:before="20"/>
              <w:jc w:val="right"/>
            </w:pPr>
            <w:r/>
            <w:r>
              <w:rPr>
                <w:rFonts w:ascii="BIZ UDPゴシック" w:hAnsi="BIZ UDPゴシック" w:eastAsia="BIZ UDPゴシック"/>
                <w:b w:val="0"/>
                <w:sz w:val="18"/>
              </w:rPr>
              <w:t>253</w:t>
            </w:r>
          </w:p>
        </w:tc>
        <w:tc>
          <w:tcPr>
            <w:tcW w:type="dxa" w:w="1814"/>
          </w:tcPr>
          <w:p>
            <w:pPr>
              <w:spacing w:after="20" w:before="20"/>
              <w:jc w:val="right"/>
            </w:pPr>
            <w:r/>
            <w:r>
              <w:rPr>
                <w:rFonts w:ascii="BIZ UDPゴシック" w:hAnsi="BIZ UDPゴシック" w:eastAsia="BIZ UDPゴシック"/>
                <w:b w:val="0"/>
                <w:sz w:val="18"/>
              </w:rPr>
              <w:t>18.6%</w:t>
            </w:r>
          </w:p>
        </w:tc>
      </w:tr>
      <w:tr>
        <w:tc>
          <w:tcPr>
            <w:tcW w:type="dxa" w:w="2041"/>
          </w:tcPr>
          <w:p>
            <w:pPr>
              <w:spacing w:after="20" w:before="20"/>
            </w:pPr>
            <w:r/>
            <w:r>
              <w:rPr>
                <w:rFonts w:ascii="BIZ UDPゴシック" w:hAnsi="BIZ UDPゴシック" w:eastAsia="BIZ UDPゴシック"/>
                <w:b w:val="0"/>
                <w:sz w:val="18"/>
              </w:rPr>
              <w:t>非常勤</w:t>
            </w:r>
          </w:p>
        </w:tc>
        <w:tc>
          <w:tcPr>
            <w:tcW w:type="dxa" w:w="1361"/>
          </w:tcPr>
          <w:p>
            <w:pPr>
              <w:spacing w:after="20" w:before="20"/>
              <w:jc w:val="right"/>
            </w:pPr>
            <w:r/>
            <w:r>
              <w:rPr>
                <w:rFonts w:ascii="BIZ UDPゴシック" w:hAnsi="BIZ UDPゴシック" w:eastAsia="BIZ UDPゴシック"/>
                <w:b w:val="0"/>
                <w:sz w:val="18"/>
              </w:rPr>
              <w:t>47</w:t>
            </w:r>
          </w:p>
        </w:tc>
        <w:tc>
          <w:tcPr>
            <w:tcW w:type="dxa" w:w="1361"/>
          </w:tcPr>
          <w:p>
            <w:pPr>
              <w:spacing w:after="20" w:before="20"/>
              <w:jc w:val="right"/>
            </w:pPr>
            <w:r/>
            <w:r>
              <w:rPr>
                <w:rFonts w:ascii="BIZ UDPゴシック" w:hAnsi="BIZ UDPゴシック" w:eastAsia="BIZ UDPゴシック"/>
                <w:b w:val="0"/>
                <w:sz w:val="18"/>
              </w:rPr>
              <w:t>16</w:t>
            </w:r>
          </w:p>
        </w:tc>
        <w:tc>
          <w:tcPr>
            <w:tcW w:type="dxa" w:w="1361"/>
          </w:tcPr>
          <w:p>
            <w:pPr>
              <w:spacing w:after="20" w:before="20"/>
              <w:jc w:val="right"/>
            </w:pPr>
            <w:r/>
            <w:r>
              <w:rPr>
                <w:rFonts w:ascii="BIZ UDPゴシック" w:hAnsi="BIZ UDPゴシック" w:eastAsia="BIZ UDPゴシック"/>
                <w:b w:val="0"/>
                <w:sz w:val="18"/>
              </w:rPr>
              <w:t>63</w:t>
            </w:r>
          </w:p>
        </w:tc>
        <w:tc>
          <w:tcPr>
            <w:tcW w:type="dxa" w:w="1814"/>
          </w:tcPr>
          <w:p>
            <w:pPr>
              <w:spacing w:after="20" w:before="20"/>
              <w:jc w:val="right"/>
            </w:pPr>
            <w:r/>
            <w:r>
              <w:rPr>
                <w:rFonts w:ascii="BIZ UDPゴシック" w:hAnsi="BIZ UDPゴシック" w:eastAsia="BIZ UDPゴシック"/>
                <w:b w:val="0"/>
                <w:sz w:val="18"/>
              </w:rPr>
              <w:t>25.4%</w:t>
            </w:r>
          </w:p>
        </w:tc>
      </w:tr>
      <w:tr>
        <w:tc>
          <w:tcPr>
            <w:tcW w:type="dxa" w:w="2041"/>
          </w:tcPr>
          <w:p>
            <w:pPr>
              <w:spacing w:after="20" w:before="20"/>
            </w:pPr>
            <w:r/>
            <w:r>
              <w:rPr>
                <w:rFonts w:ascii="BIZ UDPゴシック" w:hAnsi="BIZ UDPゴシック" w:eastAsia="BIZ UDPゴシック"/>
                <w:b w:val="0"/>
                <w:sz w:val="18"/>
              </w:rPr>
              <w:t>計</w:t>
            </w:r>
          </w:p>
        </w:tc>
        <w:tc>
          <w:tcPr>
            <w:tcW w:type="dxa" w:w="1361"/>
          </w:tcPr>
          <w:p>
            <w:pPr>
              <w:spacing w:after="20" w:before="20"/>
              <w:jc w:val="right"/>
            </w:pPr>
            <w:r/>
            <w:r>
              <w:rPr>
                <w:rFonts w:ascii="BIZ UDPゴシック" w:hAnsi="BIZ UDPゴシック" w:eastAsia="BIZ UDPゴシック"/>
                <w:b w:val="0"/>
                <w:sz w:val="18"/>
              </w:rPr>
              <w:t>253</w:t>
            </w:r>
          </w:p>
        </w:tc>
        <w:tc>
          <w:tcPr>
            <w:tcW w:type="dxa" w:w="1361"/>
          </w:tcPr>
          <w:p>
            <w:pPr>
              <w:spacing w:after="20" w:before="20"/>
              <w:jc w:val="right"/>
            </w:pPr>
            <w:r/>
            <w:r>
              <w:rPr>
                <w:rFonts w:ascii="BIZ UDPゴシック" w:hAnsi="BIZ UDPゴシック" w:eastAsia="BIZ UDPゴシック"/>
                <w:b w:val="0"/>
                <w:sz w:val="18"/>
              </w:rPr>
              <w:t>63</w:t>
            </w:r>
          </w:p>
        </w:tc>
        <w:tc>
          <w:tcPr>
            <w:tcW w:type="dxa" w:w="1361"/>
          </w:tcPr>
          <w:p>
            <w:pPr>
              <w:spacing w:after="20" w:before="20"/>
              <w:jc w:val="right"/>
            </w:pPr>
            <w:r/>
            <w:r>
              <w:rPr>
                <w:rFonts w:ascii="BIZ UDPゴシック" w:hAnsi="BIZ UDPゴシック" w:eastAsia="BIZ UDPゴシック"/>
                <w:b w:val="0"/>
                <w:sz w:val="18"/>
              </w:rPr>
              <w:t>316</w:t>
            </w:r>
          </w:p>
        </w:tc>
        <w:tc>
          <w:tcPr>
            <w:tcW w:type="dxa" w:w="1814"/>
          </w:tcPr>
          <w:p>
            <w:pPr>
              <w:spacing w:after="20" w:before="20"/>
              <w:jc w:val="right"/>
            </w:pPr>
            <w:r/>
            <w:r>
              <w:rPr>
                <w:rFonts w:ascii="BIZ UDPゴシック" w:hAnsi="BIZ UDPゴシック" w:eastAsia="BIZ UDPゴシック"/>
                <w:b w:val="0"/>
                <w:sz w:val="18"/>
              </w:rPr>
              <w:t>19.9%</w:t>
            </w:r>
          </w:p>
        </w:tc>
      </w:tr>
    </w:tbl>
    <w:p>
      <w:pPr>
        <w:spacing w:after="80"/>
      </w:pPr>
    </w:p>
    <w:p>
      <w:pPr>
        <w:spacing w:before="80" w:after="40"/>
      </w:pPr>
      <w:r>
        <w:rPr>
          <w:rFonts w:ascii="BIZ UDPゴシック" w:hAnsi="BIZ UDPゴシック" w:eastAsia="BIZ UDPゴシック"/>
          <w:b/>
          <w:sz w:val="18"/>
        </w:rPr>
        <w:t>【図表29】　雇用形態別の勤務年数（n=316）</w:t>
      </w:r>
    </w:p>
    <w:p>
      <w:pPr>
        <w:spacing w:after="160"/>
        <w:jc w:val="center"/>
      </w:pPr>
      <w:r>
        <w:drawing>
          <wp:inline xmlns:a="http://schemas.openxmlformats.org/drawingml/2006/main" xmlns:pic="http://schemas.openxmlformats.org/drawingml/2006/picture">
            <wp:extent cx="5616000" cy="2060253"/>
            <wp:docPr id="29" name="Picture 29"/>
            <wp:cNvGraphicFramePr>
              <a:graphicFrameLocks noChangeAspect="1"/>
            </wp:cNvGraphicFramePr>
            <a:graphic>
              <a:graphicData uri="http://schemas.openxmlformats.org/drawingml/2006/picture">
                <pic:pic>
                  <pic:nvPicPr>
                    <pic:cNvPr id="0" name="f_koyou_kinzoku.png"/>
                    <pic:cNvPicPr/>
                  </pic:nvPicPr>
                  <pic:blipFill>
                    <a:blip r:embed="rId37"/>
                    <a:stretch>
                      <a:fillRect/>
                    </a:stretch>
                  </pic:blipFill>
                  <pic:spPr>
                    <a:xfrm>
                      <a:off x="0" y="0"/>
                      <a:ext cx="5616000" cy="2060253"/>
                    </a:xfrm>
                    <a:prstGeom prst="rect"/>
                  </pic:spPr>
                </pic:pic>
              </a:graphicData>
            </a:graphic>
          </wp:inline>
        </w:drawing>
      </w:r>
    </w:p>
    <w:p>
      <w:pPr>
        <w:spacing w:after="120" w:line="276" w:lineRule="auto"/>
      </w:pPr>
      <w:r>
        <w:rPr>
          <w:rFonts w:ascii="BIZ UDPゴシック" w:hAnsi="BIZ UDPゴシック" w:eastAsia="BIZ UDPゴシック"/>
          <w:b w:val="0"/>
        </w:rPr>
        <w:t>勤続１年未満の割合は、常勤18.6%に対し非常勤25.4%と非常勤の方が高くなっています。一方、勤続１年未満の63人のうち47人（74.6%）は常勤職員であり、定着の課題は非常勤に限られません。</w:t>
      </w:r>
    </w:p>
    <w:p>
      <w:pPr>
        <w:pStyle w:val="note"/>
        <w:spacing w:after="80" w:line="276" w:lineRule="auto"/>
      </w:pPr>
      <w:r>
        <w:rPr>
          <w:b w:val="0"/>
        </w:rPr>
        <w:t>雇用形態と勤務年数は、いずれも「1」が253人・「2」が63人と周辺度数が一致しますが、個票のレベルでは一致しません（上表のとおり）。同じ数値が並ぶことによる転記の誤りに留意します。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（６） 過去１週間の勤務時間</w:t>
      </w:r>
    </w:p>
    <w:p>
      <w:pPr>
        <w:spacing w:after="120" w:line="276" w:lineRule="auto"/>
      </w:pPr>
      <w:r>
        <w:rPr>
          <w:rFonts w:ascii="BIZ UDPゴシック" w:hAnsi="BIZ UDPゴシック" w:eastAsia="BIZ UDPゴシック"/>
          <w:b w:val="0"/>
        </w:rPr>
        <w:t>回答のあった315人の平均は35.1時間です。40時間を超える方が37人、０時間の方が５人います。</w:t>
      </w:r>
    </w:p>
    <w:p>
      <w:pPr>
        <w:pStyle w:val="Heading2"/>
      </w:pPr>
      <w:r>
        <w:t>問３　前職について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5669"/>
            <w:shd w:val="clear" w:fill="F2F2F2"/>
          </w:tcPr>
          <w:p>
            <w:pPr>
              <w:spacing w:after="20" w:before="20"/>
              <w:jc w:val="center"/>
            </w:pPr>
            <w:r/>
            <w:r>
              <w:rPr>
                <w:rFonts w:ascii="BIZ UDPゴシック" w:hAnsi="BIZ UDPゴシック" w:eastAsia="BIZ UDPゴシック"/>
                <w:b/>
                <w:sz w:val="18"/>
              </w:rPr>
              <w:t>区分</w:t>
            </w:r>
          </w:p>
        </w:tc>
        <w:tc>
          <w:tcPr>
            <w:tcW w:type="dxa" w:w="1361"/>
            <w:shd w:val="clear" w:fill="F2F2F2"/>
          </w:tcPr>
          <w:p>
            <w:pPr>
              <w:spacing w:after="20" w:before="20"/>
              <w:jc w:val="center"/>
            </w:pPr>
            <w:r/>
            <w:r>
              <w:rPr>
                <w:rFonts w:ascii="BIZ UDPゴシック" w:hAnsi="BIZ UDPゴシック" w:eastAsia="BIZ UDPゴシック"/>
                <w:b/>
                <w:sz w:val="18"/>
              </w:rPr>
              <w:t>人数</w:t>
            </w:r>
          </w:p>
        </w:tc>
        <w:tc>
          <w:tcPr>
            <w:tcW w:type="dxa" w:w="1361"/>
            <w:shd w:val="clear" w:fill="F2F2F2"/>
          </w:tcPr>
          <w:p>
            <w:pPr>
              <w:spacing w:after="20" w:before="20"/>
              <w:jc w:val="center"/>
            </w:pPr>
            <w:r/>
            <w:r>
              <w:rPr>
                <w:rFonts w:ascii="BIZ UDPゴシック" w:hAnsi="BIZ UDPゴシック" w:eastAsia="BIZ UDPゴシック"/>
                <w:b/>
                <w:sz w:val="18"/>
              </w:rPr>
              <w:t>割合</w:t>
            </w:r>
          </w:p>
        </w:tc>
      </w:tr>
      <w:tr>
        <w:tc>
          <w:tcPr>
            <w:tcW w:type="dxa" w:w="5669"/>
          </w:tcPr>
          <w:p>
            <w:pPr>
              <w:spacing w:after="20" w:before="20"/>
            </w:pPr>
            <w:r/>
            <w:r>
              <w:rPr>
                <w:rFonts w:ascii="BIZ UDPゴシック" w:hAnsi="BIZ UDPゴシック" w:eastAsia="BIZ UDPゴシック"/>
                <w:b w:val="0"/>
                <w:sz w:val="18"/>
              </w:rPr>
              <w:t>現在の職場が初めての勤務先</w:t>
            </w:r>
          </w:p>
        </w:tc>
        <w:tc>
          <w:tcPr>
            <w:tcW w:type="dxa" w:w="1361"/>
          </w:tcPr>
          <w:p>
            <w:pPr>
              <w:spacing w:after="20" w:before="20"/>
              <w:jc w:val="right"/>
            </w:pPr>
            <w:r/>
            <w:r>
              <w:rPr>
                <w:rFonts w:ascii="BIZ UDPゴシック" w:hAnsi="BIZ UDPゴシック" w:eastAsia="BIZ UDPゴシック"/>
                <w:b w:val="0"/>
                <w:sz w:val="18"/>
              </w:rPr>
              <w:t>19</w:t>
            </w:r>
          </w:p>
        </w:tc>
        <w:tc>
          <w:tcPr>
            <w:tcW w:type="dxa" w:w="1361"/>
          </w:tcPr>
          <w:p>
            <w:pPr>
              <w:spacing w:after="20" w:before="20"/>
              <w:jc w:val="right"/>
            </w:pPr>
            <w:r/>
            <w:r>
              <w:rPr>
                <w:rFonts w:ascii="BIZ UDPゴシック" w:hAnsi="BIZ UDPゴシック" w:eastAsia="BIZ UDPゴシック"/>
                <w:b w:val="0"/>
                <w:sz w:val="18"/>
              </w:rPr>
              <w:t>29.7%</w:t>
            </w:r>
          </w:p>
        </w:tc>
      </w:tr>
      <w:tr>
        <w:tc>
          <w:tcPr>
            <w:tcW w:type="dxa" w:w="5669"/>
          </w:tcPr>
          <w:p>
            <w:pPr>
              <w:spacing w:after="20" w:before="20"/>
            </w:pPr>
            <w:r/>
            <w:r>
              <w:rPr>
                <w:rFonts w:ascii="BIZ UDPゴシック" w:hAnsi="BIZ UDPゴシック" w:eastAsia="BIZ UDPゴシック"/>
                <w:b w:val="0"/>
                <w:sz w:val="18"/>
              </w:rPr>
              <w:t>介護以外の職場</w:t>
            </w:r>
          </w:p>
        </w:tc>
        <w:tc>
          <w:tcPr>
            <w:tcW w:type="dxa" w:w="1361"/>
          </w:tcPr>
          <w:p>
            <w:pPr>
              <w:spacing w:after="20" w:before="20"/>
              <w:jc w:val="right"/>
            </w:pPr>
            <w:r/>
            <w:r>
              <w:rPr>
                <w:rFonts w:ascii="BIZ UDPゴシック" w:hAnsi="BIZ UDPゴシック" w:eastAsia="BIZ UDPゴシック"/>
                <w:b w:val="0"/>
                <w:sz w:val="18"/>
              </w:rPr>
              <w:t>13</w:t>
            </w:r>
          </w:p>
        </w:tc>
        <w:tc>
          <w:tcPr>
            <w:tcW w:type="dxa" w:w="1361"/>
          </w:tcPr>
          <w:p>
            <w:pPr>
              <w:spacing w:after="20" w:before="20"/>
              <w:jc w:val="right"/>
            </w:pPr>
            <w:r/>
            <w:r>
              <w:rPr>
                <w:rFonts w:ascii="BIZ UDPゴシック" w:hAnsi="BIZ UDPゴシック" w:eastAsia="BIZ UDPゴシック"/>
                <w:b w:val="0"/>
                <w:sz w:val="18"/>
              </w:rPr>
              <w:t>20.3%</w:t>
            </w:r>
          </w:p>
        </w:tc>
      </w:tr>
      <w:tr>
        <w:tc>
          <w:tcPr>
            <w:tcW w:type="dxa" w:w="5669"/>
          </w:tcPr>
          <w:p>
            <w:pPr>
              <w:spacing w:after="20" w:before="20"/>
            </w:pPr>
            <w:r/>
            <w:r>
              <w:rPr>
                <w:rFonts w:ascii="BIZ UDPゴシック" w:hAnsi="BIZ UDPゴシック" w:eastAsia="BIZ UDPゴシック"/>
                <w:b w:val="0"/>
                <w:sz w:val="18"/>
              </w:rPr>
              <w:t>特養・老健・介護医療院・ショートステイ・グループホーム・特定施設</w:t>
            </w:r>
          </w:p>
        </w:tc>
        <w:tc>
          <w:tcPr>
            <w:tcW w:type="dxa" w:w="1361"/>
          </w:tcPr>
          <w:p>
            <w:pPr>
              <w:spacing w:after="20" w:before="20"/>
              <w:jc w:val="right"/>
            </w:pPr>
            <w:r/>
            <w:r>
              <w:rPr>
                <w:rFonts w:ascii="BIZ UDPゴシック" w:hAnsi="BIZ UDPゴシック" w:eastAsia="BIZ UDPゴシック"/>
                <w:b w:val="0"/>
                <w:sz w:val="18"/>
              </w:rPr>
              <w:t>17</w:t>
            </w:r>
          </w:p>
        </w:tc>
        <w:tc>
          <w:tcPr>
            <w:tcW w:type="dxa" w:w="1361"/>
          </w:tcPr>
          <w:p>
            <w:pPr>
              <w:spacing w:after="20" w:before="20"/>
              <w:jc w:val="right"/>
            </w:pPr>
            <w:r/>
            <w:r>
              <w:rPr>
                <w:rFonts w:ascii="BIZ UDPゴシック" w:hAnsi="BIZ UDPゴシック" w:eastAsia="BIZ UDPゴシック"/>
                <w:b w:val="0"/>
                <w:sz w:val="18"/>
              </w:rPr>
              <w:t>26.6%</w:t>
            </w:r>
          </w:p>
        </w:tc>
      </w:tr>
      <w:tr>
        <w:tc>
          <w:tcPr>
            <w:tcW w:type="dxa" w:w="5669"/>
          </w:tcPr>
          <w:p>
            <w:pPr>
              <w:spacing w:after="20" w:before="20"/>
            </w:pPr>
            <w:r/>
            <w:r>
              <w:rPr>
                <w:rFonts w:ascii="BIZ UDPゴシック" w:hAnsi="BIZ UDPゴシック" w:eastAsia="BIZ UDPゴシック"/>
                <w:b w:val="0"/>
                <w:sz w:val="18"/>
              </w:rPr>
              <w:t>訪問介護・訪問入浴・夜間対応型</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1.6%</w:t>
            </w:r>
          </w:p>
        </w:tc>
      </w:tr>
      <w:tr>
        <w:tc>
          <w:tcPr>
            <w:tcW w:type="dxa" w:w="5669"/>
          </w:tcPr>
          <w:p>
            <w:pPr>
              <w:spacing w:after="20" w:before="20"/>
            </w:pPr>
            <w:r/>
            <w:r>
              <w:rPr>
                <w:rFonts w:ascii="BIZ UDPゴシック" w:hAnsi="BIZ UDPゴシック" w:eastAsia="BIZ UDPゴシック"/>
                <w:b w:val="0"/>
                <w:sz w:val="18"/>
              </w:rPr>
              <w:t>小規模多機能・看護小規模多機能・定期巡回</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1.6%</w:t>
            </w:r>
          </w:p>
        </w:tc>
      </w:tr>
      <w:tr>
        <w:tc>
          <w:tcPr>
            <w:tcW w:type="dxa" w:w="5669"/>
          </w:tcPr>
          <w:p>
            <w:pPr>
              <w:spacing w:after="20" w:before="20"/>
            </w:pPr>
            <w:r/>
            <w:r>
              <w:rPr>
                <w:rFonts w:ascii="BIZ UDPゴシック" w:hAnsi="BIZ UDPゴシック" w:eastAsia="BIZ UDPゴシック"/>
                <w:b w:val="0"/>
                <w:sz w:val="18"/>
              </w:rPr>
              <w:t>通所介護・通所リハ・認知症デイ</w:t>
            </w:r>
          </w:p>
        </w:tc>
        <w:tc>
          <w:tcPr>
            <w:tcW w:type="dxa" w:w="1361"/>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3.1%</w:t>
            </w:r>
          </w:p>
        </w:tc>
      </w:tr>
      <w:tr>
        <w:tc>
          <w:tcPr>
            <w:tcW w:type="dxa" w:w="5669"/>
          </w:tcPr>
          <w:p>
            <w:pPr>
              <w:spacing w:after="20" w:before="20"/>
            </w:pPr>
            <w:r/>
            <w:r>
              <w:rPr>
                <w:rFonts w:ascii="BIZ UDPゴシック" w:hAnsi="BIZ UDPゴシック" w:eastAsia="BIZ UDPゴシック"/>
                <w:b w:val="0"/>
                <w:sz w:val="18"/>
              </w:rPr>
              <w:t>住宅型有料・サ高住（特定施設以外）</w:t>
            </w:r>
          </w:p>
        </w:tc>
        <w:tc>
          <w:tcPr>
            <w:tcW w:type="dxa" w:w="1361"/>
          </w:tcPr>
          <w:p>
            <w:pPr>
              <w:spacing w:after="20" w:before="20"/>
              <w:jc w:val="right"/>
            </w:pPr>
            <w:r/>
            <w:r>
              <w:rPr>
                <w:rFonts w:ascii="BIZ UDPゴシック" w:hAnsi="BIZ UDPゴシック" w:eastAsia="BIZ UDPゴシック"/>
                <w:b w:val="0"/>
                <w:sz w:val="18"/>
              </w:rPr>
              <w:t>6</w:t>
            </w:r>
          </w:p>
        </w:tc>
        <w:tc>
          <w:tcPr>
            <w:tcW w:type="dxa" w:w="1361"/>
          </w:tcPr>
          <w:p>
            <w:pPr>
              <w:spacing w:after="20" w:before="20"/>
              <w:jc w:val="right"/>
            </w:pPr>
            <w:r/>
            <w:r>
              <w:rPr>
                <w:rFonts w:ascii="BIZ UDPゴシック" w:hAnsi="BIZ UDPゴシック" w:eastAsia="BIZ UDPゴシック"/>
                <w:b w:val="0"/>
                <w:sz w:val="18"/>
              </w:rPr>
              <w:t>9.4%</w:t>
            </w:r>
          </w:p>
        </w:tc>
      </w:tr>
      <w:tr>
        <w:tc>
          <w:tcPr>
            <w:tcW w:type="dxa" w:w="5669"/>
          </w:tcPr>
          <w:p>
            <w:pPr>
              <w:spacing w:after="20" w:before="20"/>
            </w:pPr>
            <w:r/>
            <w:r>
              <w:rPr>
                <w:rFonts w:ascii="BIZ UDPゴシック" w:hAnsi="BIZ UDPゴシック" w:eastAsia="BIZ UDPゴシック"/>
                <w:b w:val="0"/>
                <w:sz w:val="18"/>
              </w:rPr>
              <w:t>その他の介護サービス</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4.7%</w:t>
            </w:r>
          </w:p>
        </w:tc>
      </w:tr>
      <w:tr>
        <w:tc>
          <w:tcPr>
            <w:tcW w:type="dxa" w:w="5669"/>
          </w:tcPr>
          <w:p>
            <w:pPr>
              <w:spacing w:after="20" w:before="20"/>
            </w:pPr>
            <w:r/>
            <w:r>
              <w:rPr>
                <w:rFonts w:ascii="BIZ UDPゴシック" w:hAnsi="BIZ UDPゴシック" w:eastAsia="BIZ UDPゴシック"/>
                <w:b w:val="0"/>
                <w:sz w:val="18"/>
              </w:rPr>
              <w:t>不明</w:t>
            </w:r>
          </w:p>
        </w:tc>
        <w:tc>
          <w:tcPr>
            <w:tcW w:type="dxa" w:w="1361"/>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3.1%</w:t>
            </w:r>
          </w:p>
        </w:tc>
      </w:tr>
      <w:tr>
        <w:tc>
          <w:tcPr>
            <w:tcW w:type="dxa" w:w="5669"/>
          </w:tcPr>
          <w:p>
            <w:pPr>
              <w:spacing w:after="20" w:before="20"/>
            </w:pPr>
            <w:r/>
            <w:r>
              <w:rPr>
                <w:rFonts w:ascii="BIZ UDPゴシック" w:hAnsi="BIZ UDPゴシック" w:eastAsia="BIZ UDPゴシック"/>
                <w:b w:val="0"/>
                <w:sz w:val="18"/>
              </w:rPr>
              <w:t>合計（n=64）</w:t>
            </w:r>
          </w:p>
        </w:tc>
        <w:tc>
          <w:tcPr>
            <w:tcW w:type="dxa" w:w="1361"/>
          </w:tcPr>
          <w:p>
            <w:pPr>
              <w:spacing w:after="20" w:before="20"/>
              <w:jc w:val="right"/>
            </w:pPr>
            <w:r/>
            <w:r>
              <w:rPr>
                <w:rFonts w:ascii="BIZ UDPゴシック" w:hAnsi="BIZ UDPゴシック" w:eastAsia="BIZ UDPゴシック"/>
                <w:b w:val="0"/>
                <w:sz w:val="18"/>
              </w:rPr>
              <w:t>64</w:t>
            </w:r>
          </w:p>
        </w:tc>
        <w:tc>
          <w:tcPr>
            <w:tcW w:type="dxa" w:w="136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【図表30】　直前の職場（n=64）</w:t>
      </w:r>
    </w:p>
    <w:p>
      <w:pPr>
        <w:spacing w:after="160"/>
        <w:jc w:val="center"/>
      </w:pPr>
      <w:r>
        <w:drawing>
          <wp:inline xmlns:a="http://schemas.openxmlformats.org/drawingml/2006/main" xmlns:pic="http://schemas.openxmlformats.org/drawingml/2006/picture">
            <wp:extent cx="5616000" cy="2528365"/>
            <wp:docPr id="30" name="Picture 30"/>
            <wp:cNvGraphicFramePr>
              <a:graphicFrameLocks noChangeAspect="1"/>
            </wp:cNvGraphicFramePr>
            <a:graphic>
              <a:graphicData uri="http://schemas.openxmlformats.org/drawingml/2006/picture">
                <pic:pic>
                  <pic:nvPicPr>
                    <pic:cNvPr id="0" name="f_zenshoku.png"/>
                    <pic:cNvPicPr/>
                  </pic:nvPicPr>
                  <pic:blipFill>
                    <a:blip r:embed="rId38"/>
                    <a:stretch>
                      <a:fillRect/>
                    </a:stretch>
                  </pic:blipFill>
                  <pic:spPr>
                    <a:xfrm>
                      <a:off x="0" y="0"/>
                      <a:ext cx="5616000" cy="2528365"/>
                    </a:xfrm>
                    <a:prstGeom prst="rect"/>
                  </pic:spPr>
                </pic:pic>
              </a:graphicData>
            </a:graphic>
          </wp:inline>
        </w:drawing>
      </w:r>
    </w:p>
    <w:p>
      <w:pPr>
        <w:pStyle w:val="note"/>
        <w:spacing w:after="80" w:line="276" w:lineRule="auto"/>
      </w:pPr>
      <w:r>
        <w:rPr>
          <w:b w:val="0"/>
        </w:rPr>
        <w:t>本設問は勤続１年未満の方等を対象とするもので、回答は64人です。「*」（対象外）253人を除いています。</w:t>
      </w:r>
    </w:p>
    <w:p>
      <w:pPr>
        <w:spacing w:after="120" w:line="276" w:lineRule="auto"/>
      </w:pPr>
      <w:r>
        <w:rPr>
          <w:rFonts w:ascii="BIZ UDPゴシック" w:hAnsi="BIZ UDPゴシック" w:eastAsia="BIZ UDPゴシック"/>
          <w:b w:val="0"/>
        </w:rPr>
        <w:t>現在の職場が初めての勤務先という方が19人（29.7%）と最も多く、特養・老健等の施設系からの転職が17人（26.6%）、介護以外の職場からの転職が13人（20.3%）と続きます。初めての勤務先と介護以外からの転職を合わせると32人（50.0%）となり、未経験者の受け入れと育成の体制が重要であることを示しています。</w:t>
      </w:r>
    </w:p>
    <w:p>
      <w:pPr>
        <w:pStyle w:val="Heading2"/>
      </w:pPr>
      <w:r>
        <w:t>問４　訪問介護員のサービス提供時間について</w:t>
      </w:r>
    </w:p>
    <w:tbl>
      <w:tblPr>
        <w:tblStyle w:val="TableGrid"/>
        <w:tblW w:type="auto" w:w="0"/>
        <w:jc w:val="center"/>
        <w:tblLook w:firstColumn="1" w:firstRow="1" w:lastColumn="0" w:lastRow="0" w:noHBand="0" w:noVBand="1" w:val="04A0"/>
      </w:tblPr>
      <w:tblGrid>
        <w:gridCol w:w="3364"/>
        <w:gridCol w:w="3364"/>
        <w:gridCol w:w="3364"/>
      </w:tblGrid>
      <w:tr>
        <w:tc>
          <w:tcPr>
            <w:tcW w:type="dxa" w:w="4535"/>
            <w:shd w:val="clear" w:fill="F2F2F2"/>
          </w:tcPr>
          <w:p>
            <w:pPr>
              <w:spacing w:after="20" w:before="20"/>
              <w:jc w:val="center"/>
            </w:pPr>
            <w:r/>
            <w:r>
              <w:rPr>
                <w:rFonts w:ascii="BIZ UDPゴシック" w:hAnsi="BIZ UDPゴシック" w:eastAsia="BIZ UDPゴシック"/>
                <w:b/>
                <w:sz w:val="18"/>
              </w:rPr>
              <w:t>内容</w:t>
            </w:r>
          </w:p>
        </w:tc>
        <w:tc>
          <w:tcPr>
            <w:tcW w:type="dxa" w:w="1701"/>
            <w:shd w:val="clear" w:fill="F2F2F2"/>
          </w:tcPr>
          <w:p>
            <w:pPr>
              <w:spacing w:after="20" w:before="20"/>
              <w:jc w:val="center"/>
            </w:pPr>
            <w:r/>
            <w:r>
              <w:rPr>
                <w:rFonts w:ascii="BIZ UDPゴシック" w:hAnsi="BIZ UDPゴシック" w:eastAsia="BIZ UDPゴシック"/>
                <w:b/>
                <w:sz w:val="18"/>
              </w:rPr>
              <w:t>分</w:t>
            </w:r>
          </w:p>
        </w:tc>
        <w:tc>
          <w:tcPr>
            <w:tcW w:type="dxa" w:w="1701"/>
            <w:shd w:val="clear" w:fill="F2F2F2"/>
          </w:tcPr>
          <w:p>
            <w:pPr>
              <w:spacing w:after="20" w:before="20"/>
              <w:jc w:val="center"/>
            </w:pPr>
            <w:r/>
            <w:r>
              <w:rPr>
                <w:rFonts w:ascii="BIZ UDPゴシック" w:hAnsi="BIZ UDPゴシック" w:eastAsia="BIZ UDPゴシック"/>
                <w:b/>
                <w:sz w:val="18"/>
              </w:rPr>
              <w:t>割合</w:t>
            </w:r>
          </w:p>
        </w:tc>
      </w:tr>
      <w:tr>
        <w:tc>
          <w:tcPr>
            <w:tcW w:type="dxa" w:w="4535"/>
          </w:tcPr>
          <w:p>
            <w:pPr>
              <w:spacing w:after="20" w:before="20"/>
            </w:pPr>
            <w:r/>
            <w:r>
              <w:rPr>
                <w:rFonts w:ascii="BIZ UDPゴシック" w:hAnsi="BIZ UDPゴシック" w:eastAsia="BIZ UDPゴシック"/>
                <w:b w:val="0"/>
                <w:sz w:val="18"/>
              </w:rPr>
              <w:t>身体介護</w:t>
            </w:r>
          </w:p>
        </w:tc>
        <w:tc>
          <w:tcPr>
            <w:tcW w:type="dxa" w:w="1701"/>
          </w:tcPr>
          <w:p>
            <w:pPr>
              <w:spacing w:after="20" w:before="20"/>
              <w:jc w:val="right"/>
            </w:pPr>
            <w:r/>
            <w:r>
              <w:rPr>
                <w:rFonts w:ascii="BIZ UDPゴシック" w:hAnsi="BIZ UDPゴシック" w:eastAsia="BIZ UDPゴシック"/>
                <w:b w:val="0"/>
                <w:sz w:val="18"/>
              </w:rPr>
              <w:t>22103</w:t>
            </w:r>
          </w:p>
        </w:tc>
        <w:tc>
          <w:tcPr>
            <w:tcW w:type="dxa" w:w="1701"/>
          </w:tcPr>
          <w:p>
            <w:pPr>
              <w:spacing w:after="20" w:before="20"/>
              <w:jc w:val="right"/>
            </w:pPr>
            <w:r/>
            <w:r>
              <w:rPr>
                <w:rFonts w:ascii="BIZ UDPゴシック" w:hAnsi="BIZ UDPゴシック" w:eastAsia="BIZ UDPゴシック"/>
                <w:b w:val="0"/>
                <w:sz w:val="18"/>
              </w:rPr>
              <w:t>89.7%</w:t>
            </w:r>
          </w:p>
        </w:tc>
      </w:tr>
      <w:tr>
        <w:tc>
          <w:tcPr>
            <w:tcW w:type="dxa" w:w="4535"/>
          </w:tcPr>
          <w:p>
            <w:pPr>
              <w:spacing w:after="20" w:before="20"/>
            </w:pPr>
            <w:r/>
            <w:r>
              <w:rPr>
                <w:rFonts w:ascii="BIZ UDPゴシック" w:hAnsi="BIZ UDPゴシック" w:eastAsia="BIZ UDPゴシック"/>
                <w:b w:val="0"/>
                <w:sz w:val="18"/>
              </w:rPr>
              <w:t>生活援助_掃除</w:t>
            </w:r>
          </w:p>
        </w:tc>
        <w:tc>
          <w:tcPr>
            <w:tcW w:type="dxa" w:w="1701"/>
          </w:tcPr>
          <w:p>
            <w:pPr>
              <w:spacing w:after="20" w:before="20"/>
              <w:jc w:val="right"/>
            </w:pPr>
            <w:r/>
            <w:r>
              <w:rPr>
                <w:rFonts w:ascii="BIZ UDPゴシック" w:hAnsi="BIZ UDPゴシック" w:eastAsia="BIZ UDPゴシック"/>
                <w:b w:val="0"/>
                <w:sz w:val="18"/>
              </w:rPr>
              <w:t>1880</w:t>
            </w:r>
          </w:p>
        </w:tc>
        <w:tc>
          <w:tcPr>
            <w:tcW w:type="dxa" w:w="1701"/>
          </w:tcPr>
          <w:p>
            <w:pPr>
              <w:spacing w:after="20" w:before="20"/>
              <w:jc w:val="right"/>
            </w:pPr>
            <w:r/>
            <w:r>
              <w:rPr>
                <w:rFonts w:ascii="BIZ UDPゴシック" w:hAnsi="BIZ UDPゴシック" w:eastAsia="BIZ UDPゴシック"/>
                <w:b w:val="0"/>
                <w:sz w:val="18"/>
              </w:rPr>
              <w:t>7.6%</w:t>
            </w:r>
          </w:p>
        </w:tc>
      </w:tr>
      <w:tr>
        <w:tc>
          <w:tcPr>
            <w:tcW w:type="dxa" w:w="4535"/>
          </w:tcPr>
          <w:p>
            <w:pPr>
              <w:spacing w:after="20" w:before="20"/>
            </w:pPr>
            <w:r/>
            <w:r>
              <w:rPr>
                <w:rFonts w:ascii="BIZ UDPゴシック" w:hAnsi="BIZ UDPゴシック" w:eastAsia="BIZ UDPゴシック"/>
                <w:b w:val="0"/>
                <w:sz w:val="18"/>
              </w:rPr>
              <w:t>生活援助_その他</w:t>
            </w:r>
          </w:p>
        </w:tc>
        <w:tc>
          <w:tcPr>
            <w:tcW w:type="dxa" w:w="1701"/>
          </w:tcPr>
          <w:p>
            <w:pPr>
              <w:spacing w:after="20" w:before="20"/>
              <w:jc w:val="right"/>
            </w:pPr>
            <w:r/>
            <w:r>
              <w:rPr>
                <w:rFonts w:ascii="BIZ UDPゴシック" w:hAnsi="BIZ UDPゴシック" w:eastAsia="BIZ UDPゴシック"/>
                <w:b w:val="0"/>
                <w:sz w:val="18"/>
              </w:rPr>
              <w:t>660</w:t>
            </w:r>
          </w:p>
        </w:tc>
        <w:tc>
          <w:tcPr>
            <w:tcW w:type="dxa" w:w="1701"/>
          </w:tcPr>
          <w:p>
            <w:pPr>
              <w:spacing w:after="20" w:before="20"/>
              <w:jc w:val="right"/>
            </w:pPr>
            <w:r/>
            <w:r>
              <w:rPr>
                <w:rFonts w:ascii="BIZ UDPゴシック" w:hAnsi="BIZ UDPゴシック" w:eastAsia="BIZ UDPゴシック"/>
                <w:b w:val="0"/>
                <w:sz w:val="18"/>
              </w:rPr>
              <w:t>2.7%</w:t>
            </w:r>
          </w:p>
        </w:tc>
      </w:tr>
      <w:tr>
        <w:tc>
          <w:tcPr>
            <w:tcW w:type="dxa" w:w="4535"/>
          </w:tcPr>
          <w:p>
            <w:pPr>
              <w:spacing w:after="20" w:before="20"/>
            </w:pPr>
            <w:r/>
            <w:r>
              <w:rPr>
                <w:rFonts w:ascii="BIZ UDPゴシック" w:hAnsi="BIZ UDPゴシック" w:eastAsia="BIZ UDPゴシック"/>
                <w:b w:val="0"/>
                <w:sz w:val="18"/>
              </w:rPr>
              <w:t>合計</w:t>
            </w:r>
          </w:p>
        </w:tc>
        <w:tc>
          <w:tcPr>
            <w:tcW w:type="dxa" w:w="1701"/>
          </w:tcPr>
          <w:p>
            <w:pPr>
              <w:spacing w:after="20" w:before="20"/>
              <w:jc w:val="right"/>
            </w:pPr>
            <w:r/>
            <w:r>
              <w:rPr>
                <w:rFonts w:ascii="BIZ UDPゴシック" w:hAnsi="BIZ UDPゴシック" w:eastAsia="BIZ UDPゴシック"/>
                <w:b w:val="0"/>
                <w:sz w:val="18"/>
              </w:rPr>
              <w:t>24643</w:t>
            </w:r>
          </w:p>
        </w:tc>
        <w:tc>
          <w:tcPr>
            <w:tcW w:type="dxa" w:w="1701"/>
          </w:tcPr>
          <w:p>
            <w:pPr>
              <w:spacing w:after="20" w:before="20"/>
              <w:jc w:val="right"/>
            </w:pPr>
            <w:r/>
            <w:r>
              <w:rPr>
                <w:rFonts w:ascii="BIZ UDPゴシック" w:hAnsi="BIZ UDPゴシック" w:eastAsia="BIZ UDPゴシック"/>
                <w:b w:val="0"/>
                <w:sz w:val="18"/>
              </w:rPr>
              <w:t>100.0%</w:t>
            </w:r>
          </w:p>
        </w:tc>
      </w:tr>
    </w:tbl>
    <w:p>
      <w:pPr>
        <w:spacing w:after="80"/>
      </w:pPr>
    </w:p>
    <w:p>
      <w:pPr>
        <w:spacing w:before="80" w:after="40"/>
      </w:pPr>
      <w:r>
        <w:rPr>
          <w:rFonts w:ascii="BIZ UDPゴシック" w:hAnsi="BIZ UDPゴシック" w:eastAsia="BIZ UDPゴシック"/>
          <w:b/>
          <w:sz w:val="18"/>
        </w:rPr>
        <w:t>【図表31】　訪問介護のサービス提供時間の内訳（24,643分）</w:t>
      </w:r>
    </w:p>
    <w:p>
      <w:pPr>
        <w:spacing w:after="160"/>
        <w:jc w:val="center"/>
      </w:pPr>
      <w:r>
        <w:drawing>
          <wp:inline xmlns:a="http://schemas.openxmlformats.org/drawingml/2006/main" xmlns:pic="http://schemas.openxmlformats.org/drawingml/2006/picture">
            <wp:extent cx="5616000" cy="1388279"/>
            <wp:docPr id="31" name="Picture 31"/>
            <wp:cNvGraphicFramePr>
              <a:graphicFrameLocks noChangeAspect="1"/>
            </wp:cNvGraphicFramePr>
            <a:graphic>
              <a:graphicData uri="http://schemas.openxmlformats.org/drawingml/2006/picture">
                <pic:pic>
                  <pic:nvPicPr>
                    <pic:cNvPr id="0" name="f_houmon.png"/>
                    <pic:cNvPicPr/>
                  </pic:nvPicPr>
                  <pic:blipFill>
                    <a:blip r:embed="rId39"/>
                    <a:stretch>
                      <a:fillRect/>
                    </a:stretch>
                  </pic:blipFill>
                  <pic:spPr>
                    <a:xfrm>
                      <a:off x="0" y="0"/>
                      <a:ext cx="5616000" cy="1388279"/>
                    </a:xfrm>
                    <a:prstGeom prst="rect"/>
                  </pic:spPr>
                </pic:pic>
              </a:graphicData>
            </a:graphic>
          </wp:inline>
        </w:drawing>
      </w:r>
    </w:p>
    <w:p>
      <w:pPr>
        <w:spacing w:after="120" w:line="276" w:lineRule="auto"/>
      </w:pPr>
      <w:r>
        <w:rPr>
          <w:rFonts w:ascii="BIZ UDPゴシック" w:hAnsi="BIZ UDPゴシック" w:eastAsia="BIZ UDPゴシック"/>
          <w:b w:val="0"/>
        </w:rPr>
        <w:t>訪問系の職員票26件によると、サービス提供時間の合計24,643分のうち、身体介護が22,103分（89.7%）を占めます。生活援助は掃除1,880分（7.6%）、その他660分（2.7%）で、買い物と調理・配膳の記録はありません。介護予防・総合事業による訪問の記録もありません。</w:t>
      </w:r>
    </w:p>
    <w:p>
      <w:pPr>
        <w:pStyle w:val="note"/>
        <w:spacing w:after="80" w:line="276" w:lineRule="auto"/>
      </w:pPr>
      <w:r>
        <w:rPr>
          <w:b w:val="0"/>
        </w:rPr>
        <w:t>訪問系は区域内13事業所のうち３事業所からの回答です。区域全体の訪問介護の内容を表すものではありません。</w:t>
      </w:r>
    </w:p>
    <w:p>
      <w:r>
        <w:br w:type="page"/>
      </w:r>
    </w:p>
    <w:p>
      <w:pPr>
        <w:pStyle w:val="Heading1"/>
      </w:pPr>
      <w:r>
        <w:t>第６章　健康とくらしの調査</w:t>
      </w:r>
    </w:p>
    <w:p>
      <w:pPr>
        <w:pStyle w:val="note"/>
        <w:spacing w:after="80" w:line="276" w:lineRule="auto"/>
      </w:pPr>
      <w:r>
        <w:rPr>
          <w:b w:val="0"/>
        </w:rPr>
        <w:t>本章では、65歳以上の一般高齢者及び総合事業対象者4,729人にご回答いただいた内容の要約を示します。詳細は別冊「調査クロス集計・分析」（24シート）によります。本調査は要支援・要介護認定者を含まないため、第２章から第５章の各調査とは母集団が異なります。</w:t>
      </w:r>
    </w:p>
    <w:p>
      <w:pPr>
        <w:pStyle w:val="Heading2"/>
      </w:pPr>
      <w:r>
        <w:t>問１　心身の状態について</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指標</w:t>
            </w:r>
          </w:p>
        </w:tc>
        <w:tc>
          <w:tcPr>
            <w:tcW w:type="dxa" w:w="1928"/>
            <w:shd w:val="clear" w:fill="F2F2F2"/>
          </w:tcPr>
          <w:p>
            <w:pPr>
              <w:spacing w:after="20" w:before="20"/>
              <w:jc w:val="center"/>
            </w:pPr>
            <w:r/>
            <w:r>
              <w:rPr>
                <w:rFonts w:ascii="BIZ UDPゴシック" w:hAnsi="BIZ UDPゴシック" w:eastAsia="BIZ UDPゴシック"/>
                <w:b/>
                <w:sz w:val="18"/>
              </w:rPr>
              <w:t>本広域連合</w:t>
            </w:r>
          </w:p>
        </w:tc>
        <w:tc>
          <w:tcPr>
            <w:tcW w:type="dxa" w:w="1928"/>
            <w:shd w:val="clear" w:fill="F2F2F2"/>
          </w:tcPr>
          <w:p>
            <w:pPr>
              <w:spacing w:after="20" w:before="20"/>
              <w:jc w:val="center"/>
            </w:pPr>
            <w:r/>
            <w:r>
              <w:rPr>
                <w:rFonts w:ascii="BIZ UDPゴシック" w:hAnsi="BIZ UDPゴシック" w:eastAsia="BIZ UDPゴシック"/>
                <w:b/>
                <w:sz w:val="18"/>
              </w:rPr>
              <w:t>同規模保険者40</w:t>
            </w:r>
          </w:p>
        </w:tc>
        <w:tc>
          <w:tcPr>
            <w:tcW w:type="dxa" w:w="1361"/>
            <w:shd w:val="clear" w:fill="F2F2F2"/>
          </w:tcPr>
          <w:p>
            <w:pPr>
              <w:spacing w:after="20" w:before="20"/>
              <w:jc w:val="center"/>
            </w:pPr>
            <w:r/>
            <w:r>
              <w:rPr>
                <w:rFonts w:ascii="BIZ UDPゴシック" w:hAnsi="BIZ UDPゴシック" w:eastAsia="BIZ UDPゴシック"/>
                <w:b/>
                <w:sz w:val="18"/>
              </w:rPr>
              <w:t>差</w:t>
            </w:r>
          </w:p>
        </w:tc>
      </w:tr>
      <w:tr>
        <w:tc>
          <w:tcPr>
            <w:tcW w:type="dxa" w:w="3628"/>
          </w:tcPr>
          <w:p>
            <w:pPr>
              <w:spacing w:after="20" w:before="20"/>
            </w:pPr>
            <w:r/>
            <w:r>
              <w:rPr>
                <w:rFonts w:ascii="BIZ UDPゴシック" w:hAnsi="BIZ UDPゴシック" w:eastAsia="BIZ UDPゴシック"/>
                <w:b w:val="0"/>
                <w:sz w:val="18"/>
              </w:rPr>
              <w:t>フレイル該当割合</w:t>
            </w:r>
          </w:p>
        </w:tc>
        <w:tc>
          <w:tcPr>
            <w:tcW w:type="dxa" w:w="1928"/>
          </w:tcPr>
          <w:p>
            <w:pPr>
              <w:spacing w:after="20" w:before="20"/>
              <w:jc w:val="right"/>
            </w:pPr>
            <w:r/>
            <w:r>
              <w:rPr>
                <w:rFonts w:ascii="BIZ UDPゴシック" w:hAnsi="BIZ UDPゴシック" w:eastAsia="BIZ UDPゴシック"/>
                <w:b w:val="0"/>
                <w:sz w:val="18"/>
              </w:rPr>
              <w:t>19.1%</w:t>
            </w:r>
          </w:p>
        </w:tc>
        <w:tc>
          <w:tcPr>
            <w:tcW w:type="dxa" w:w="1928"/>
          </w:tcPr>
          <w:p>
            <w:pPr>
              <w:spacing w:after="20" w:before="20"/>
              <w:jc w:val="right"/>
            </w:pPr>
            <w:r/>
            <w:r>
              <w:rPr>
                <w:rFonts w:ascii="BIZ UDPゴシック" w:hAnsi="BIZ UDPゴシック" w:eastAsia="BIZ UDPゴシック"/>
                <w:b w:val="0"/>
                <w:sz w:val="18"/>
              </w:rPr>
              <w:t>―</w:t>
            </w:r>
          </w:p>
        </w:tc>
        <w:tc>
          <w:tcPr>
            <w:tcW w:type="dxa" w:w="1361"/>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1年間の転倒あり</w:t>
            </w:r>
          </w:p>
        </w:tc>
        <w:tc>
          <w:tcPr>
            <w:tcW w:type="dxa" w:w="1928"/>
          </w:tcPr>
          <w:p>
            <w:pPr>
              <w:spacing w:after="20" w:before="20"/>
              <w:jc w:val="right"/>
            </w:pPr>
            <w:r/>
            <w:r>
              <w:rPr>
                <w:rFonts w:ascii="BIZ UDPゴシック" w:hAnsi="BIZ UDPゴシック" w:eastAsia="BIZ UDPゴシック"/>
                <w:b w:val="0"/>
                <w:sz w:val="18"/>
              </w:rPr>
              <w:t>35.5%</w:t>
            </w:r>
          </w:p>
        </w:tc>
        <w:tc>
          <w:tcPr>
            <w:tcW w:type="dxa" w:w="1928"/>
          </w:tcPr>
          <w:p>
            <w:pPr>
              <w:spacing w:after="20" w:before="20"/>
              <w:jc w:val="right"/>
            </w:pPr>
            <w:r/>
            <w:r>
              <w:rPr>
                <w:rFonts w:ascii="BIZ UDPゴシック" w:hAnsi="BIZ UDPゴシック" w:eastAsia="BIZ UDPゴシック"/>
                <w:b w:val="0"/>
                <w:sz w:val="18"/>
              </w:rPr>
              <w:t>30.0%</w:t>
            </w:r>
          </w:p>
        </w:tc>
        <w:tc>
          <w:tcPr>
            <w:tcW w:type="dxa" w:w="1361"/>
          </w:tcPr>
          <w:p>
            <w:pPr>
              <w:spacing w:after="20" w:before="20"/>
              <w:jc w:val="right"/>
            </w:pPr>
            <w:r/>
            <w:r>
              <w:rPr>
                <w:rFonts w:ascii="BIZ UDPゴシック" w:hAnsi="BIZ UDPゴシック" w:eastAsia="BIZ UDPゴシック"/>
                <w:b w:val="0"/>
                <w:sz w:val="18"/>
              </w:rPr>
              <w:t>＋5.5pt</w:t>
            </w:r>
          </w:p>
        </w:tc>
      </w:tr>
      <w:tr>
        <w:tc>
          <w:tcPr>
            <w:tcW w:type="dxa" w:w="3628"/>
          </w:tcPr>
          <w:p>
            <w:pPr>
              <w:spacing w:after="20" w:before="20"/>
            </w:pPr>
            <w:r/>
            <w:r>
              <w:rPr>
                <w:rFonts w:ascii="BIZ UDPゴシック" w:hAnsi="BIZ UDPゴシック" w:eastAsia="BIZ UDPゴシック"/>
                <w:b w:val="0"/>
                <w:sz w:val="18"/>
              </w:rPr>
              <w:t>口腔機能低下</w:t>
            </w:r>
          </w:p>
        </w:tc>
        <w:tc>
          <w:tcPr>
            <w:tcW w:type="dxa" w:w="1928"/>
          </w:tcPr>
          <w:p>
            <w:pPr>
              <w:spacing w:after="20" w:before="20"/>
              <w:jc w:val="right"/>
            </w:pPr>
            <w:r/>
            <w:r>
              <w:rPr>
                <w:rFonts w:ascii="BIZ UDPゴシック" w:hAnsi="BIZ UDPゴシック" w:eastAsia="BIZ UDPゴシック"/>
                <w:b w:val="0"/>
                <w:sz w:val="18"/>
              </w:rPr>
              <w:t>24.7%</w:t>
            </w:r>
          </w:p>
        </w:tc>
        <w:tc>
          <w:tcPr>
            <w:tcW w:type="dxa" w:w="1928"/>
          </w:tcPr>
          <w:p>
            <w:pPr>
              <w:spacing w:after="20" w:before="20"/>
              <w:jc w:val="right"/>
            </w:pPr>
            <w:r/>
            <w:r>
              <w:rPr>
                <w:rFonts w:ascii="BIZ UDPゴシック" w:hAnsi="BIZ UDPゴシック" w:eastAsia="BIZ UDPゴシック"/>
                <w:b w:val="0"/>
                <w:sz w:val="18"/>
              </w:rPr>
              <w:t>21.8%</w:t>
            </w:r>
          </w:p>
        </w:tc>
        <w:tc>
          <w:tcPr>
            <w:tcW w:type="dxa" w:w="1361"/>
          </w:tcPr>
          <w:p>
            <w:pPr>
              <w:spacing w:after="20" w:before="20"/>
              <w:jc w:val="right"/>
            </w:pPr>
            <w:r/>
            <w:r>
              <w:rPr>
                <w:rFonts w:ascii="BIZ UDPゴシック" w:hAnsi="BIZ UDPゴシック" w:eastAsia="BIZ UDPゴシック"/>
                <w:b w:val="0"/>
                <w:sz w:val="18"/>
              </w:rPr>
              <w:t>＋2.9pt</w:t>
            </w:r>
          </w:p>
        </w:tc>
      </w:tr>
    </w:tbl>
    <w:p>
      <w:pPr>
        <w:spacing w:after="80"/>
      </w:pPr>
    </w:p>
    <w:p>
      <w:pPr>
        <w:spacing w:before="80" w:after="40"/>
      </w:pPr>
      <w:r>
        <w:rPr>
          <w:rFonts w:ascii="BIZ UDPゴシック" w:hAnsi="BIZ UDPゴシック" w:eastAsia="BIZ UDPゴシック"/>
          <w:b/>
          <w:sz w:val="18"/>
        </w:rPr>
        <w:t>【図表32】　同規模保険者40との比較</w:t>
      </w:r>
    </w:p>
    <w:p>
      <w:pPr>
        <w:spacing w:after="160"/>
        <w:jc w:val="center"/>
      </w:pPr>
      <w:r>
        <w:drawing>
          <wp:inline xmlns:a="http://schemas.openxmlformats.org/drawingml/2006/main" xmlns:pic="http://schemas.openxmlformats.org/drawingml/2006/picture">
            <wp:extent cx="5616000" cy="2866161"/>
            <wp:docPr id="32" name="Picture 32"/>
            <wp:cNvGraphicFramePr>
              <a:graphicFrameLocks noChangeAspect="1"/>
            </wp:cNvGraphicFramePr>
            <a:graphic>
              <a:graphicData uri="http://schemas.openxmlformats.org/drawingml/2006/picture">
                <pic:pic>
                  <pic:nvPicPr>
                    <pic:cNvPr id="0" name="f_jages.png"/>
                    <pic:cNvPicPr/>
                  </pic:nvPicPr>
                  <pic:blipFill>
                    <a:blip r:embed="rId40"/>
                    <a:stretch>
                      <a:fillRect/>
                    </a:stretch>
                  </pic:blipFill>
                  <pic:spPr>
                    <a:xfrm>
                      <a:off x="0" y="0"/>
                      <a:ext cx="5616000" cy="2866161"/>
                    </a:xfrm>
                    <a:prstGeom prst="rect"/>
                  </pic:spPr>
                </pic:pic>
              </a:graphicData>
            </a:graphic>
          </wp:inline>
        </w:drawing>
      </w:r>
    </w:p>
    <w:p>
      <w:pPr>
        <w:spacing w:after="120" w:line="276" w:lineRule="auto"/>
      </w:pPr>
      <w:r>
        <w:rPr>
          <w:rFonts w:ascii="BIZ UDPゴシック" w:hAnsi="BIZ UDPゴシック" w:eastAsia="BIZ UDPゴシック"/>
          <w:b w:val="0"/>
        </w:rPr>
        <w:t>フレイル該当割合は19.1%です。町別では美瑛町21.6%、東神楽町17.0%と差がありますが、美瑛町は回答者に占める75歳以上の割合が高く、年齢調整後は差が縮まります。町間の比較は年齢調整後の値によることとします。</w:t>
      </w:r>
    </w:p>
    <w:p>
      <w:pPr>
        <w:spacing w:after="120" w:line="276" w:lineRule="auto"/>
      </w:pPr>
      <w:r>
        <w:rPr>
          <w:rFonts w:ascii="BIZ UDPゴシック" w:hAnsi="BIZ UDPゴシック" w:eastAsia="BIZ UDPゴシック"/>
          <w:b w:val="0"/>
        </w:rPr>
        <w:t>転倒と口腔機能低下は、人口５万人未満の同規模保険者40と比べて明確に高くなっています。転倒は65～69歳で同規模を9.6ポイント上回り、若い年齢層で顕著です。</w:t>
      </w:r>
    </w:p>
    <w:p>
      <w:pPr>
        <w:pStyle w:val="Heading2"/>
      </w:pPr>
      <w:r>
        <w:t>問２　社会参加について</w:t>
      </w:r>
    </w:p>
    <w:p>
      <w:pPr>
        <w:spacing w:after="120" w:line="276" w:lineRule="auto"/>
      </w:pPr>
      <w:r>
        <w:rPr>
          <w:rFonts w:ascii="BIZ UDPゴシック" w:hAnsi="BIZ UDPゴシック" w:eastAsia="BIZ UDPゴシック"/>
          <w:b w:val="0"/>
        </w:rPr>
        <w:t>友人知人と会う頻度が高い方の割合は63.0%で、同規模保険者40の71.2%を8.2ポイント下回ります。外出と社会参加が、他団体との比較における最大の課題です。</w:t>
      </w:r>
    </w:p>
    <w:p>
      <w:pPr>
        <w:spacing w:after="120" w:line="276" w:lineRule="auto"/>
      </w:pPr>
      <w:r>
        <w:rPr>
          <w:rFonts w:ascii="BIZ UDPゴシック" w:hAnsi="BIZ UDPゴシック" w:eastAsia="BIZ UDPゴシック"/>
          <w:b w:val="0"/>
        </w:rPr>
        <w:t>通いの場の参加者は、独居30.3%（不参加16.7%）、生活動作の困りごとあり54.6%（同38.7%）と、支援の必要度が高い層の割合が高くなっています。通いの場は既にハイリスク層に届いており、量的な拡大だけでなく、届いている層と届いていない層を分けた施策が必要です。</w:t>
      </w:r>
    </w:p>
    <w:p>
      <w:pPr>
        <w:pStyle w:val="Heading2"/>
      </w:pPr>
      <w:r>
        <w:t>問３　生活支援のニーズについて</w:t>
      </w:r>
    </w:p>
    <w:p>
      <w:pPr>
        <w:spacing w:after="120" w:line="276" w:lineRule="auto"/>
      </w:pPr>
      <w:r>
        <w:rPr>
          <w:rFonts w:ascii="BIZ UDPゴシック" w:hAnsi="BIZ UDPゴシック" w:eastAsia="BIZ UDPゴシック"/>
          <w:b w:val="0"/>
        </w:rPr>
        <w:t>生活動作の困りごとのうち、除雪が24.3%と最も多くなっています。除雪は介護保険の給付対象外であり、生活支援体制整備事業及び構成３町の施策で対応します。</w:t>
      </w:r>
    </w:p>
    <w:p>
      <w:pPr>
        <w:spacing w:after="120" w:line="276" w:lineRule="auto"/>
      </w:pPr>
      <w:r>
        <w:rPr>
          <w:rFonts w:ascii="BIZ UDPゴシック" w:hAnsi="BIZ UDPゴシック" w:eastAsia="BIZ UDPゴシック"/>
          <w:b w:val="0"/>
        </w:rPr>
        <w:t>困りごとがある方のうち「解決できず、困っている」と回答した方は1.8%、回答者全体では0.6%です。この値は在宅生活の継続が困難な層の規模を示す指標となります。</w:t>
      </w:r>
    </w:p>
    <w:p>
      <w:pPr>
        <w:spacing w:after="120" w:line="276" w:lineRule="auto"/>
      </w:pPr>
      <w:r>
        <w:rPr>
          <w:rFonts w:ascii="BIZ UDPゴシック" w:hAnsi="BIZ UDPゴシック" w:eastAsia="BIZ UDPゴシック"/>
          <w:b w:val="0"/>
        </w:rPr>
        <w:t>何らかの介護・介助が必要だが現在は受けていないと回答した方は7.0%です。認定を受けながらサービスを利用していない方とは別の集団であり、合算することはできません。</w:t>
      </w:r>
    </w:p>
    <w:p>
      <w:pPr>
        <w:pStyle w:val="Heading2"/>
      </w:pPr>
      <w:r>
        <w:t>問４　支え手と意向について</w:t>
      </w:r>
    </w:p>
    <w:p>
      <w:pPr>
        <w:spacing w:after="120" w:line="276" w:lineRule="auto"/>
      </w:pPr>
      <w:r>
        <w:rPr>
          <w:rFonts w:ascii="BIZ UDPゴシック" w:hAnsi="BIZ UDPゴシック" w:eastAsia="BIZ UDPゴシック"/>
          <w:b w:val="0"/>
        </w:rPr>
        <w:t>日常的に支障が生じた場合に世話をしてくれる人が「いない」と回答した方は8.7%、独居の方では32.4%です。身寄りのない高齢者の入居・入所、保証、死後事務等の支援体制の対象規模を示しています。</w:t>
      </w:r>
    </w:p>
    <w:p>
      <w:pPr>
        <w:spacing w:after="120" w:line="276" w:lineRule="auto"/>
      </w:pPr>
      <w:r>
        <w:rPr>
          <w:rFonts w:ascii="BIZ UDPゴシック" w:hAnsi="BIZ UDPゴシック" w:eastAsia="BIZ UDPゴシック"/>
          <w:b w:val="0"/>
        </w:rPr>
        <w:t>介護が必要になった場合に自宅での介護を希望する方は49.2%です。一方で、24時間対応の３サービスが区域内に存在しないことと合わせて考える必要があります。</w:t>
      </w:r>
    </w:p>
    <w:p>
      <w:pPr>
        <w:spacing w:after="120" w:line="276" w:lineRule="auto"/>
      </w:pPr>
      <w:r>
        <w:rPr>
          <w:rFonts w:ascii="BIZ UDPゴシック" w:hAnsi="BIZ UDPゴシック" w:eastAsia="BIZ UDPゴシック"/>
          <w:b w:val="0"/>
        </w:rPr>
        <w:t>認知症に関する相談窓口を「知らない」と回答した方は64.3%です。本人又は家族に認知症の症状がある方に限っても47.3%が知らないと回答しています。</w:t>
      </w:r>
    </w:p>
    <w:p>
      <w:pPr>
        <w:pStyle w:val="Heading2"/>
      </w:pPr>
      <w:r>
        <w:t>問５　地域資源について</w:t>
      </w:r>
    </w:p>
    <w:p>
      <w:pPr>
        <w:spacing w:after="120" w:line="276" w:lineRule="auto"/>
      </w:pPr>
      <w:r>
        <w:rPr>
          <w:rFonts w:ascii="BIZ UDPゴシック" w:hAnsi="BIZ UDPゴシック" w:eastAsia="BIZ UDPゴシック"/>
          <w:b w:val="0"/>
        </w:rPr>
        <w:t>ソーシャルキャピタルの連帯感は、美瑛町が参加74市町村中14位、東川町が15位と上位にあります。健康指標には課題がある一方、地域への信頼と連帯感は高い水準にあります。この強みを、通いの場の担い手確保及び生活支援体制整備の資源として位置づけます。</w:t>
      </w:r>
    </w:p>
    <w:p>
      <w:r>
        <w:br w:type="page"/>
      </w:r>
    </w:p>
    <w:p>
      <w:pPr>
        <w:pStyle w:val="Heading1"/>
      </w:pPr>
      <w:r>
        <w:t>第７章　供給構造からみた調査結果の解釈</w:t>
      </w:r>
    </w:p>
    <w:p>
      <w:pPr>
        <w:pStyle w:val="note"/>
        <w:spacing w:after="80" w:line="276" w:lineRule="auto"/>
      </w:pPr>
      <w:r>
        <w:rPr>
          <w:b w:val="0"/>
        </w:rPr>
        <w:t>本章では、４つの調査を横断したクロス集計に代えて、北海道が公表する名簿及び地域包括ケア「見える化」システムにより区域内の供給構造を整理し、集計値の水準で調査結果を接続します。個票を突き合わせたものではないため、関連の指摘にとどめ、因果関係を述べるものではありません。</w:t>
      </w:r>
    </w:p>
    <w:p>
      <w:pPr>
        <w:pStyle w:val="Heading2"/>
      </w:pPr>
      <w:r>
        <w:t>第１節　事業所数と定員</w:t>
      </w:r>
    </w:p>
    <w:p>
      <w:pPr>
        <w:spacing w:after="60" w:line="276" w:lineRule="auto"/>
      </w:pPr>
      <w:r>
        <w:rPr>
          <w:rFonts w:ascii="BIZ UDPゴシック" w:hAnsi="BIZ UDPゴシック" w:eastAsia="BIZ UDPゴシック"/>
          <w:b/>
        </w:rPr>
        <w:t>（１） 介護保険の指定を受ける施設・居住系</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区分</w:t>
            </w:r>
          </w:p>
        </w:tc>
        <w:tc>
          <w:tcPr>
            <w:tcW w:type="dxa" w:w="1247"/>
            <w:shd w:val="clear" w:fill="F2F2F2"/>
          </w:tcPr>
          <w:p>
            <w:pPr>
              <w:spacing w:after="20" w:before="20"/>
              <w:jc w:val="center"/>
            </w:pPr>
            <w:r/>
            <w:r>
              <w:rPr>
                <w:rFonts w:ascii="BIZ UDPゴシック" w:hAnsi="BIZ UDPゴシック" w:eastAsia="BIZ UDPゴシック"/>
                <w:b/>
                <w:sz w:val="18"/>
              </w:rPr>
              <w:t>事業所数</w:t>
            </w:r>
          </w:p>
        </w:tc>
        <w:tc>
          <w:tcPr>
            <w:tcW w:type="dxa" w:w="2268"/>
            <w:shd w:val="clear" w:fill="F2F2F2"/>
          </w:tcPr>
          <w:p>
            <w:pPr>
              <w:spacing w:after="20" w:before="20"/>
              <w:jc w:val="center"/>
            </w:pPr>
            <w:r/>
            <w:r>
              <w:rPr>
                <w:rFonts w:ascii="BIZ UDPゴシック" w:hAnsi="BIZ UDPゴシック" w:eastAsia="BIZ UDPゴシック"/>
                <w:b/>
                <w:sz w:val="18"/>
              </w:rPr>
              <w:t>定員</w:t>
            </w:r>
          </w:p>
        </w:tc>
        <w:tc>
          <w:tcPr>
            <w:tcW w:type="dxa" w:w="1928"/>
            <w:shd w:val="clear" w:fill="F2F2F2"/>
          </w:tcPr>
          <w:p>
            <w:pPr>
              <w:spacing w:after="20" w:before="20"/>
              <w:jc w:val="center"/>
            </w:pPr>
            <w:r/>
            <w:r>
              <w:rPr>
                <w:rFonts w:ascii="BIZ UDPゴシック" w:hAnsi="BIZ UDPゴシック" w:eastAsia="BIZ UDPゴシック"/>
                <w:b/>
                <w:sz w:val="18"/>
              </w:rPr>
              <w:t>調査の把握</w:t>
            </w:r>
          </w:p>
        </w:tc>
      </w:tr>
      <w:tr>
        <w:tc>
          <w:tcPr>
            <w:tcW w:type="dxa" w:w="3628"/>
          </w:tcPr>
          <w:p>
            <w:pPr>
              <w:spacing w:after="20" w:before="20"/>
            </w:pPr>
            <w:r/>
            <w:r>
              <w:rPr>
                <w:rFonts w:ascii="BIZ UDPゴシック" w:hAnsi="BIZ UDPゴシック" w:eastAsia="BIZ UDPゴシック"/>
                <w:b w:val="0"/>
                <w:sz w:val="18"/>
              </w:rPr>
              <w:t>介護老人福祉施設（特別養護老人ホーム）</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160人</w:t>
            </w:r>
          </w:p>
        </w:tc>
        <w:tc>
          <w:tcPr>
            <w:tcW w:type="dxa" w:w="1928"/>
          </w:tcPr>
          <w:p>
            <w:pPr>
              <w:spacing w:after="20" w:before="20"/>
              <w:jc w:val="right"/>
            </w:pPr>
            <w:r/>
            <w:r>
              <w:rPr>
                <w:rFonts w:ascii="BIZ UDPゴシック" w:hAnsi="BIZ UDPゴシック" w:eastAsia="BIZ UDPゴシック"/>
                <w:b w:val="0"/>
                <w:sz w:val="18"/>
              </w:rPr>
              <w:t>2施設・110人</w:t>
            </w:r>
          </w:p>
        </w:tc>
      </w:tr>
      <w:tr>
        <w:tc>
          <w:tcPr>
            <w:tcW w:type="dxa" w:w="3628"/>
          </w:tcPr>
          <w:p>
            <w:pPr>
              <w:spacing w:after="20" w:before="20"/>
            </w:pPr>
            <w:r/>
            <w:r>
              <w:rPr>
                <w:rFonts w:ascii="BIZ UDPゴシック" w:hAnsi="BIZ UDPゴシック" w:eastAsia="BIZ UDPゴシック"/>
                <w:b w:val="0"/>
                <w:sz w:val="18"/>
              </w:rPr>
              <w:t>地域密着型介護老人福祉施設</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62人</w:t>
            </w:r>
          </w:p>
        </w:tc>
        <w:tc>
          <w:tcPr>
            <w:tcW w:type="dxa" w:w="1928"/>
          </w:tcPr>
          <w:p>
            <w:pPr>
              <w:spacing w:after="20" w:before="20"/>
              <w:jc w:val="right"/>
            </w:pPr>
            <w:r/>
            <w:r>
              <w:rPr>
                <w:rFonts w:ascii="BIZ UDPゴシック" w:hAnsi="BIZ UDPゴシック" w:eastAsia="BIZ UDPゴシック"/>
                <w:b w:val="0"/>
                <w:sz w:val="18"/>
              </w:rPr>
              <w:t>2施設・42人</w:t>
            </w:r>
          </w:p>
        </w:tc>
      </w:tr>
      <w:tr>
        <w:tc>
          <w:tcPr>
            <w:tcW w:type="dxa" w:w="3628"/>
          </w:tcPr>
          <w:p>
            <w:pPr>
              <w:spacing w:after="20" w:before="20"/>
            </w:pPr>
            <w:r/>
            <w:r>
              <w:rPr>
                <w:rFonts w:ascii="BIZ UDPゴシック" w:hAnsi="BIZ UDPゴシック" w:eastAsia="BIZ UDPゴシック"/>
                <w:b w:val="0"/>
                <w:sz w:val="18"/>
              </w:rPr>
              <w:t>介護老人保健施設</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240人</w:t>
            </w:r>
          </w:p>
        </w:tc>
        <w:tc>
          <w:tcPr>
            <w:tcW w:type="dxa" w:w="1928"/>
          </w:tcPr>
          <w:p>
            <w:pPr>
              <w:spacing w:after="20" w:before="20"/>
              <w:jc w:val="right"/>
            </w:pPr>
            <w:r/>
            <w:r>
              <w:rPr>
                <w:rFonts w:ascii="BIZ UDPゴシック" w:hAnsi="BIZ UDPゴシック" w:eastAsia="BIZ UDPゴシック"/>
                <w:b w:val="0"/>
                <w:sz w:val="18"/>
              </w:rPr>
              <w:t>3施設・240人</w:t>
            </w:r>
          </w:p>
        </w:tc>
      </w:tr>
      <w:tr>
        <w:tc>
          <w:tcPr>
            <w:tcW w:type="dxa" w:w="3628"/>
          </w:tcPr>
          <w:p>
            <w:pPr>
              <w:spacing w:after="20" w:before="20"/>
            </w:pPr>
            <w:r/>
            <w:r>
              <w:rPr>
                <w:rFonts w:ascii="BIZ UDPゴシック" w:hAnsi="BIZ UDPゴシック" w:eastAsia="BIZ UDPゴシック"/>
                <w:b w:val="0"/>
                <w:sz w:val="18"/>
              </w:rPr>
              <w:t>認知症対応型共同生活介護</w:t>
            </w:r>
          </w:p>
        </w:tc>
        <w:tc>
          <w:tcPr>
            <w:tcW w:type="dxa" w:w="1247"/>
          </w:tcPr>
          <w:p>
            <w:pPr>
              <w:spacing w:after="20" w:before="20"/>
              <w:jc w:val="right"/>
            </w:pPr>
            <w:r/>
            <w:r>
              <w:rPr>
                <w:rFonts w:ascii="BIZ UDPゴシック" w:hAnsi="BIZ UDPゴシック" w:eastAsia="BIZ UDPゴシック"/>
                <w:b w:val="0"/>
                <w:sz w:val="18"/>
              </w:rPr>
              <w:t>7</w:t>
            </w:r>
          </w:p>
        </w:tc>
        <w:tc>
          <w:tcPr>
            <w:tcW w:type="dxa" w:w="2268"/>
          </w:tcPr>
          <w:p>
            <w:pPr>
              <w:spacing w:after="20" w:before="20"/>
              <w:jc w:val="right"/>
            </w:pPr>
            <w:r/>
            <w:r>
              <w:rPr>
                <w:rFonts w:ascii="BIZ UDPゴシック" w:hAnsi="BIZ UDPゴシック" w:eastAsia="BIZ UDPゴシック"/>
                <w:b w:val="0"/>
                <w:sz w:val="18"/>
              </w:rPr>
              <w:t>99人＋1事業所は未確認</w:t>
            </w:r>
          </w:p>
        </w:tc>
        <w:tc>
          <w:tcPr>
            <w:tcW w:type="dxa" w:w="1928"/>
          </w:tcPr>
          <w:p>
            <w:pPr>
              <w:spacing w:after="20" w:before="20"/>
              <w:jc w:val="right"/>
            </w:pPr>
            <w:r/>
            <w:r>
              <w:rPr>
                <w:rFonts w:ascii="BIZ UDPゴシック" w:hAnsi="BIZ UDPゴシック" w:eastAsia="BIZ UDPゴシック"/>
                <w:b w:val="0"/>
                <w:sz w:val="18"/>
              </w:rPr>
              <w:t>5事業所・81人</w:t>
            </w:r>
          </w:p>
        </w:tc>
      </w:tr>
      <w:t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247"/>
          </w:tcPr>
          <w:p>
            <w:pPr>
              <w:spacing w:after="20" w:before="20"/>
              <w:jc w:val="right"/>
            </w:pPr>
            <w:r/>
            <w:r>
              <w:rPr>
                <w:rFonts w:ascii="BIZ UDPゴシック" w:hAnsi="BIZ UDPゴシック" w:eastAsia="BIZ UDPゴシック"/>
                <w:b w:val="0"/>
                <w:sz w:val="18"/>
              </w:rPr>
              <w:t>3</w:t>
            </w:r>
          </w:p>
        </w:tc>
        <w:tc>
          <w:tcPr>
            <w:tcW w:type="dxa" w:w="2268"/>
          </w:tcPr>
          <w:p>
            <w:pPr>
              <w:spacing w:after="20" w:before="20"/>
              <w:jc w:val="right"/>
            </w:pPr>
            <w:r/>
            <w:r>
              <w:rPr>
                <w:rFonts w:ascii="BIZ UDPゴシック" w:hAnsi="BIZ UDPゴシック" w:eastAsia="BIZ UDPゴシック"/>
                <w:b w:val="0"/>
                <w:sz w:val="18"/>
              </w:rPr>
              <w:t>156人</w:t>
            </w:r>
          </w:p>
        </w:tc>
        <w:tc>
          <w:tcPr>
            <w:tcW w:type="dxa" w:w="1928"/>
          </w:tcPr>
          <w:p>
            <w:pPr>
              <w:spacing w:after="20" w:before="20"/>
              <w:jc w:val="right"/>
            </w:pPr>
            <w:r/>
            <w:r>
              <w:rPr>
                <w:rFonts w:ascii="BIZ UDPゴシック" w:hAnsi="BIZ UDPゴシック" w:eastAsia="BIZ UDPゴシック"/>
                <w:b w:val="0"/>
                <w:sz w:val="18"/>
              </w:rPr>
              <w:t>2施設・58人</w:t>
            </w:r>
          </w:p>
        </w:tc>
      </w:tr>
    </w:tbl>
    <w:p>
      <w:pPr>
        <w:spacing w:after="80"/>
      </w:pPr>
    </w:p>
    <w:p>
      <w:pPr>
        <w:spacing w:after="60" w:line="276" w:lineRule="auto"/>
      </w:pPr>
      <w:r>
        <w:rPr>
          <w:rFonts w:ascii="BIZ UDPゴシック" w:hAnsi="BIZ UDPゴシック" w:eastAsia="BIZ UDPゴシック"/>
          <w:b/>
        </w:rPr>
        <w:t>（２） 介護保険の指定を受けない住まい</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区分</w:t>
            </w:r>
          </w:p>
        </w:tc>
        <w:tc>
          <w:tcPr>
            <w:tcW w:type="dxa" w:w="1247"/>
            <w:shd w:val="clear" w:fill="F2F2F2"/>
          </w:tcPr>
          <w:p>
            <w:pPr>
              <w:spacing w:after="20" w:before="20"/>
              <w:jc w:val="center"/>
            </w:pPr>
            <w:r/>
            <w:r>
              <w:rPr>
                <w:rFonts w:ascii="BIZ UDPゴシック" w:hAnsi="BIZ UDPゴシック" w:eastAsia="BIZ UDPゴシック"/>
                <w:b/>
                <w:sz w:val="18"/>
              </w:rPr>
              <w:t>施設数</w:t>
            </w:r>
          </w:p>
        </w:tc>
        <w:tc>
          <w:tcPr>
            <w:tcW w:type="dxa" w:w="2268"/>
            <w:shd w:val="clear" w:fill="F2F2F2"/>
          </w:tcPr>
          <w:p>
            <w:pPr>
              <w:spacing w:after="20" w:before="20"/>
              <w:jc w:val="center"/>
            </w:pPr>
            <w:r/>
            <w:r>
              <w:rPr>
                <w:rFonts w:ascii="BIZ UDPゴシック" w:hAnsi="BIZ UDPゴシック" w:eastAsia="BIZ UDPゴシック"/>
                <w:b/>
                <w:sz w:val="18"/>
              </w:rPr>
              <w:t>定員・戸数</w:t>
            </w:r>
          </w:p>
        </w:tc>
        <w:tc>
          <w:tcPr>
            <w:tcW w:type="dxa" w:w="1928"/>
            <w:shd w:val="clear" w:fill="F2F2F2"/>
          </w:tcPr>
          <w:p>
            <w:pPr>
              <w:spacing w:after="20" w:before="20"/>
              <w:jc w:val="center"/>
            </w:pPr>
            <w:r/>
            <w:r>
              <w:rPr>
                <w:rFonts w:ascii="BIZ UDPゴシック" w:hAnsi="BIZ UDPゴシック" w:eastAsia="BIZ UDPゴシック"/>
                <w:b/>
                <w:sz w:val="18"/>
              </w:rPr>
              <w:t>調査の把握</w:t>
            </w:r>
          </w:p>
        </w:tc>
      </w:tr>
      <w:tr>
        <w:tc>
          <w:tcPr>
            <w:tcW w:type="dxa" w:w="3628"/>
          </w:tcPr>
          <w:p>
            <w:pPr>
              <w:spacing w:after="20" w:before="20"/>
            </w:pPr>
            <w:r/>
            <w:r>
              <w:rPr>
                <w:rFonts w:ascii="BIZ UDPゴシック" w:hAnsi="BIZ UDPゴシック" w:eastAsia="BIZ UDPゴシック"/>
                <w:b w:val="0"/>
                <w:sz w:val="18"/>
              </w:rPr>
              <w:t>住宅型有料老人ホーム</w:t>
            </w:r>
          </w:p>
        </w:tc>
        <w:tc>
          <w:tcPr>
            <w:tcW w:type="dxa" w:w="1247"/>
          </w:tcPr>
          <w:p>
            <w:pPr>
              <w:spacing w:after="20" w:before="20"/>
              <w:jc w:val="right"/>
            </w:pPr>
            <w:r/>
            <w:r>
              <w:rPr>
                <w:rFonts w:ascii="BIZ UDPゴシック" w:hAnsi="BIZ UDPゴシック" w:eastAsia="BIZ UDPゴシック"/>
                <w:b w:val="0"/>
                <w:sz w:val="18"/>
              </w:rPr>
              <w:t>9</w:t>
            </w:r>
          </w:p>
        </w:tc>
        <w:tc>
          <w:tcPr>
            <w:tcW w:type="dxa" w:w="2268"/>
          </w:tcPr>
          <w:p>
            <w:pPr>
              <w:spacing w:after="20" w:before="20"/>
              <w:jc w:val="right"/>
            </w:pPr>
            <w:r/>
            <w:r>
              <w:rPr>
                <w:rFonts w:ascii="BIZ UDPゴシック" w:hAnsi="BIZ UDPゴシック" w:eastAsia="BIZ UDPゴシック"/>
                <w:b w:val="0"/>
                <w:sz w:val="18"/>
              </w:rPr>
              <w:t>223人</w:t>
            </w:r>
          </w:p>
        </w:tc>
        <w:tc>
          <w:tcPr>
            <w:tcW w:type="dxa" w:w="1928"/>
          </w:tcPr>
          <w:p>
            <w:pPr>
              <w:spacing w:after="20" w:before="20"/>
              <w:jc w:val="right"/>
            </w:pPr>
            <w:r/>
            <w:r>
              <w:rPr>
                <w:rFonts w:ascii="BIZ UDPゴシック" w:hAnsi="BIZ UDPゴシック" w:eastAsia="BIZ UDPゴシック"/>
                <w:b w:val="0"/>
                <w:sz w:val="18"/>
              </w:rPr>
              <w:t>3施設・91人</w:t>
            </w:r>
          </w:p>
        </w:tc>
      </w:tr>
      <w:tr>
        <w:tc>
          <w:tcPr>
            <w:tcW w:type="dxa" w:w="3628"/>
          </w:tcPr>
          <w:p>
            <w:pPr>
              <w:spacing w:after="20" w:before="20"/>
            </w:pPr>
            <w:r/>
            <w:r>
              <w:rPr>
                <w:rFonts w:ascii="BIZ UDPゴシック" w:hAnsi="BIZ UDPゴシック" w:eastAsia="BIZ UDPゴシック"/>
                <w:b w:val="0"/>
                <w:sz w:val="18"/>
              </w:rPr>
              <w:t>サービス付き高齢者向け住宅</w:t>
            </w:r>
          </w:p>
        </w:tc>
        <w:tc>
          <w:tcPr>
            <w:tcW w:type="dxa" w:w="1247"/>
          </w:tcPr>
          <w:p>
            <w:pPr>
              <w:spacing w:after="20" w:before="20"/>
              <w:jc w:val="right"/>
            </w:pPr>
            <w:r/>
            <w:r>
              <w:rPr>
                <w:rFonts w:ascii="BIZ UDPゴシック" w:hAnsi="BIZ UDPゴシック" w:eastAsia="BIZ UDPゴシック"/>
                <w:b w:val="0"/>
                <w:sz w:val="18"/>
              </w:rPr>
              <w:t>2</w:t>
            </w:r>
          </w:p>
        </w:tc>
        <w:tc>
          <w:tcPr>
            <w:tcW w:type="dxa" w:w="2268"/>
          </w:tcPr>
          <w:p>
            <w:pPr>
              <w:spacing w:after="20" w:before="20"/>
              <w:jc w:val="right"/>
            </w:pPr>
            <w:r/>
            <w:r>
              <w:rPr>
                <w:rFonts w:ascii="BIZ UDPゴシック" w:hAnsi="BIZ UDPゴシック" w:eastAsia="BIZ UDPゴシック"/>
                <w:b w:val="0"/>
                <w:sz w:val="18"/>
              </w:rPr>
              <w:t>66戸</w:t>
            </w:r>
          </w:p>
        </w:tc>
        <w:tc>
          <w:tcPr>
            <w:tcW w:type="dxa" w:w="1928"/>
          </w:tcPr>
          <w:p>
            <w:pPr>
              <w:spacing w:after="20" w:before="20"/>
              <w:jc w:val="right"/>
            </w:pPr>
            <w:r/>
            <w:r>
              <w:rPr>
                <w:rFonts w:ascii="BIZ UDPゴシック" w:hAnsi="BIZ UDPゴシック" w:eastAsia="BIZ UDPゴシック"/>
                <w:b w:val="0"/>
                <w:sz w:val="18"/>
              </w:rPr>
              <w:t>1件・30戸</w:t>
            </w:r>
          </w:p>
        </w:tc>
      </w:tr>
      <w:tr>
        <w:tc>
          <w:tcPr>
            <w:tcW w:type="dxa" w:w="3628"/>
          </w:tcPr>
          <w:p>
            <w:pPr>
              <w:spacing w:after="20" w:before="20"/>
            </w:pPr>
            <w:r/>
            <w:r>
              <w:rPr>
                <w:rFonts w:ascii="BIZ UDPゴシック" w:hAnsi="BIZ UDPゴシック" w:eastAsia="BIZ UDPゴシック"/>
                <w:b w:val="0"/>
                <w:sz w:val="18"/>
              </w:rPr>
              <w:t>軽費老人ホーム（ケアハウス）</w:t>
            </w:r>
          </w:p>
        </w:tc>
        <w:tc>
          <w:tcPr>
            <w:tcW w:type="dxa" w:w="1247"/>
          </w:tcPr>
          <w:p>
            <w:pPr>
              <w:spacing w:after="20" w:before="20"/>
              <w:jc w:val="right"/>
            </w:pPr>
            <w:r/>
            <w:r>
              <w:rPr>
                <w:rFonts w:ascii="BIZ UDPゴシック" w:hAnsi="BIZ UDPゴシック" w:eastAsia="BIZ UDPゴシック"/>
                <w:b w:val="0"/>
                <w:sz w:val="18"/>
              </w:rPr>
              <w:t>1</w:t>
            </w:r>
          </w:p>
        </w:tc>
        <w:tc>
          <w:tcPr>
            <w:tcW w:type="dxa" w:w="2268"/>
          </w:tcPr>
          <w:p>
            <w:pPr>
              <w:spacing w:after="20" w:before="20"/>
              <w:jc w:val="right"/>
            </w:pPr>
            <w:r/>
            <w:r>
              <w:rPr>
                <w:rFonts w:ascii="BIZ UDPゴシック" w:hAnsi="BIZ UDPゴシック" w:eastAsia="BIZ UDPゴシック"/>
                <w:b w:val="0"/>
                <w:sz w:val="18"/>
              </w:rPr>
              <w:t>50人</w:t>
            </w:r>
          </w:p>
        </w:tc>
        <w:tc>
          <w:tcPr>
            <w:tcW w:type="dxa" w:w="1928"/>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養護老人ホーム</w:t>
            </w:r>
          </w:p>
        </w:tc>
        <w:tc>
          <w:tcPr>
            <w:tcW w:type="dxa" w:w="1247"/>
          </w:tcPr>
          <w:p>
            <w:pPr>
              <w:spacing w:after="20" w:before="20"/>
              <w:jc w:val="right"/>
            </w:pPr>
            <w:r/>
            <w:r>
              <w:rPr>
                <w:rFonts w:ascii="BIZ UDPゴシック" w:hAnsi="BIZ UDPゴシック" w:eastAsia="BIZ UDPゴシック"/>
                <w:b w:val="0"/>
                <w:sz w:val="18"/>
              </w:rPr>
              <w:t>0</w:t>
            </w:r>
          </w:p>
        </w:tc>
        <w:tc>
          <w:tcPr>
            <w:tcW w:type="dxa" w:w="2268"/>
          </w:tcPr>
          <w:p>
            <w:pPr>
              <w:spacing w:after="20" w:before="20"/>
              <w:jc w:val="right"/>
            </w:pPr>
            <w:r/>
            <w:r>
              <w:rPr>
                <w:rFonts w:ascii="BIZ UDPゴシック" w:hAnsi="BIZ UDPゴシック" w:eastAsia="BIZ UDPゴシック"/>
                <w:b w:val="0"/>
                <w:sz w:val="18"/>
              </w:rPr>
              <w:t>―</w:t>
            </w:r>
          </w:p>
        </w:tc>
        <w:tc>
          <w:tcPr>
            <w:tcW w:type="dxa" w:w="1928"/>
          </w:tcPr>
          <w:p>
            <w:pPr>
              <w:spacing w:after="20" w:before="20"/>
              <w:jc w:val="right"/>
            </w:pPr>
            <w:r/>
            <w:r>
              <w:rPr>
                <w:rFonts w:ascii="BIZ UDPゴシック" w:hAnsi="BIZ UDPゴシック" w:eastAsia="BIZ UDPゴシック"/>
                <w:b w:val="0"/>
                <w:sz w:val="18"/>
              </w:rPr>
              <w:t>―</w:t>
            </w:r>
          </w:p>
        </w:tc>
      </w:tr>
    </w:tbl>
    <w:p>
      <w:pPr>
        <w:spacing w:after="80"/>
      </w:pPr>
    </w:p>
    <w:p>
      <w:pPr>
        <w:spacing w:before="80" w:after="40"/>
      </w:pPr>
      <w:r>
        <w:rPr>
          <w:rFonts w:ascii="BIZ UDPゴシック" w:hAnsi="BIZ UDPゴシック" w:eastAsia="BIZ UDPゴシック"/>
          <w:b/>
          <w:sz w:val="18"/>
        </w:rPr>
        <w:t>【図表33】　区域内の施設・住まいの定員</w:t>
      </w:r>
    </w:p>
    <w:p>
      <w:pPr>
        <w:spacing w:after="160"/>
        <w:jc w:val="center"/>
      </w:pPr>
      <w:r>
        <w:drawing>
          <wp:inline xmlns:a="http://schemas.openxmlformats.org/drawingml/2006/main" xmlns:pic="http://schemas.openxmlformats.org/drawingml/2006/picture">
            <wp:extent cx="5616000" cy="2318639"/>
            <wp:docPr id="33" name="Picture 33"/>
            <wp:cNvGraphicFramePr>
              <a:graphicFrameLocks noChangeAspect="1"/>
            </wp:cNvGraphicFramePr>
            <a:graphic>
              <a:graphicData uri="http://schemas.openxmlformats.org/drawingml/2006/picture">
                <pic:pic>
                  <pic:nvPicPr>
                    <pic:cNvPr id="0" name="f_teiin.png"/>
                    <pic:cNvPicPr/>
                  </pic:nvPicPr>
                  <pic:blipFill>
                    <a:blip r:embed="rId41"/>
                    <a:stretch>
                      <a:fillRect/>
                    </a:stretch>
                  </pic:blipFill>
                  <pic:spPr>
                    <a:xfrm>
                      <a:off x="0" y="0"/>
                      <a:ext cx="5616000" cy="2318639"/>
                    </a:xfrm>
                    <a:prstGeom prst="rect"/>
                  </pic:spPr>
                </pic:pic>
              </a:graphicData>
            </a:graphic>
          </wp:inline>
        </w:drawing>
      </w:r>
    </w:p>
    <w:p>
      <w:pPr>
        <w:pStyle w:val="note"/>
        <w:spacing w:after="80" w:line="276" w:lineRule="auto"/>
      </w:pPr>
      <w:r>
        <w:rPr>
          <w:b w:val="0"/>
        </w:rPr>
        <w:t>出典：北海道保健福祉部の各名簿（令和８年６月30日～７月１日現在）。介護老人保健施設及び認知症対応型共同生活介護の一部は居所変更実態調査及び介護サービス情報公表システムの個別公表画面によります。</w:t>
      </w:r>
    </w:p>
    <w:p>
      <w:pPr>
        <w:spacing w:after="120" w:line="276" w:lineRule="auto"/>
      </w:pPr>
      <w:r>
        <w:rPr>
          <w:rFonts w:ascii="BIZ UDPゴシック" w:hAnsi="BIZ UDPゴシック" w:eastAsia="BIZ UDPゴシック"/>
          <w:b w:val="0"/>
        </w:rPr>
        <w:t>介護保険の指定を受けない住まいは12施設・339人（戸）で、指定を受ける居住系（グループホーム・特定施設）の255人を上回ります。居所変更実態調査で把握できたのは４施設・121人にとどまり、区域内の住まいの３分の１です。これらの住まいの入居者は、要介護認定を受けている場合、訪問介護・通所介護等の在宅サービスを利用します。</w:t>
      </w:r>
    </w:p>
    <w:p>
      <w:pPr>
        <w:pStyle w:val="Heading2"/>
      </w:pPr>
      <w:r>
        <w:t>第２節　サービスの通常の事業実施地域</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3628"/>
            <w:shd w:val="clear" w:fill="F2F2F2"/>
          </w:tcPr>
          <w:p>
            <w:pPr>
              <w:spacing w:after="20" w:before="20"/>
              <w:jc w:val="center"/>
            </w:pPr>
            <w:r/>
            <w:r>
              <w:rPr>
                <w:rFonts w:ascii="BIZ UDPゴシック" w:hAnsi="BIZ UDPゴシック" w:eastAsia="BIZ UDPゴシック"/>
                <w:b/>
                <w:sz w:val="18"/>
              </w:rPr>
              <w:t>サービス</w:t>
            </w:r>
          </w:p>
        </w:tc>
        <w:tc>
          <w:tcPr>
            <w:tcW w:type="dxa" w:w="1474"/>
            <w:shd w:val="clear" w:fill="F2F2F2"/>
          </w:tcPr>
          <w:p>
            <w:pPr>
              <w:spacing w:after="20" w:before="20"/>
              <w:jc w:val="center"/>
            </w:pPr>
            <w:r/>
            <w:r>
              <w:rPr>
                <w:rFonts w:ascii="BIZ UDPゴシック" w:hAnsi="BIZ UDPゴシック" w:eastAsia="BIZ UDPゴシック"/>
                <w:b/>
                <w:sz w:val="18"/>
              </w:rPr>
              <w:t>事業所数</w:t>
            </w:r>
          </w:p>
        </w:tc>
        <w:tc>
          <w:tcPr>
            <w:tcW w:type="dxa" w:w="1361"/>
            <w:shd w:val="clear" w:fill="F2F2F2"/>
          </w:tcPr>
          <w:p>
            <w:pPr>
              <w:spacing w:after="20" w:before="20"/>
              <w:jc w:val="center"/>
            </w:pPr>
            <w:r/>
            <w:r>
              <w:rPr>
                <w:rFonts w:ascii="BIZ UDPゴシック" w:hAnsi="BIZ UDPゴシック" w:eastAsia="BIZ UDPゴシック"/>
                <w:b/>
                <w:sz w:val="18"/>
              </w:rPr>
              <w:t>東川町</w:t>
            </w:r>
          </w:p>
        </w:tc>
        <w:tc>
          <w:tcPr>
            <w:tcW w:type="dxa" w:w="1361"/>
            <w:shd w:val="clear" w:fill="F2F2F2"/>
          </w:tcPr>
          <w:p>
            <w:pPr>
              <w:spacing w:after="20" w:before="20"/>
              <w:jc w:val="center"/>
            </w:pPr>
            <w:r/>
            <w:r>
              <w:rPr>
                <w:rFonts w:ascii="BIZ UDPゴシック" w:hAnsi="BIZ UDPゴシック" w:eastAsia="BIZ UDPゴシック"/>
                <w:b/>
                <w:sz w:val="18"/>
              </w:rPr>
              <w:t>美瑛町</w:t>
            </w:r>
          </w:p>
        </w:tc>
        <w:tc>
          <w:tcPr>
            <w:tcW w:type="dxa" w:w="1361"/>
            <w:shd w:val="clear" w:fill="F2F2F2"/>
          </w:tcPr>
          <w:p>
            <w:pPr>
              <w:spacing w:after="20" w:before="20"/>
              <w:jc w:val="center"/>
            </w:pPr>
            <w:r/>
            <w:r>
              <w:rPr>
                <w:rFonts w:ascii="BIZ UDPゴシック" w:hAnsi="BIZ UDPゴシック" w:eastAsia="BIZ UDPゴシック"/>
                <w:b/>
                <w:sz w:val="18"/>
              </w:rPr>
              <w:t>東神楽町</w:t>
            </w:r>
          </w:p>
        </w:tc>
      </w:tr>
      <w:tr>
        <w:tc>
          <w:tcPr>
            <w:tcW w:type="dxa" w:w="3628"/>
          </w:tcPr>
          <w:p>
            <w:pPr>
              <w:spacing w:after="20" w:before="20"/>
            </w:pPr>
            <w:r/>
            <w:r>
              <w:rPr>
                <w:rFonts w:ascii="BIZ UDPゴシック" w:hAnsi="BIZ UDPゴシック" w:eastAsia="BIZ UDPゴシック"/>
                <w:b w:val="0"/>
                <w:sz w:val="18"/>
              </w:rPr>
              <w:t>訪問介護</w:t>
            </w:r>
          </w:p>
        </w:tc>
        <w:tc>
          <w:tcPr>
            <w:tcW w:type="dxa" w:w="1474"/>
          </w:tcPr>
          <w:p>
            <w:pPr>
              <w:spacing w:after="20" w:before="20"/>
              <w:jc w:val="right"/>
            </w:pPr>
            <w:r/>
            <w:r>
              <w:rPr>
                <w:rFonts w:ascii="BIZ UDPゴシック" w:hAnsi="BIZ UDPゴシック" w:eastAsia="BIZ UDPゴシック"/>
                <w:b w:val="0"/>
                <w:sz w:val="18"/>
              </w:rPr>
              <w:t>13</w:t>
            </w:r>
          </w:p>
        </w:tc>
        <w:tc>
          <w:tcPr>
            <w:tcW w:type="dxa" w:w="1361"/>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6</w:t>
            </w:r>
          </w:p>
        </w:tc>
      </w:tr>
      <w:tr>
        <w:tc>
          <w:tcPr>
            <w:tcW w:type="dxa" w:w="3628"/>
          </w:tcPr>
          <w:p>
            <w:pPr>
              <w:spacing w:after="20" w:before="20"/>
            </w:pPr>
            <w:r/>
            <w:r>
              <w:rPr>
                <w:rFonts w:ascii="BIZ UDPゴシック" w:hAnsi="BIZ UDPゴシック" w:eastAsia="BIZ UDPゴシック"/>
                <w:b w:val="0"/>
                <w:sz w:val="18"/>
              </w:rPr>
              <w:t>訪問看護</w:t>
            </w:r>
          </w:p>
        </w:tc>
        <w:tc>
          <w:tcPr>
            <w:tcW w:type="dxa" w:w="1474"/>
          </w:tcPr>
          <w:p>
            <w:pPr>
              <w:spacing w:after="20" w:before="20"/>
              <w:jc w:val="right"/>
            </w:pPr>
            <w:r/>
            <w:r>
              <w:rPr>
                <w:rFonts w:ascii="BIZ UDPゴシック" w:hAnsi="BIZ UDPゴシック" w:eastAsia="BIZ UDPゴシック"/>
                <w:b w:val="0"/>
                <w:sz w:val="18"/>
              </w:rPr>
              <w:t>7</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w:t>
            </w:r>
          </w:p>
        </w:tc>
      </w:tr>
      <w:tr>
        <w:tc>
          <w:tcPr>
            <w:tcW w:type="dxa" w:w="3628"/>
          </w:tcPr>
          <w:p>
            <w:pPr>
              <w:spacing w:after="20" w:before="20"/>
            </w:pPr>
            <w:r/>
            <w:r>
              <w:rPr>
                <w:rFonts w:ascii="BIZ UDPゴシック" w:hAnsi="BIZ UDPゴシック" w:eastAsia="BIZ UDPゴシック"/>
                <w:b w:val="0"/>
                <w:sz w:val="18"/>
              </w:rPr>
              <w:t>通所介護</w:t>
            </w:r>
          </w:p>
        </w:tc>
        <w:tc>
          <w:tcPr>
            <w:tcW w:type="dxa" w:w="1474"/>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2</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2</w:t>
            </w:r>
          </w:p>
        </w:tc>
      </w:tr>
      <w:tr>
        <w:tc>
          <w:tcPr>
            <w:tcW w:type="dxa" w:w="3628"/>
          </w:tcPr>
          <w:p>
            <w:pPr>
              <w:spacing w:after="20" w:before="20"/>
            </w:pPr>
            <w:r/>
            <w:r>
              <w:rPr>
                <w:rFonts w:ascii="BIZ UDPゴシック" w:hAnsi="BIZ UDPゴシック" w:eastAsia="BIZ UDPゴシック"/>
                <w:b w:val="0"/>
                <w:sz w:val="18"/>
              </w:rPr>
              <w:t>地域密着型通所介護</w:t>
            </w:r>
          </w:p>
        </w:tc>
        <w:tc>
          <w:tcPr>
            <w:tcW w:type="dxa" w:w="1474"/>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1</w:t>
            </w:r>
          </w:p>
        </w:tc>
      </w:tr>
      <w:tr>
        <w:tc>
          <w:tcPr>
            <w:tcW w:type="dxa" w:w="3628"/>
          </w:tcPr>
          <w:p>
            <w:pPr>
              <w:spacing w:after="20" w:before="20"/>
            </w:pPr>
            <w:r/>
            <w:r>
              <w:rPr>
                <w:rFonts w:ascii="BIZ UDPゴシック" w:hAnsi="BIZ UDPゴシック" w:eastAsia="BIZ UDPゴシック"/>
                <w:b w:val="0"/>
                <w:sz w:val="18"/>
              </w:rPr>
              <w:t>小規模多機能型居宅介護</w:t>
            </w:r>
          </w:p>
        </w:tc>
        <w:tc>
          <w:tcPr>
            <w:tcW w:type="dxa" w:w="1474"/>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1</w:t>
            </w:r>
          </w:p>
        </w:tc>
        <w:tc>
          <w:tcPr>
            <w:tcW w:type="dxa" w:w="1361"/>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1</w:t>
            </w:r>
          </w:p>
        </w:tc>
      </w:tr>
      <w:tr>
        <w:tc>
          <w:tcPr>
            <w:tcW w:type="dxa" w:w="3628"/>
          </w:tcPr>
          <w:p>
            <w:pPr>
              <w:spacing w:after="20" w:before="20"/>
            </w:pPr>
            <w:r/>
            <w:r>
              <w:rPr>
                <w:rFonts w:ascii="BIZ UDPゴシック" w:hAnsi="BIZ UDPゴシック" w:eastAsia="BIZ UDPゴシック"/>
                <w:b w:val="0"/>
                <w:sz w:val="18"/>
              </w:rPr>
              <w:t>短期入所生活介護</w:t>
            </w:r>
          </w:p>
        </w:tc>
        <w:tc>
          <w:tcPr>
            <w:tcW w:type="dxa" w:w="1474"/>
          </w:tcPr>
          <w:p>
            <w:pPr>
              <w:spacing w:after="20" w:before="20"/>
              <w:jc w:val="right"/>
            </w:pPr>
            <w:r/>
            <w:r>
              <w:rPr>
                <w:rFonts w:ascii="BIZ UDPゴシック" w:hAnsi="BIZ UDPゴシック" w:eastAsia="BIZ UDPゴシック"/>
                <w:b w:val="0"/>
                <w:sz w:val="18"/>
              </w:rPr>
              <w:t>5</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3</w:t>
            </w:r>
          </w:p>
        </w:tc>
        <w:tc>
          <w:tcPr>
            <w:tcW w:type="dxa" w:w="1361"/>
          </w:tcPr>
          <w:p>
            <w:pPr>
              <w:spacing w:after="20" w:before="20"/>
              <w:jc w:val="right"/>
            </w:pPr>
            <w:r/>
            <w:r>
              <w:rPr>
                <w:rFonts w:ascii="BIZ UDPゴシック" w:hAnsi="BIZ UDPゴシック" w:eastAsia="BIZ UDPゴシック"/>
                <w:b w:val="0"/>
                <w:sz w:val="18"/>
              </w:rPr>
              <w:t>5</w:t>
            </w:r>
          </w:p>
        </w:tc>
      </w:tr>
      <w:tr>
        <w:tc>
          <w:tcPr>
            <w:tcW w:type="dxa" w:w="3628"/>
          </w:tcPr>
          <w:p>
            <w:pPr>
              <w:spacing w:after="20" w:before="20"/>
            </w:pPr>
            <w:r/>
            <w:r>
              <w:rPr>
                <w:rFonts w:ascii="BIZ UDPゴシック" w:hAnsi="BIZ UDPゴシック" w:eastAsia="BIZ UDPゴシック"/>
                <w:b w:val="0"/>
                <w:sz w:val="18"/>
              </w:rPr>
              <w:t>居宅介護支援</w:t>
            </w:r>
          </w:p>
        </w:tc>
        <w:tc>
          <w:tcPr>
            <w:tcW w:type="dxa" w:w="1474"/>
          </w:tcPr>
          <w:p>
            <w:pPr>
              <w:spacing w:after="20" w:before="20"/>
              <w:jc w:val="right"/>
            </w:pPr>
            <w:r/>
            <w:r>
              <w:rPr>
                <w:rFonts w:ascii="BIZ UDPゴシック" w:hAnsi="BIZ UDPゴシック" w:eastAsia="BIZ UDPゴシック"/>
                <w:b w:val="0"/>
                <w:sz w:val="18"/>
              </w:rPr>
              <w:t>13</w:t>
            </w:r>
          </w:p>
        </w:tc>
        <w:tc>
          <w:tcPr>
            <w:tcW w:type="dxa" w:w="1361"/>
          </w:tcPr>
          <w:p>
            <w:pPr>
              <w:spacing w:after="20" w:before="20"/>
              <w:jc w:val="right"/>
            </w:pPr>
            <w:r/>
            <w:r>
              <w:rPr>
                <w:rFonts w:ascii="BIZ UDPゴシック" w:hAnsi="BIZ UDPゴシック" w:eastAsia="BIZ UDPゴシック"/>
                <w:b w:val="0"/>
                <w:sz w:val="18"/>
              </w:rPr>
              <w:t>8</w:t>
            </w:r>
          </w:p>
        </w:tc>
        <w:tc>
          <w:tcPr>
            <w:tcW w:type="dxa" w:w="1361"/>
          </w:tcPr>
          <w:p>
            <w:pPr>
              <w:spacing w:after="20" w:before="20"/>
              <w:jc w:val="right"/>
            </w:pPr>
            <w:r/>
            <w:r>
              <w:rPr>
                <w:rFonts w:ascii="BIZ UDPゴシック" w:hAnsi="BIZ UDPゴシック" w:eastAsia="BIZ UDPゴシック"/>
                <w:b w:val="0"/>
                <w:sz w:val="18"/>
              </w:rPr>
              <w:t>7</w:t>
            </w:r>
          </w:p>
        </w:tc>
        <w:tc>
          <w:tcPr>
            <w:tcW w:type="dxa" w:w="1361"/>
          </w:tcPr>
          <w:p>
            <w:pPr>
              <w:spacing w:after="20" w:before="20"/>
              <w:jc w:val="right"/>
            </w:pPr>
            <w:r/>
            <w:r>
              <w:rPr>
                <w:rFonts w:ascii="BIZ UDPゴシック" w:hAnsi="BIZ UDPゴシック" w:eastAsia="BIZ UDPゴシック"/>
                <w:b w:val="0"/>
                <w:sz w:val="18"/>
              </w:rPr>
              <w:t>8</w:t>
            </w:r>
          </w:p>
        </w:tc>
      </w:tr>
    </w:tbl>
    <w:p>
      <w:pPr>
        <w:spacing w:after="80"/>
      </w:pPr>
    </w:p>
    <w:p>
      <w:pPr>
        <w:spacing w:before="80" w:after="40"/>
      </w:pPr>
      <w:r>
        <w:rPr>
          <w:rFonts w:ascii="BIZ UDPゴシック" w:hAnsi="BIZ UDPゴシック" w:eastAsia="BIZ UDPゴシック"/>
          <w:b/>
          <w:sz w:val="18"/>
        </w:rPr>
        <w:t>【図表34】　町ごとに通常の事業実施地域とする事業所の数</w:t>
      </w:r>
    </w:p>
    <w:p>
      <w:pPr>
        <w:spacing w:after="160"/>
        <w:jc w:val="center"/>
      </w:pPr>
      <w:r>
        <w:drawing>
          <wp:inline xmlns:a="http://schemas.openxmlformats.org/drawingml/2006/main" xmlns:pic="http://schemas.openxmlformats.org/drawingml/2006/picture">
            <wp:extent cx="5616000" cy="2894943"/>
            <wp:docPr id="34" name="Picture 34"/>
            <wp:cNvGraphicFramePr>
              <a:graphicFrameLocks noChangeAspect="1"/>
            </wp:cNvGraphicFramePr>
            <a:graphic>
              <a:graphicData uri="http://schemas.openxmlformats.org/drawingml/2006/picture">
                <pic:pic>
                  <pic:nvPicPr>
                    <pic:cNvPr id="0" name="f_jisshi.png"/>
                    <pic:cNvPicPr/>
                  </pic:nvPicPr>
                  <pic:blipFill>
                    <a:blip r:embed="rId42"/>
                    <a:stretch>
                      <a:fillRect/>
                    </a:stretch>
                  </pic:blipFill>
                  <pic:spPr>
                    <a:xfrm>
                      <a:off x="0" y="0"/>
                      <a:ext cx="5616000" cy="2894943"/>
                    </a:xfrm>
                    <a:prstGeom prst="rect"/>
                  </pic:spPr>
                </pic:pic>
              </a:graphicData>
            </a:graphic>
          </wp:inline>
        </w:drawing>
      </w:r>
    </w:p>
    <w:p>
      <w:pPr>
        <w:pStyle w:val="note"/>
        <w:spacing w:after="80" w:line="276" w:lineRule="auto"/>
      </w:pPr>
      <w:r>
        <w:rPr>
          <w:b w:val="0"/>
        </w:rPr>
        <w:t>単位：当該町を通常の事業実施地域とする事業所の数。出典：北海道「介護保険事業所一覧」（令和８年６月30日現在）。訪問介護13事業所のうち３事業所は実施地域欄が空欄です。</w:t>
      </w:r>
    </w:p>
    <w:p>
      <w:pPr>
        <w:spacing w:after="120" w:line="276" w:lineRule="auto"/>
      </w:pPr>
      <w:r>
        <w:rPr>
          <w:rFonts w:ascii="BIZ UDPゴシック" w:hAnsi="BIZ UDPゴシック" w:eastAsia="BIZ UDPゴシック"/>
          <w:b w:val="0"/>
        </w:rPr>
        <w:t>訪問介護は美瑛町を実施地域とする事業所が４と最も少なくなっています。小規模多機能型居宅介護は５事業所すべてが美瑛町に所在し、東川町・東神楽町を実施地域とするのは１事業所のみです。地域密着型通所介護は４事業所のうち３事業所が美瑛町にあり、うち２事業所は美瑛町のみを実施地域としています。</w:t>
      </w:r>
    </w:p>
    <w:p>
      <w:pPr>
        <w:spacing w:after="120" w:line="276" w:lineRule="auto"/>
      </w:pPr>
      <w:r>
        <w:rPr>
          <w:rFonts w:ascii="BIZ UDPゴシック" w:hAnsi="BIZ UDPゴシック" w:eastAsia="BIZ UDPゴシック"/>
          <w:b w:val="0"/>
        </w:rPr>
        <w:t>同じ広域連合の区域内であっても、町により選択できる事業所の数が異なります。在宅生活改善調査で最も必要とされた外出同行（51件・51.5%）は、こうした事業所の配置と併せて考える必要があります。</w:t>
      </w:r>
    </w:p>
    <w:p>
      <w:pPr>
        <w:pStyle w:val="Heading2"/>
      </w:pPr>
      <w:r>
        <w:t>第３節　運営法人の集中</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4309"/>
            <w:shd w:val="clear" w:fill="F2F2F2"/>
          </w:tcPr>
          <w:p>
            <w:pPr>
              <w:spacing w:after="20" w:before="20"/>
              <w:jc w:val="center"/>
            </w:pPr>
            <w:r/>
            <w:r>
              <w:rPr>
                <w:rFonts w:ascii="BIZ UDPゴシック" w:hAnsi="BIZ UDPゴシック" w:eastAsia="BIZ UDPゴシック"/>
                <w:b/>
                <w:sz w:val="18"/>
              </w:rPr>
              <w:t>運営法人</w:t>
            </w:r>
          </w:p>
        </w:tc>
        <w:tc>
          <w:tcPr>
            <w:tcW w:type="dxa" w:w="1361"/>
            <w:shd w:val="clear" w:fill="F2F2F2"/>
          </w:tcPr>
          <w:p>
            <w:pPr>
              <w:spacing w:after="20" w:before="20"/>
              <w:jc w:val="center"/>
            </w:pPr>
            <w:r/>
            <w:r>
              <w:rPr>
                <w:rFonts w:ascii="BIZ UDPゴシック" w:hAnsi="BIZ UDPゴシック" w:eastAsia="BIZ UDPゴシック"/>
                <w:b/>
                <w:sz w:val="18"/>
              </w:rPr>
              <w:t>事業所数</w:t>
            </w:r>
          </w:p>
        </w:tc>
        <w:tc>
          <w:tcPr>
            <w:tcW w:type="dxa" w:w="1361"/>
            <w:shd w:val="clear" w:fill="F2F2F2"/>
          </w:tcPr>
          <w:p>
            <w:pPr>
              <w:spacing w:after="20" w:before="20"/>
              <w:jc w:val="center"/>
            </w:pPr>
            <w:r/>
            <w:r>
              <w:rPr>
                <w:rFonts w:ascii="BIZ UDPゴシック" w:hAnsi="BIZ UDPゴシック" w:eastAsia="BIZ UDPゴシック"/>
                <w:b/>
                <w:sz w:val="18"/>
              </w:rPr>
              <w:t>割合</w:t>
            </w:r>
          </w:p>
        </w:tc>
        <w:tc>
          <w:tcPr>
            <w:tcW w:type="dxa" w:w="1361"/>
            <w:shd w:val="clear" w:fill="F2F2F2"/>
          </w:tcPr>
          <w:p>
            <w:pPr>
              <w:spacing w:after="20" w:before="20"/>
              <w:jc w:val="center"/>
            </w:pPr>
            <w:r/>
            <w:r>
              <w:rPr>
                <w:rFonts w:ascii="BIZ UDPゴシック" w:hAnsi="BIZ UDPゴシック" w:eastAsia="BIZ UDPゴシック"/>
                <w:b/>
                <w:sz w:val="18"/>
              </w:rPr>
              <w:t>累積</w:t>
            </w:r>
          </w:p>
        </w:tc>
      </w:tr>
      <w:tr>
        <w:tc>
          <w:tcPr>
            <w:tcW w:type="dxa" w:w="4309"/>
          </w:tcPr>
          <w:p>
            <w:pPr>
              <w:spacing w:after="20" w:before="20"/>
            </w:pPr>
            <w:r/>
            <w:r>
              <w:rPr>
                <w:rFonts w:ascii="BIZ UDPゴシック" w:hAnsi="BIZ UDPゴシック" w:eastAsia="BIZ UDPゴシック"/>
                <w:b w:val="0"/>
                <w:sz w:val="18"/>
              </w:rPr>
              <w:t>社会福祉法人 美瑛慈光会</w:t>
            </w:r>
          </w:p>
        </w:tc>
        <w:tc>
          <w:tcPr>
            <w:tcW w:type="dxa" w:w="1361"/>
          </w:tcPr>
          <w:p>
            <w:pPr>
              <w:spacing w:after="20" w:before="20"/>
              <w:jc w:val="right"/>
            </w:pPr>
            <w:r/>
            <w:r>
              <w:rPr>
                <w:rFonts w:ascii="BIZ UDPゴシック" w:hAnsi="BIZ UDPゴシック" w:eastAsia="BIZ UDPゴシック"/>
                <w:b w:val="0"/>
                <w:sz w:val="18"/>
              </w:rPr>
              <w:t>14</w:t>
            </w:r>
          </w:p>
        </w:tc>
        <w:tc>
          <w:tcPr>
            <w:tcW w:type="dxa" w:w="1361"/>
          </w:tcPr>
          <w:p>
            <w:pPr>
              <w:spacing w:after="20" w:before="20"/>
              <w:jc w:val="right"/>
            </w:pPr>
            <w:r/>
            <w:r>
              <w:rPr>
                <w:rFonts w:ascii="BIZ UDPゴシック" w:hAnsi="BIZ UDPゴシック" w:eastAsia="BIZ UDPゴシック"/>
                <w:b w:val="0"/>
                <w:sz w:val="18"/>
              </w:rPr>
              <w:t>18.7%</w:t>
            </w:r>
          </w:p>
        </w:tc>
        <w:tc>
          <w:tcPr>
            <w:tcW w:type="dxa" w:w="1361"/>
          </w:tcPr>
          <w:p>
            <w:pPr>
              <w:spacing w:after="20" w:before="20"/>
              <w:jc w:val="right"/>
            </w:pPr>
            <w:r/>
            <w:r>
              <w:rPr>
                <w:rFonts w:ascii="BIZ UDPゴシック" w:hAnsi="BIZ UDPゴシック" w:eastAsia="BIZ UDPゴシック"/>
                <w:b w:val="0"/>
                <w:sz w:val="18"/>
              </w:rPr>
              <w:t>18.7%</w:t>
            </w:r>
          </w:p>
        </w:tc>
      </w:tr>
      <w:tr>
        <w:tc>
          <w:tcPr>
            <w:tcW w:type="dxa" w:w="4309"/>
          </w:tcPr>
          <w:p>
            <w:pPr>
              <w:spacing w:after="20" w:before="20"/>
            </w:pPr>
            <w:r/>
            <w:r>
              <w:rPr>
                <w:rFonts w:ascii="BIZ UDPゴシック" w:hAnsi="BIZ UDPゴシック" w:eastAsia="BIZ UDPゴシック"/>
                <w:b w:val="0"/>
                <w:sz w:val="18"/>
              </w:rPr>
              <w:t>社会福祉法人 旭川福祉事業会</w:t>
            </w:r>
          </w:p>
        </w:tc>
        <w:tc>
          <w:tcPr>
            <w:tcW w:type="dxa" w:w="1361"/>
          </w:tcPr>
          <w:p>
            <w:pPr>
              <w:spacing w:after="20" w:before="20"/>
              <w:jc w:val="right"/>
            </w:pPr>
            <w:r/>
            <w:r>
              <w:rPr>
                <w:rFonts w:ascii="BIZ UDPゴシック" w:hAnsi="BIZ UDPゴシック" w:eastAsia="BIZ UDPゴシック"/>
                <w:b w:val="0"/>
                <w:sz w:val="18"/>
              </w:rPr>
              <w:t>7</w:t>
            </w:r>
          </w:p>
        </w:tc>
        <w:tc>
          <w:tcPr>
            <w:tcW w:type="dxa" w:w="1361"/>
          </w:tcPr>
          <w:p>
            <w:pPr>
              <w:spacing w:after="20" w:before="20"/>
              <w:jc w:val="right"/>
            </w:pPr>
            <w:r/>
            <w:r>
              <w:rPr>
                <w:rFonts w:ascii="BIZ UDPゴシック" w:hAnsi="BIZ UDPゴシック" w:eastAsia="BIZ UDPゴシック"/>
                <w:b w:val="0"/>
                <w:sz w:val="18"/>
              </w:rPr>
              <w:t>9.3%</w:t>
            </w:r>
          </w:p>
        </w:tc>
        <w:tc>
          <w:tcPr>
            <w:tcW w:type="dxa" w:w="1361"/>
          </w:tcPr>
          <w:p>
            <w:pPr>
              <w:spacing w:after="20" w:before="20"/>
              <w:jc w:val="right"/>
            </w:pPr>
            <w:r/>
            <w:r>
              <w:rPr>
                <w:rFonts w:ascii="BIZ UDPゴシック" w:hAnsi="BIZ UDPゴシック" w:eastAsia="BIZ UDPゴシック"/>
                <w:b w:val="0"/>
                <w:sz w:val="18"/>
              </w:rPr>
              <w:t>28.0%</w:t>
            </w:r>
          </w:p>
        </w:tc>
      </w:tr>
      <w:tr>
        <w:tc>
          <w:tcPr>
            <w:tcW w:type="dxa" w:w="4309"/>
          </w:tcPr>
          <w:p>
            <w:pPr>
              <w:spacing w:after="20" w:before="20"/>
            </w:pPr>
            <w:r/>
            <w:r>
              <w:rPr>
                <w:rFonts w:ascii="BIZ UDPゴシック" w:hAnsi="BIZ UDPゴシック" w:eastAsia="BIZ UDPゴシック"/>
                <w:b w:val="0"/>
                <w:sz w:val="18"/>
              </w:rPr>
              <w:t>株式会社 栄友</w:t>
            </w:r>
          </w:p>
        </w:tc>
        <w:tc>
          <w:tcPr>
            <w:tcW w:type="dxa" w:w="1361"/>
          </w:tcPr>
          <w:p>
            <w:pPr>
              <w:spacing w:after="20" w:before="20"/>
              <w:jc w:val="right"/>
            </w:pPr>
            <w:r/>
            <w:r>
              <w:rPr>
                <w:rFonts w:ascii="BIZ UDPゴシック" w:hAnsi="BIZ UDPゴシック" w:eastAsia="BIZ UDPゴシック"/>
                <w:b w:val="0"/>
                <w:sz w:val="18"/>
              </w:rPr>
              <w:t>6</w:t>
            </w:r>
          </w:p>
        </w:tc>
        <w:tc>
          <w:tcPr>
            <w:tcW w:type="dxa" w:w="1361"/>
          </w:tcPr>
          <w:p>
            <w:pPr>
              <w:spacing w:after="20" w:before="20"/>
              <w:jc w:val="right"/>
            </w:pPr>
            <w:r/>
            <w:r>
              <w:rPr>
                <w:rFonts w:ascii="BIZ UDPゴシック" w:hAnsi="BIZ UDPゴシック" w:eastAsia="BIZ UDPゴシック"/>
                <w:b w:val="0"/>
                <w:sz w:val="18"/>
              </w:rPr>
              <w:t>8.0%</w:t>
            </w:r>
          </w:p>
        </w:tc>
        <w:tc>
          <w:tcPr>
            <w:tcW w:type="dxa" w:w="1361"/>
          </w:tcPr>
          <w:p>
            <w:pPr>
              <w:spacing w:after="20" w:before="20"/>
              <w:jc w:val="right"/>
            </w:pPr>
            <w:r/>
            <w:r>
              <w:rPr>
                <w:rFonts w:ascii="BIZ UDPゴシック" w:hAnsi="BIZ UDPゴシック" w:eastAsia="BIZ UDPゴシック"/>
                <w:b w:val="0"/>
                <w:sz w:val="18"/>
              </w:rPr>
              <w:t>36.0%</w:t>
            </w:r>
          </w:p>
        </w:tc>
      </w:tr>
      <w:tr>
        <w:tc>
          <w:tcPr>
            <w:tcW w:type="dxa" w:w="4309"/>
          </w:tcPr>
          <w:p>
            <w:pPr>
              <w:spacing w:after="20" w:before="20"/>
            </w:pPr>
            <w:r/>
            <w:r>
              <w:rPr>
                <w:rFonts w:ascii="BIZ UDPゴシック" w:hAnsi="BIZ UDPゴシック" w:eastAsia="BIZ UDPゴシック"/>
                <w:b w:val="0"/>
                <w:sz w:val="18"/>
              </w:rPr>
              <w:t>社会福祉法人東神楽町社会福祉協議会</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5.3%</w:t>
            </w:r>
          </w:p>
        </w:tc>
        <w:tc>
          <w:tcPr>
            <w:tcW w:type="dxa" w:w="1361"/>
          </w:tcPr>
          <w:p>
            <w:pPr>
              <w:spacing w:after="20" w:before="20"/>
              <w:jc w:val="right"/>
            </w:pPr>
            <w:r/>
            <w:r>
              <w:rPr>
                <w:rFonts w:ascii="BIZ UDPゴシック" w:hAnsi="BIZ UDPゴシック" w:eastAsia="BIZ UDPゴシック"/>
                <w:b w:val="0"/>
                <w:sz w:val="18"/>
              </w:rPr>
              <w:t>41.3%</w:t>
            </w:r>
          </w:p>
        </w:tc>
      </w:tr>
      <w:tr>
        <w:tc>
          <w:tcPr>
            <w:tcW w:type="dxa" w:w="4309"/>
          </w:tcPr>
          <w:p>
            <w:pPr>
              <w:spacing w:after="20" w:before="20"/>
            </w:pPr>
            <w:r/>
            <w:r>
              <w:rPr>
                <w:rFonts w:ascii="BIZ UDPゴシック" w:hAnsi="BIZ UDPゴシック" w:eastAsia="BIZ UDPゴシック"/>
                <w:b w:val="0"/>
                <w:sz w:val="18"/>
              </w:rPr>
              <w:t>株式会社オレンジサポート</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5.3%</w:t>
            </w:r>
          </w:p>
        </w:tc>
        <w:tc>
          <w:tcPr>
            <w:tcW w:type="dxa" w:w="1361"/>
          </w:tcPr>
          <w:p>
            <w:pPr>
              <w:spacing w:after="20" w:before="20"/>
              <w:jc w:val="right"/>
            </w:pPr>
            <w:r/>
            <w:r>
              <w:rPr>
                <w:rFonts w:ascii="BIZ UDPゴシック" w:hAnsi="BIZ UDPゴシック" w:eastAsia="BIZ UDPゴシック"/>
                <w:b w:val="0"/>
                <w:sz w:val="18"/>
              </w:rPr>
              <w:t>46.7%</w:t>
            </w:r>
          </w:p>
        </w:tc>
      </w:tr>
      <w:tr>
        <w:tc>
          <w:tcPr>
            <w:tcW w:type="dxa" w:w="4309"/>
          </w:tcPr>
          <w:p>
            <w:pPr>
              <w:spacing w:after="20" w:before="20"/>
            </w:pPr>
            <w:r/>
            <w:r>
              <w:rPr>
                <w:rFonts w:ascii="BIZ UDPゴシック" w:hAnsi="BIZ UDPゴシック" w:eastAsia="BIZ UDPゴシック"/>
                <w:b w:val="0"/>
                <w:sz w:val="18"/>
              </w:rPr>
              <w:t>美瑛町</w:t>
            </w:r>
          </w:p>
        </w:tc>
        <w:tc>
          <w:tcPr>
            <w:tcW w:type="dxa" w:w="1361"/>
          </w:tcPr>
          <w:p>
            <w:pPr>
              <w:spacing w:after="20" w:before="20"/>
              <w:jc w:val="right"/>
            </w:pPr>
            <w:r/>
            <w:r>
              <w:rPr>
                <w:rFonts w:ascii="BIZ UDPゴシック" w:hAnsi="BIZ UDPゴシック" w:eastAsia="BIZ UDPゴシック"/>
                <w:b w:val="0"/>
                <w:sz w:val="18"/>
              </w:rPr>
              <w:t>4</w:t>
            </w:r>
          </w:p>
        </w:tc>
        <w:tc>
          <w:tcPr>
            <w:tcW w:type="dxa" w:w="1361"/>
          </w:tcPr>
          <w:p>
            <w:pPr>
              <w:spacing w:after="20" w:before="20"/>
              <w:jc w:val="right"/>
            </w:pPr>
            <w:r/>
            <w:r>
              <w:rPr>
                <w:rFonts w:ascii="BIZ UDPゴシック" w:hAnsi="BIZ UDPゴシック" w:eastAsia="BIZ UDPゴシック"/>
                <w:b w:val="0"/>
                <w:sz w:val="18"/>
              </w:rPr>
              <w:t>5.3%</w:t>
            </w:r>
          </w:p>
        </w:tc>
        <w:tc>
          <w:tcPr>
            <w:tcW w:type="dxa" w:w="1361"/>
          </w:tcPr>
          <w:p>
            <w:pPr>
              <w:spacing w:after="20" w:before="20"/>
              <w:jc w:val="right"/>
            </w:pPr>
            <w:r/>
            <w:r>
              <w:rPr>
                <w:rFonts w:ascii="BIZ UDPゴシック" w:hAnsi="BIZ UDPゴシック" w:eastAsia="BIZ UDPゴシック"/>
                <w:b w:val="0"/>
                <w:sz w:val="18"/>
              </w:rPr>
              <w:t>52.0%</w:t>
            </w:r>
          </w:p>
        </w:tc>
      </w:tr>
    </w:tbl>
    <w:p>
      <w:pPr>
        <w:spacing w:after="80"/>
      </w:pPr>
    </w:p>
    <w:p>
      <w:pPr>
        <w:spacing w:before="80" w:after="40"/>
      </w:pPr>
      <w:r>
        <w:rPr>
          <w:rFonts w:ascii="BIZ UDPゴシック" w:hAnsi="BIZ UDPゴシック" w:eastAsia="BIZ UDPゴシック"/>
          <w:b/>
          <w:sz w:val="18"/>
        </w:rPr>
        <w:t>【図表35】　運営法人別の事業所数（上位8法人・実75事業所）</w:t>
      </w:r>
    </w:p>
    <w:p>
      <w:pPr>
        <w:spacing w:after="160"/>
        <w:jc w:val="center"/>
      </w:pPr>
      <w:r>
        <w:drawing>
          <wp:inline xmlns:a="http://schemas.openxmlformats.org/drawingml/2006/main" xmlns:pic="http://schemas.openxmlformats.org/drawingml/2006/picture">
            <wp:extent cx="5616000" cy="2179943"/>
            <wp:docPr id="35" name="Picture 35"/>
            <wp:cNvGraphicFramePr>
              <a:graphicFrameLocks noChangeAspect="1"/>
            </wp:cNvGraphicFramePr>
            <a:graphic>
              <a:graphicData uri="http://schemas.openxmlformats.org/drawingml/2006/picture">
                <pic:pic>
                  <pic:nvPicPr>
                    <pic:cNvPr id="0" name="f_hojin.png"/>
                    <pic:cNvPicPr/>
                  </pic:nvPicPr>
                  <pic:blipFill>
                    <a:blip r:embed="rId43"/>
                    <a:stretch>
                      <a:fillRect/>
                    </a:stretch>
                  </pic:blipFill>
                  <pic:spPr>
                    <a:xfrm>
                      <a:off x="0" y="0"/>
                      <a:ext cx="5616000" cy="2179943"/>
                    </a:xfrm>
                    <a:prstGeom prst="rect"/>
                  </pic:spPr>
                </pic:pic>
              </a:graphicData>
            </a:graphic>
          </wp:inline>
        </w:drawing>
      </w:r>
    </w:p>
    <w:p>
      <w:pPr>
        <w:spacing w:after="120" w:line="276" w:lineRule="auto"/>
      </w:pPr>
      <w:r>
        <w:rPr>
          <w:rFonts w:ascii="BIZ UDPゴシック" w:hAnsi="BIZ UDPゴシック" w:eastAsia="BIZ UDPゴシック"/>
          <w:b w:val="0"/>
        </w:rPr>
        <w:t>区域内の実75事業所を28法人が運営しています。上位６法人が39事業所（52.0%）を運営する一方、13法人は１事業所のみを運営しています。</w:t>
      </w:r>
    </w:p>
    <w:p>
      <w:pPr>
        <w:spacing w:after="120" w:line="276" w:lineRule="auto"/>
      </w:pPr>
      <w:r>
        <w:rPr>
          <w:rFonts w:ascii="BIZ UDPゴシック" w:hAnsi="BIZ UDPゴシック" w:eastAsia="BIZ UDPゴシック"/>
          <w:b w:val="0"/>
        </w:rPr>
        <w:t>特に、区域内の小規模多機能型居宅介護５事業所はすべて社会福祉法人美瑛慈光会が美瑛町で運営しており、東川町・東神楽町を通常の事業実施地域とするのは１事業所のみです。</w:t>
      </w:r>
    </w:p>
    <w:p>
      <w:pPr>
        <w:spacing w:after="120" w:line="276" w:lineRule="auto"/>
      </w:pPr>
      <w:r>
        <w:rPr>
          <w:rFonts w:ascii="BIZ UDPゴシック" w:hAnsi="BIZ UDPゴシック" w:eastAsia="BIZ UDPゴシック"/>
          <w:b w:val="0"/>
        </w:rPr>
        <w:t>在宅生活改善調査の利用者票99票のうち36票（36.4%）が同一法人の小規模多機能２事業所からの提出であり、「より適切と思われるサービス」で小規模多機能を選択した44件のうち31件（70.5%）がこの２事業所からの回答でした。この偏りは調査設計によるものではなく、区域内の小規模多機能がすべて１法人であるという供給構造を反映したものと考えられます。</w:t>
      </w:r>
    </w:p>
    <w:p>
      <w:pPr>
        <w:pStyle w:val="note"/>
        <w:spacing w:after="80" w:line="276" w:lineRule="auto"/>
      </w:pPr>
      <w:r>
        <w:rPr>
          <w:b w:val="0"/>
        </w:rPr>
        <w:t>法人の集中は、事業者の撤退が地域のサービス供給に与える影響が大きいこと、及び事業所間の比較による質の評価が成り立ちにくいことを意味します。整備の方針を検討する際の留意事項とします。</w:t>
      </w:r>
    </w:p>
    <w:p>
      <w:pPr>
        <w:pStyle w:val="Heading2"/>
      </w:pPr>
      <w:r>
        <w:t>第４節　従事者数</w:t>
      </w:r>
    </w:p>
    <w:tbl>
      <w:tblPr>
        <w:tblStyle w:val="TableGrid"/>
        <w:tblW w:type="auto" w:w="0"/>
        <w:jc w:val="center"/>
        <w:tblLook w:firstColumn="1" w:firstRow="1" w:lastColumn="0" w:lastRow="0" w:noHBand="0" w:noVBand="1" w:val="04A0"/>
      </w:tblPr>
      <w:tblGrid>
        <w:gridCol w:w="2523"/>
        <w:gridCol w:w="2523"/>
        <w:gridCol w:w="2523"/>
        <w:gridCol w:w="2523"/>
      </w:tblGrid>
      <w:tr>
        <w:tc>
          <w:tcPr>
            <w:tcW w:type="dxa" w:w="3628"/>
            <w:shd w:val="clear" w:fill="F2F2F2"/>
          </w:tcPr>
          <w:p>
            <w:pPr>
              <w:spacing w:after="20" w:before="20"/>
              <w:jc w:val="center"/>
            </w:pPr>
            <w:r/>
            <w:r>
              <w:rPr>
                <w:rFonts w:ascii="BIZ UDPゴシック" w:hAnsi="BIZ UDPゴシック" w:eastAsia="BIZ UDPゴシック"/>
                <w:b/>
                <w:sz w:val="18"/>
              </w:rPr>
              <w:t>サービス</w:t>
            </w:r>
          </w:p>
        </w:tc>
        <w:tc>
          <w:tcPr>
            <w:tcW w:type="dxa" w:w="1701"/>
            <w:shd w:val="clear" w:fill="F2F2F2"/>
          </w:tcPr>
          <w:p>
            <w:pPr>
              <w:spacing w:after="20" w:before="20"/>
              <w:jc w:val="center"/>
            </w:pPr>
            <w:r/>
            <w:r>
              <w:rPr>
                <w:rFonts w:ascii="BIZ UDPゴシック" w:hAnsi="BIZ UDPゴシック" w:eastAsia="BIZ UDPゴシック"/>
                <w:b/>
                <w:sz w:val="18"/>
              </w:rPr>
              <w:t>調査の介護職員</w:t>
            </w:r>
          </w:p>
        </w:tc>
        <w:tc>
          <w:tcPr>
            <w:tcW w:type="dxa" w:w="1928"/>
            <w:shd w:val="clear" w:fill="F2F2F2"/>
          </w:tcPr>
          <w:p>
            <w:pPr>
              <w:spacing w:after="20" w:before="20"/>
              <w:jc w:val="center"/>
            </w:pPr>
            <w:r/>
            <w:r>
              <w:rPr>
                <w:rFonts w:ascii="BIZ UDPゴシック" w:hAnsi="BIZ UDPゴシック" w:eastAsia="BIZ UDPゴシック"/>
                <w:b/>
                <w:sz w:val="18"/>
              </w:rPr>
              <w:t>見える化の従事者数</w:t>
            </w:r>
          </w:p>
        </w:tc>
        <w:tc>
          <w:tcPr>
            <w:tcW w:type="dxa" w:w="1247"/>
            <w:shd w:val="clear" w:fill="F2F2F2"/>
          </w:tcPr>
          <w:p>
            <w:pPr>
              <w:spacing w:after="20" w:before="20"/>
              <w:jc w:val="center"/>
            </w:pPr>
            <w:r/>
            <w:r>
              <w:rPr>
                <w:rFonts w:ascii="BIZ UDPゴシック" w:hAnsi="BIZ UDPゴシック" w:eastAsia="BIZ UDPゴシック"/>
                <w:b/>
                <w:sz w:val="18"/>
              </w:rPr>
              <w:t>差</w:t>
            </w:r>
          </w:p>
        </w:tc>
      </w:tr>
      <w:tr>
        <w:tc>
          <w:tcPr>
            <w:tcW w:type="dxa" w:w="3628"/>
          </w:tcPr>
          <w:p>
            <w:pPr>
              <w:spacing w:after="20" w:before="20"/>
            </w:pPr>
            <w:r/>
            <w:r>
              <w:rPr>
                <w:rFonts w:ascii="BIZ UDPゴシック" w:hAnsi="BIZ UDPゴシック" w:eastAsia="BIZ UDPゴシック"/>
                <w:b w:val="0"/>
                <w:sz w:val="18"/>
              </w:rPr>
              <w:t>介護老人福祉施設</w:t>
            </w:r>
          </w:p>
        </w:tc>
        <w:tc>
          <w:tcPr>
            <w:tcW w:type="dxa" w:w="1701"/>
          </w:tcPr>
          <w:p>
            <w:pPr>
              <w:spacing w:after="20" w:before="20"/>
              <w:jc w:val="right"/>
            </w:pPr>
            <w:r/>
            <w:r>
              <w:rPr>
                <w:rFonts w:ascii="BIZ UDPゴシック" w:hAnsi="BIZ UDPゴシック" w:eastAsia="BIZ UDPゴシック"/>
                <w:b w:val="0"/>
                <w:sz w:val="18"/>
              </w:rPr>
              <w:t>51</w:t>
            </w:r>
          </w:p>
        </w:tc>
        <w:tc>
          <w:tcPr>
            <w:tcW w:type="dxa" w:w="1928"/>
          </w:tcPr>
          <w:p>
            <w:pPr>
              <w:spacing w:after="20" w:before="20"/>
              <w:jc w:val="right"/>
            </w:pPr>
            <w:r/>
            <w:r>
              <w:rPr>
                <w:rFonts w:ascii="BIZ UDPゴシック" w:hAnsi="BIZ UDPゴシック" w:eastAsia="BIZ UDPゴシック"/>
                <w:b w:val="0"/>
                <w:sz w:val="18"/>
              </w:rPr>
              <w:t>70</w:t>
            </w:r>
          </w:p>
        </w:tc>
        <w:tc>
          <w:tcPr>
            <w:tcW w:type="dxa" w:w="1247"/>
          </w:tcPr>
          <w:p>
            <w:pPr>
              <w:spacing w:after="20" w:before="20"/>
              <w:jc w:val="right"/>
            </w:pPr>
            <w:r/>
            <w:r>
              <w:rPr>
                <w:rFonts w:ascii="BIZ UDPゴシック" w:hAnsi="BIZ UDPゴシック" w:eastAsia="BIZ UDPゴシック"/>
                <w:b w:val="0"/>
                <w:sz w:val="18"/>
              </w:rPr>
              <w:t>-19</w:t>
            </w:r>
          </w:p>
        </w:tc>
      </w:tr>
      <w:tr>
        <w:tc>
          <w:tcPr>
            <w:tcW w:type="dxa" w:w="3628"/>
          </w:tcPr>
          <w:p>
            <w:pPr>
              <w:spacing w:after="20" w:before="20"/>
            </w:pPr>
            <w:r/>
            <w:r>
              <w:rPr>
                <w:rFonts w:ascii="BIZ UDPゴシック" w:hAnsi="BIZ UDPゴシック" w:eastAsia="BIZ UDPゴシック"/>
                <w:b w:val="0"/>
                <w:sz w:val="18"/>
              </w:rPr>
              <w:t>地域密着型介護老人福祉施設</w:t>
            </w:r>
          </w:p>
        </w:tc>
        <w:tc>
          <w:tcPr>
            <w:tcW w:type="dxa" w:w="1701"/>
          </w:tcPr>
          <w:p>
            <w:pPr>
              <w:spacing w:after="20" w:before="20"/>
              <w:jc w:val="right"/>
            </w:pPr>
            <w:r/>
            <w:r>
              <w:rPr>
                <w:rFonts w:ascii="BIZ UDPゴシック" w:hAnsi="BIZ UDPゴシック" w:eastAsia="BIZ UDPゴシック"/>
                <w:b w:val="0"/>
                <w:sz w:val="18"/>
              </w:rPr>
              <w:t>22</w:t>
            </w:r>
          </w:p>
        </w:tc>
        <w:tc>
          <w:tcPr>
            <w:tcW w:type="dxa" w:w="1928"/>
          </w:tcPr>
          <w:p>
            <w:pPr>
              <w:spacing w:after="20" w:before="20"/>
              <w:jc w:val="right"/>
            </w:pPr>
            <w:r/>
            <w:r>
              <w:rPr>
                <w:rFonts w:ascii="BIZ UDPゴシック" w:hAnsi="BIZ UDPゴシック" w:eastAsia="BIZ UDPゴシック"/>
                <w:b w:val="0"/>
                <w:sz w:val="18"/>
              </w:rPr>
              <w:t>33</w:t>
            </w:r>
          </w:p>
        </w:tc>
        <w:tc>
          <w:tcPr>
            <w:tcW w:type="dxa" w:w="1247"/>
          </w:tcPr>
          <w:p>
            <w:pPr>
              <w:spacing w:after="20" w:before="20"/>
              <w:jc w:val="right"/>
            </w:pPr>
            <w:r/>
            <w:r>
              <w:rPr>
                <w:rFonts w:ascii="BIZ UDPゴシック" w:hAnsi="BIZ UDPゴシック" w:eastAsia="BIZ UDPゴシック"/>
                <w:b w:val="0"/>
                <w:sz w:val="18"/>
              </w:rPr>
              <w:t>-11</w:t>
            </w:r>
          </w:p>
        </w:tc>
      </w:tr>
      <w:tr>
        <w:tc>
          <w:tcPr>
            <w:tcW w:type="dxa" w:w="3628"/>
          </w:tcPr>
          <w:p>
            <w:pPr>
              <w:spacing w:after="20" w:before="20"/>
            </w:pPr>
            <w:r/>
            <w:r>
              <w:rPr>
                <w:rFonts w:ascii="BIZ UDPゴシック" w:hAnsi="BIZ UDPゴシック" w:eastAsia="BIZ UDPゴシック"/>
                <w:b w:val="0"/>
                <w:sz w:val="18"/>
              </w:rPr>
              <w:t>介護老人保健施設</w:t>
            </w:r>
          </w:p>
        </w:tc>
        <w:tc>
          <w:tcPr>
            <w:tcW w:type="dxa" w:w="1701"/>
          </w:tcPr>
          <w:p>
            <w:pPr>
              <w:spacing w:after="20" w:before="20"/>
              <w:jc w:val="right"/>
            </w:pPr>
            <w:r/>
            <w:r>
              <w:rPr>
                <w:rFonts w:ascii="BIZ UDPゴシック" w:hAnsi="BIZ UDPゴシック" w:eastAsia="BIZ UDPゴシック"/>
                <w:b w:val="0"/>
                <w:sz w:val="18"/>
              </w:rPr>
              <w:t>77</w:t>
            </w:r>
          </w:p>
        </w:tc>
        <w:tc>
          <w:tcPr>
            <w:tcW w:type="dxa" w:w="1928"/>
          </w:tcPr>
          <w:p>
            <w:pPr>
              <w:spacing w:after="20" w:before="20"/>
              <w:jc w:val="right"/>
            </w:pPr>
            <w:r/>
            <w:r>
              <w:rPr>
                <w:rFonts w:ascii="BIZ UDPゴシック" w:hAnsi="BIZ UDPゴシック" w:eastAsia="BIZ UDPゴシック"/>
                <w:b w:val="0"/>
                <w:sz w:val="18"/>
              </w:rPr>
              <w:t>59</w:t>
            </w:r>
          </w:p>
        </w:tc>
        <w:tc>
          <w:tcPr>
            <w:tcW w:type="dxa" w:w="1247"/>
          </w:tcPr>
          <w:p>
            <w:pPr>
              <w:spacing w:after="20" w:before="20"/>
              <w:jc w:val="right"/>
            </w:pPr>
            <w:r/>
            <w:r>
              <w:rPr>
                <w:rFonts w:ascii="BIZ UDPゴシック" w:hAnsi="BIZ UDPゴシック" w:eastAsia="BIZ UDPゴシック"/>
                <w:b w:val="0"/>
                <w:sz w:val="18"/>
              </w:rPr>
              <w:t>+18</w:t>
            </w:r>
          </w:p>
        </w:tc>
      </w:tr>
      <w:tr>
        <w:tc>
          <w:tcPr>
            <w:tcW w:type="dxa" w:w="3628"/>
          </w:tcPr>
          <w:p>
            <w:pPr>
              <w:spacing w:after="20" w:before="20"/>
            </w:pPr>
            <w:r/>
            <w:r>
              <w:rPr>
                <w:rFonts w:ascii="BIZ UDPゴシック" w:hAnsi="BIZ UDPゴシック" w:eastAsia="BIZ UDPゴシック"/>
                <w:b w:val="0"/>
                <w:sz w:val="18"/>
              </w:rPr>
              <w:t>通所リハビリテーション</w:t>
            </w:r>
          </w:p>
        </w:tc>
        <w:tc>
          <w:tcPr>
            <w:tcW w:type="dxa" w:w="1701"/>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13</w:t>
            </w:r>
          </w:p>
        </w:tc>
        <w:tc>
          <w:tcPr>
            <w:tcW w:type="dxa" w:w="1247"/>
          </w:tcPr>
          <w:p>
            <w:pPr>
              <w:spacing w:after="20" w:before="20"/>
              <w:jc w:val="right"/>
            </w:pPr>
            <w:r/>
            <w:r>
              <w:rPr>
                <w:rFonts w:ascii="BIZ UDPゴシック" w:hAnsi="BIZ UDPゴシック" w:eastAsia="BIZ UDPゴシック"/>
                <w:b w:val="0"/>
                <w:sz w:val="18"/>
              </w:rPr>
              <w:t>+10</w:t>
            </w:r>
          </w:p>
        </w:tc>
      </w:tr>
      <w:tr>
        <w:tc>
          <w:tcPr>
            <w:tcW w:type="dxa" w:w="3628"/>
          </w:tcPr>
          <w:p>
            <w:pPr>
              <w:spacing w:after="20" w:before="20"/>
            </w:pPr>
            <w:r/>
            <w:r>
              <w:rPr>
                <w:rFonts w:ascii="BIZ UDPゴシック" w:hAnsi="BIZ UDPゴシック" w:eastAsia="BIZ UDPゴシック"/>
                <w:b w:val="0"/>
                <w:sz w:val="18"/>
              </w:rPr>
              <w:t>訪問介護</w:t>
            </w:r>
          </w:p>
        </w:tc>
        <w:tc>
          <w:tcPr>
            <w:tcW w:type="dxa" w:w="1701"/>
          </w:tcPr>
          <w:p>
            <w:pPr>
              <w:spacing w:after="20" w:before="20"/>
              <w:jc w:val="right"/>
            </w:pPr>
            <w:r/>
            <w:r>
              <w:rPr>
                <w:rFonts w:ascii="BIZ UDPゴシック" w:hAnsi="BIZ UDPゴシック" w:eastAsia="BIZ UDPゴシック"/>
                <w:b w:val="0"/>
                <w:sz w:val="18"/>
              </w:rPr>
              <w:t>42</w:t>
            </w:r>
          </w:p>
        </w:tc>
        <w:tc>
          <w:tcPr>
            <w:tcW w:type="dxa" w:w="1928"/>
          </w:tcPr>
          <w:p>
            <w:pPr>
              <w:spacing w:after="20" w:before="20"/>
              <w:jc w:val="right"/>
            </w:pPr>
            <w:r/>
            <w:r>
              <w:rPr>
                <w:rFonts w:ascii="BIZ UDPゴシック" w:hAnsi="BIZ UDPゴシック" w:eastAsia="BIZ UDPゴシック"/>
                <w:b w:val="0"/>
                <w:sz w:val="18"/>
              </w:rPr>
              <w:t>53</w:t>
            </w:r>
          </w:p>
        </w:tc>
        <w:tc>
          <w:tcPr>
            <w:tcW w:type="dxa" w:w="1247"/>
          </w:tcPr>
          <w:p>
            <w:pPr>
              <w:spacing w:after="20" w:before="20"/>
              <w:jc w:val="right"/>
            </w:pPr>
            <w:r/>
            <w:r>
              <w:rPr>
                <w:rFonts w:ascii="BIZ UDPゴシック" w:hAnsi="BIZ UDPゴシック" w:eastAsia="BIZ UDPゴシック"/>
                <w:b w:val="0"/>
                <w:sz w:val="18"/>
              </w:rPr>
              <w:t>-11</w:t>
            </w:r>
          </w:p>
        </w:tc>
      </w:tr>
      <w:tr>
        <w:tc>
          <w:tcPr>
            <w:tcW w:type="dxa" w:w="3628"/>
          </w:tcPr>
          <w:p>
            <w:pPr>
              <w:spacing w:after="20" w:before="20"/>
            </w:pPr>
            <w:r/>
            <w:r>
              <w:rPr>
                <w:rFonts w:ascii="BIZ UDPゴシック" w:hAnsi="BIZ UDPゴシック" w:eastAsia="BIZ UDPゴシック"/>
                <w:b w:val="0"/>
                <w:sz w:val="18"/>
              </w:rPr>
              <w:t>認知症対応型共同生活介護</w:t>
            </w:r>
          </w:p>
        </w:tc>
        <w:tc>
          <w:tcPr>
            <w:tcW w:type="dxa" w:w="1701"/>
          </w:tcPr>
          <w:p>
            <w:pPr>
              <w:spacing w:after="20" w:before="20"/>
              <w:jc w:val="right"/>
            </w:pPr>
            <w:r/>
            <w:r>
              <w:rPr>
                <w:rFonts w:ascii="BIZ UDPゴシック" w:hAnsi="BIZ UDPゴシック" w:eastAsia="BIZ UDPゴシック"/>
                <w:b w:val="0"/>
                <w:sz w:val="18"/>
              </w:rPr>
              <w:t>83</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特定施設入居者生活介護</w:t>
            </w:r>
          </w:p>
        </w:tc>
        <w:tc>
          <w:tcPr>
            <w:tcW w:type="dxa" w:w="1701"/>
          </w:tcPr>
          <w:p>
            <w:pPr>
              <w:spacing w:after="20" w:before="20"/>
              <w:jc w:val="right"/>
            </w:pPr>
            <w:r/>
            <w:r>
              <w:rPr>
                <w:rFonts w:ascii="BIZ UDPゴシック" w:hAnsi="BIZ UDPゴシック" w:eastAsia="BIZ UDPゴシック"/>
                <w:b w:val="0"/>
                <w:sz w:val="18"/>
              </w:rPr>
              <w:t>23</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住宅型有料老人ホーム</w:t>
            </w:r>
          </w:p>
        </w:tc>
        <w:tc>
          <w:tcPr>
            <w:tcW w:type="dxa" w:w="1701"/>
          </w:tcPr>
          <w:p>
            <w:pPr>
              <w:spacing w:after="20" w:before="20"/>
              <w:jc w:val="right"/>
            </w:pPr>
            <w:r/>
            <w:r>
              <w:rPr>
                <w:rFonts w:ascii="BIZ UDPゴシック" w:hAnsi="BIZ UDPゴシック" w:eastAsia="BIZ UDPゴシック"/>
                <w:b w:val="0"/>
                <w:sz w:val="18"/>
              </w:rPr>
              <w:t>10</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r>
        <w:tc>
          <w:tcPr>
            <w:tcW w:type="dxa" w:w="3628"/>
          </w:tcPr>
          <w:p>
            <w:pPr>
              <w:spacing w:after="20" w:before="20"/>
            </w:pPr>
            <w:r/>
            <w:r>
              <w:rPr>
                <w:rFonts w:ascii="BIZ UDPゴシック" w:hAnsi="BIZ UDPゴシック" w:eastAsia="BIZ UDPゴシック"/>
                <w:b w:val="0"/>
                <w:sz w:val="18"/>
              </w:rPr>
              <w:t>サービス付き高齢者向け住宅</w:t>
            </w:r>
          </w:p>
        </w:tc>
        <w:tc>
          <w:tcPr>
            <w:tcW w:type="dxa" w:w="1701"/>
          </w:tcPr>
          <w:p>
            <w:pPr>
              <w:spacing w:after="20" w:before="20"/>
              <w:jc w:val="right"/>
            </w:pPr>
            <w:r/>
            <w:r>
              <w:rPr>
                <w:rFonts w:ascii="BIZ UDPゴシック" w:hAnsi="BIZ UDPゴシック" w:eastAsia="BIZ UDPゴシック"/>
                <w:b w:val="0"/>
                <w:sz w:val="18"/>
              </w:rPr>
              <w:t>0</w:t>
            </w:r>
          </w:p>
        </w:tc>
        <w:tc>
          <w:tcPr>
            <w:tcW w:type="dxa" w:w="1928"/>
          </w:tcPr>
          <w:p>
            <w:pPr>
              <w:spacing w:after="20" w:before="20"/>
              <w:jc w:val="right"/>
            </w:pPr>
            <w:r/>
            <w:r>
              <w:rPr>
                <w:rFonts w:ascii="BIZ UDPゴシック" w:hAnsi="BIZ UDPゴシック" w:eastAsia="BIZ UDPゴシック"/>
                <w:b w:val="0"/>
                <w:sz w:val="18"/>
              </w:rPr>
              <w:t>系列なし</w:t>
            </w:r>
          </w:p>
        </w:tc>
        <w:tc>
          <w:tcPr>
            <w:tcW w:type="dxa" w:w="1247"/>
          </w:tcPr>
          <w:p>
            <w:pPr>
              <w:spacing w:after="20" w:before="20"/>
              <w:jc w:val="right"/>
            </w:pPr>
            <w:r/>
            <w:r>
              <w:rPr>
                <w:rFonts w:ascii="BIZ UDPゴシック" w:hAnsi="BIZ UDPゴシック" w:eastAsia="BIZ UDPゴシック"/>
                <w:b w:val="0"/>
                <w:sz w:val="18"/>
              </w:rPr>
              <w:t>―</w:t>
            </w:r>
          </w:p>
        </w:tc>
      </w:tr>
    </w:tbl>
    <w:p>
      <w:pPr>
        <w:spacing w:after="80"/>
      </w:pPr>
    </w:p>
    <w:p>
      <w:pPr>
        <w:spacing w:before="80" w:after="40"/>
      </w:pPr>
      <w:r>
        <w:rPr>
          <w:rFonts w:ascii="BIZ UDPゴシック" w:hAnsi="BIZ UDPゴシック" w:eastAsia="BIZ UDPゴシック"/>
          <w:b/>
          <w:sz w:val="18"/>
        </w:rPr>
        <w:t>【図表36】　調査と見える化システムの介護職員数の対照</w:t>
      </w:r>
    </w:p>
    <w:p>
      <w:pPr>
        <w:spacing w:after="160"/>
        <w:jc w:val="center"/>
      </w:pPr>
      <w:r>
        <w:drawing>
          <wp:inline xmlns:a="http://schemas.openxmlformats.org/drawingml/2006/main" xmlns:pic="http://schemas.openxmlformats.org/drawingml/2006/picture">
            <wp:extent cx="5616000" cy="2866161"/>
            <wp:docPr id="36" name="Picture 36"/>
            <wp:cNvGraphicFramePr>
              <a:graphicFrameLocks noChangeAspect="1"/>
            </wp:cNvGraphicFramePr>
            <a:graphic>
              <a:graphicData uri="http://schemas.openxmlformats.org/drawingml/2006/picture">
                <pic:pic>
                  <pic:nvPicPr>
                    <pic:cNvPr id="0" name="f_juji.png"/>
                    <pic:cNvPicPr/>
                  </pic:nvPicPr>
                  <pic:blipFill>
                    <a:blip r:embed="rId44"/>
                    <a:stretch>
                      <a:fillRect/>
                    </a:stretch>
                  </pic:blipFill>
                  <pic:spPr>
                    <a:xfrm>
                      <a:off x="0" y="0"/>
                      <a:ext cx="5616000" cy="2866161"/>
                    </a:xfrm>
                    <a:prstGeom prst="rect"/>
                  </pic:spPr>
                </pic:pic>
              </a:graphicData>
            </a:graphic>
          </wp:inline>
        </w:drawing>
      </w:r>
    </w:p>
    <w:p>
      <w:pPr>
        <w:spacing w:before="80" w:after="40"/>
      </w:pPr>
      <w:r>
        <w:rPr>
          <w:rFonts w:ascii="BIZ UDPゴシック" w:hAnsi="BIZ UDPゴシック" w:eastAsia="BIZ UDPゴシック"/>
          <w:b/>
          <w:sz w:val="18"/>
        </w:rPr>
        <w:t>【図表37】　介護職員の把握手段（348人）</w:t>
      </w:r>
    </w:p>
    <w:p>
      <w:pPr>
        <w:spacing w:after="160"/>
        <w:jc w:val="center"/>
      </w:pPr>
      <w:r>
        <w:drawing>
          <wp:inline xmlns:a="http://schemas.openxmlformats.org/drawingml/2006/main" xmlns:pic="http://schemas.openxmlformats.org/drawingml/2006/picture">
            <wp:extent cx="5616000" cy="1388279"/>
            <wp:docPr id="37" name="Picture 37"/>
            <wp:cNvGraphicFramePr>
              <a:graphicFrameLocks noChangeAspect="1"/>
            </wp:cNvGraphicFramePr>
            <a:graphic>
              <a:graphicData uri="http://schemas.openxmlformats.org/drawingml/2006/picture">
                <pic:pic>
                  <pic:nvPicPr>
                    <pic:cNvPr id="0" name="f_noser.png"/>
                    <pic:cNvPicPr/>
                  </pic:nvPicPr>
                  <pic:blipFill>
                    <a:blip r:embed="rId45"/>
                    <a:stretch>
                      <a:fillRect/>
                    </a:stretch>
                  </pic:blipFill>
                  <pic:spPr>
                    <a:xfrm>
                      <a:off x="0" y="0"/>
                      <a:ext cx="5616000" cy="1388279"/>
                    </a:xfrm>
                    <a:prstGeom prst="rect"/>
                  </pic:spPr>
                </pic:pic>
              </a:graphicData>
            </a:graphic>
          </wp:inline>
        </w:drawing>
      </w:r>
    </w:p>
    <w:p>
      <w:pPr>
        <w:pStyle w:val="note"/>
        <w:spacing w:after="80" w:line="276" w:lineRule="auto"/>
      </w:pPr>
      <w:r>
        <w:rPr>
          <w:b w:val="0"/>
        </w:rPr>
        <w:t>見える化システムのM2系列は介護サービス施設・事業所調査（各年10月１日現在）による職種別の実人員です。本調査は令和７年４月１日現在であり、半年のずれがあります。</w:t>
      </w:r>
    </w:p>
    <w:p>
      <w:pPr>
        <w:spacing w:after="120" w:line="276" w:lineRule="auto"/>
      </w:pPr>
      <w:r>
        <w:rPr>
          <w:rFonts w:ascii="BIZ UDPゴシック" w:hAnsi="BIZ UDPゴシック" w:eastAsia="BIZ UDPゴシック"/>
          <w:b w:val="0"/>
        </w:rPr>
        <w:t>グループホーム、特定施設、住宅型有料老人ホーム及びサービス付き高齢者向け住宅の介護職員116人（33.3%）は、見える化システムに従事者数の系列がないため、本調査が唯一の把握手段です。これらの住まいは区域内に22施設あり、従事者の把握を継続する必要があります。</w:t>
      </w:r>
    </w:p>
    <w:p>
      <w:pPr>
        <w:pStyle w:val="note"/>
        <w:spacing w:after="80" w:line="276" w:lineRule="auto"/>
      </w:pPr>
      <w:r>
        <w:rPr>
          <w:b w:val="0"/>
        </w:rPr>
        <w:t>介護老人保健施設は３施設すべてが回答して77人であるのに対し、見える化システムの令和６年度の介護職員は59人です。通所リハビリテーションも同様の差があります。特別養護老人ホームの差が未回答１施設分で説明できるのに対し、この２サービスは全施設が回答したうえで差が生じています。調査での「介護職員」の範囲の解釈を確認したうえで確定します（第８章第３節）。</w:t>
      </w:r>
    </w:p>
    <w:p>
      <w:pPr>
        <w:pStyle w:val="Heading2"/>
      </w:pPr>
      <w:r>
        <w:t>第５節　供給と需要の対照</w:t>
      </w:r>
    </w:p>
    <w:tbl>
      <w:tblPr>
        <w:tblStyle w:val="TableGrid"/>
        <w:tblW w:type="auto" w:w="0"/>
        <w:jc w:val="center"/>
        <w:tblLook w:firstColumn="1" w:firstRow="1" w:lastColumn="0" w:lastRow="0" w:noHBand="0" w:noVBand="1" w:val="04A0"/>
      </w:tblPr>
      <w:tblGrid>
        <w:gridCol w:w="2018"/>
        <w:gridCol w:w="2018"/>
        <w:gridCol w:w="2018"/>
        <w:gridCol w:w="2018"/>
        <w:gridCol w:w="2018"/>
      </w:tblGrid>
      <w:tr>
        <w:tc>
          <w:tcPr>
            <w:tcW w:type="dxa" w:w="2268"/>
            <w:shd w:val="clear" w:fill="F2F2F2"/>
          </w:tcPr>
          <w:p>
            <w:pPr>
              <w:spacing w:after="20" w:before="20"/>
              <w:jc w:val="center"/>
            </w:pPr>
            <w:r/>
            <w:r>
              <w:rPr>
                <w:rFonts w:ascii="BIZ UDPゴシック" w:hAnsi="BIZ UDPゴシック" w:eastAsia="BIZ UDPゴシック"/>
                <w:b/>
                <w:sz w:val="18"/>
              </w:rPr>
              <w:t>区分</w:t>
            </w:r>
          </w:p>
        </w:tc>
        <w:tc>
          <w:tcPr>
            <w:tcW w:type="dxa" w:w="1701"/>
            <w:shd w:val="clear" w:fill="F2F2F2"/>
          </w:tcPr>
          <w:p>
            <w:pPr>
              <w:spacing w:after="20" w:before="20"/>
              <w:jc w:val="center"/>
            </w:pPr>
            <w:r/>
            <w:r>
              <w:rPr>
                <w:rFonts w:ascii="BIZ UDPゴシック" w:hAnsi="BIZ UDPゴシック" w:eastAsia="BIZ UDPゴシック"/>
                <w:b/>
                <w:sz w:val="18"/>
              </w:rPr>
              <w:t>令和7年度実績</w:t>
            </w:r>
          </w:p>
        </w:tc>
        <w:tc>
          <w:tcPr>
            <w:tcW w:type="dxa" w:w="1814"/>
            <w:shd w:val="clear" w:fill="F2F2F2"/>
          </w:tcPr>
          <w:p>
            <w:pPr>
              <w:spacing w:after="20" w:before="20"/>
              <w:jc w:val="center"/>
            </w:pPr>
            <w:r/>
            <w:r>
              <w:rPr>
                <w:rFonts w:ascii="BIZ UDPゴシック" w:hAnsi="BIZ UDPゴシック" w:eastAsia="BIZ UDPゴシック"/>
                <w:b/>
                <w:sz w:val="18"/>
              </w:rPr>
              <w:t>令和11年度見込み</w:t>
            </w:r>
          </w:p>
        </w:tc>
        <w:tc>
          <w:tcPr>
            <w:tcW w:type="dxa" w:w="1701"/>
            <w:shd w:val="clear" w:fill="F2F2F2"/>
          </w:tcPr>
          <w:p>
            <w:pPr>
              <w:spacing w:after="20" w:before="20"/>
              <w:jc w:val="center"/>
            </w:pPr>
            <w:r/>
            <w:r>
              <w:rPr>
                <w:rFonts w:ascii="BIZ UDPゴシック" w:hAnsi="BIZ UDPゴシック" w:eastAsia="BIZ UDPゴシック"/>
                <w:b/>
                <w:sz w:val="18"/>
              </w:rPr>
              <w:t>区域内定員</w:t>
            </w:r>
          </w:p>
        </w:tc>
        <w:tc>
          <w:tcPr>
            <w:tcW w:type="dxa" w:w="1928"/>
            <w:shd w:val="clear" w:fill="F2F2F2"/>
          </w:tcPr>
          <w:p>
            <w:pPr>
              <w:spacing w:after="20" w:before="20"/>
              <w:jc w:val="center"/>
            </w:pPr>
            <w:r/>
            <w:r>
              <w:rPr>
                <w:rFonts w:ascii="BIZ UDPゴシック" w:hAnsi="BIZ UDPゴシック" w:eastAsia="BIZ UDPゴシック"/>
                <w:b/>
                <w:sz w:val="18"/>
              </w:rPr>
              <w:t>定員に対する割合</w:t>
            </w:r>
          </w:p>
        </w:tc>
      </w:tr>
      <w:tr>
        <w:tc>
          <w:tcPr>
            <w:tcW w:type="dxa" w:w="2268"/>
          </w:tcPr>
          <w:p>
            <w:pPr>
              <w:spacing w:after="20" w:before="20"/>
            </w:pPr>
            <w:r/>
            <w:r>
              <w:rPr>
                <w:rFonts w:ascii="BIZ UDPゴシック" w:hAnsi="BIZ UDPゴシック" w:eastAsia="BIZ UDPゴシック"/>
                <w:b w:val="0"/>
                <w:sz w:val="18"/>
              </w:rPr>
              <w:t>施設サービス</w:t>
            </w:r>
          </w:p>
        </w:tc>
        <w:tc>
          <w:tcPr>
            <w:tcW w:type="dxa" w:w="1701"/>
          </w:tcPr>
          <w:p>
            <w:pPr>
              <w:spacing w:after="20" w:before="20"/>
              <w:jc w:val="right"/>
            </w:pPr>
            <w:r/>
            <w:r>
              <w:rPr>
                <w:rFonts w:ascii="BIZ UDPゴシック" w:hAnsi="BIZ UDPゴシック" w:eastAsia="BIZ UDPゴシック"/>
                <w:b w:val="0"/>
                <w:sz w:val="18"/>
              </w:rPr>
              <w:t>336人</w:t>
            </w:r>
          </w:p>
        </w:tc>
        <w:tc>
          <w:tcPr>
            <w:tcW w:type="dxa" w:w="1814"/>
          </w:tcPr>
          <w:p>
            <w:pPr>
              <w:spacing w:after="20" w:before="20"/>
              <w:jc w:val="right"/>
            </w:pPr>
            <w:r/>
            <w:r>
              <w:rPr>
                <w:rFonts w:ascii="BIZ UDPゴシック" w:hAnsi="BIZ UDPゴシック" w:eastAsia="BIZ UDPゴシック"/>
                <w:b w:val="0"/>
                <w:sz w:val="18"/>
              </w:rPr>
              <w:t>339人</w:t>
            </w:r>
          </w:p>
        </w:tc>
        <w:tc>
          <w:tcPr>
            <w:tcW w:type="dxa" w:w="1701"/>
          </w:tcPr>
          <w:p>
            <w:pPr>
              <w:spacing w:after="20" w:before="20"/>
              <w:jc w:val="right"/>
            </w:pPr>
            <w:r/>
            <w:r>
              <w:rPr>
                <w:rFonts w:ascii="BIZ UDPゴシック" w:hAnsi="BIZ UDPゴシック" w:eastAsia="BIZ UDPゴシック"/>
                <w:b w:val="0"/>
                <w:sz w:val="18"/>
              </w:rPr>
              <w:t>462人</w:t>
            </w:r>
          </w:p>
        </w:tc>
        <w:tc>
          <w:tcPr>
            <w:tcW w:type="dxa" w:w="1928"/>
          </w:tcPr>
          <w:p>
            <w:pPr>
              <w:spacing w:after="20" w:before="20"/>
              <w:jc w:val="right"/>
            </w:pPr>
            <w:r/>
            <w:r>
              <w:rPr>
                <w:rFonts w:ascii="BIZ UDPゴシック" w:hAnsi="BIZ UDPゴシック" w:eastAsia="BIZ UDPゴシック"/>
                <w:b w:val="0"/>
                <w:sz w:val="18"/>
              </w:rPr>
              <w:t>73.4%</w:t>
            </w:r>
          </w:p>
        </w:tc>
      </w:tr>
      <w:tr>
        <w:tc>
          <w:tcPr>
            <w:tcW w:type="dxa" w:w="2268"/>
          </w:tcPr>
          <w:p>
            <w:pPr>
              <w:spacing w:after="20" w:before="20"/>
            </w:pPr>
            <w:r/>
            <w:r>
              <w:rPr>
                <w:rFonts w:ascii="BIZ UDPゴシック" w:hAnsi="BIZ UDPゴシック" w:eastAsia="BIZ UDPゴシック"/>
                <w:b w:val="0"/>
                <w:sz w:val="18"/>
              </w:rPr>
              <w:t>居住系サービス</w:t>
            </w:r>
          </w:p>
        </w:tc>
        <w:tc>
          <w:tcPr>
            <w:tcW w:type="dxa" w:w="1701"/>
          </w:tcPr>
          <w:p>
            <w:pPr>
              <w:spacing w:after="20" w:before="20"/>
              <w:jc w:val="right"/>
            </w:pPr>
            <w:r/>
            <w:r>
              <w:rPr>
                <w:rFonts w:ascii="BIZ UDPゴシック" w:hAnsi="BIZ UDPゴシック" w:eastAsia="BIZ UDPゴシック"/>
                <w:b w:val="0"/>
                <w:sz w:val="18"/>
              </w:rPr>
              <w:t>144人</w:t>
            </w:r>
          </w:p>
        </w:tc>
        <w:tc>
          <w:tcPr>
            <w:tcW w:type="dxa" w:w="1814"/>
          </w:tcPr>
          <w:p>
            <w:pPr>
              <w:spacing w:after="20" w:before="20"/>
              <w:jc w:val="right"/>
            </w:pPr>
            <w:r/>
            <w:r>
              <w:rPr>
                <w:rFonts w:ascii="BIZ UDPゴシック" w:hAnsi="BIZ UDPゴシック" w:eastAsia="BIZ UDPゴシック"/>
                <w:b w:val="0"/>
                <w:sz w:val="18"/>
              </w:rPr>
              <w:t>145人</w:t>
            </w:r>
          </w:p>
        </w:tc>
        <w:tc>
          <w:tcPr>
            <w:tcW w:type="dxa" w:w="1701"/>
          </w:tcPr>
          <w:p>
            <w:pPr>
              <w:spacing w:after="20" w:before="20"/>
              <w:jc w:val="right"/>
            </w:pPr>
            <w:r/>
            <w:r>
              <w:rPr>
                <w:rFonts w:ascii="BIZ UDPゴシック" w:hAnsi="BIZ UDPゴシック" w:eastAsia="BIZ UDPゴシック"/>
                <w:b w:val="0"/>
                <w:sz w:val="18"/>
              </w:rPr>
              <w:t>255人</w:t>
            </w:r>
          </w:p>
        </w:tc>
        <w:tc>
          <w:tcPr>
            <w:tcW w:type="dxa" w:w="1928"/>
          </w:tcPr>
          <w:p>
            <w:pPr>
              <w:spacing w:after="20" w:before="20"/>
              <w:jc w:val="right"/>
            </w:pPr>
            <w:r/>
            <w:r>
              <w:rPr>
                <w:rFonts w:ascii="BIZ UDPゴシック" w:hAnsi="BIZ UDPゴシック" w:eastAsia="BIZ UDPゴシック"/>
                <w:b w:val="0"/>
                <w:sz w:val="18"/>
              </w:rPr>
              <w:t>56.9%</w:t>
            </w:r>
          </w:p>
        </w:tc>
      </w:tr>
    </w:tbl>
    <w:p>
      <w:pPr>
        <w:spacing w:after="80"/>
      </w:pPr>
    </w:p>
    <w:p>
      <w:pPr>
        <w:spacing w:before="80" w:after="40"/>
      </w:pPr>
      <w:r>
        <w:rPr>
          <w:rFonts w:ascii="BIZ UDPゴシック" w:hAnsi="BIZ UDPゴシック" w:eastAsia="BIZ UDPゴシック"/>
          <w:b/>
          <w:sz w:val="18"/>
        </w:rPr>
        <w:t>【図表38】　見込量と区域内定員の対照（令和11年度）</w:t>
      </w:r>
    </w:p>
    <w:p>
      <w:pPr>
        <w:spacing w:after="160"/>
        <w:jc w:val="center"/>
      </w:pPr>
      <w:r>
        <w:drawing>
          <wp:inline xmlns:a="http://schemas.openxmlformats.org/drawingml/2006/main" xmlns:pic="http://schemas.openxmlformats.org/drawingml/2006/picture">
            <wp:extent cx="5616000" cy="2837946"/>
            <wp:docPr id="38" name="Picture 38"/>
            <wp:cNvGraphicFramePr>
              <a:graphicFrameLocks noChangeAspect="1"/>
            </wp:cNvGraphicFramePr>
            <a:graphic>
              <a:graphicData uri="http://schemas.openxmlformats.org/drawingml/2006/picture">
                <pic:pic>
                  <pic:nvPicPr>
                    <pic:cNvPr id="0" name="f_teiin_mikomi.png"/>
                    <pic:cNvPicPr/>
                  </pic:nvPicPr>
                  <pic:blipFill>
                    <a:blip r:embed="rId46"/>
                    <a:stretch>
                      <a:fillRect/>
                    </a:stretch>
                  </pic:blipFill>
                  <pic:spPr>
                    <a:xfrm>
                      <a:off x="0" y="0"/>
                      <a:ext cx="5616000" cy="2837946"/>
                    </a:xfrm>
                    <a:prstGeom prst="rect"/>
                  </pic:spPr>
                </pic:pic>
              </a:graphicData>
            </a:graphic>
          </wp:inline>
        </w:drawing>
      </w:r>
    </w:p>
    <w:p>
      <w:pPr>
        <w:pStyle w:val="note"/>
        <w:spacing w:after="80" w:line="276" w:lineRule="auto"/>
      </w:pPr>
      <w:r>
        <w:rPr>
          <w:b w:val="0"/>
        </w:rPr>
        <w:t>見込みは別冊「将来推計 第２段階　サービス見込量」によります。利用率と受給者１人当たりの利用日数・回数を令和７年度の値で固定した基本ケースの値です。</w:t>
      </w:r>
    </w:p>
    <w:p>
      <w:pPr>
        <w:spacing w:after="120" w:line="276" w:lineRule="auto"/>
      </w:pPr>
      <w:r>
        <w:rPr>
          <w:rFonts w:ascii="BIZ UDPゴシック" w:hAnsi="BIZ UDPゴシック" w:eastAsia="BIZ UDPゴシック"/>
          <w:b w:val="0"/>
        </w:rPr>
        <w:t>施設・居住系の見込量はいずれも区域内定員の範囲内に収まります。ただし、区域内の施設には住所地特例により他の保険者の被保険者も入居しており、定員と見込量の差がそのまま空きを示すものではありません。特定施設は定員156人に対し入居者154人（98.7%）でほぼ満室です。</w:t>
      </w:r>
    </w:p>
    <w:p>
      <w:pPr>
        <w:spacing w:after="120" w:line="276" w:lineRule="auto"/>
      </w:pPr>
      <w:r>
        <w:rPr>
          <w:rFonts w:ascii="BIZ UDPゴシック" w:hAnsi="BIZ UDPゴシック" w:eastAsia="BIZ UDPゴシック"/>
          <w:b w:val="0"/>
        </w:rPr>
      </w:r>
    </w:p>
    <w:p>
      <w:pPr>
        <w:spacing w:before="80" w:after="40"/>
      </w:pPr>
      <w:r>
        <w:rPr>
          <w:rFonts w:ascii="BIZ UDPゴシック" w:hAnsi="BIZ UDPゴシック" w:eastAsia="BIZ UDPゴシック"/>
          <w:b/>
          <w:sz w:val="18"/>
        </w:rPr>
        <w:t>【図表39】　認定者1,984人のサービス利用状況（令和7年度）</w:t>
      </w:r>
    </w:p>
    <w:p>
      <w:pPr>
        <w:spacing w:after="160"/>
        <w:jc w:val="center"/>
      </w:pPr>
      <w:r>
        <w:drawing>
          <wp:inline xmlns:a="http://schemas.openxmlformats.org/drawingml/2006/main" xmlns:pic="http://schemas.openxmlformats.org/drawingml/2006/picture">
            <wp:extent cx="5616000" cy="1388279"/>
            <wp:docPr id="39" name="Picture 39"/>
            <wp:cNvGraphicFramePr>
              <a:graphicFrameLocks noChangeAspect="1"/>
            </wp:cNvGraphicFramePr>
            <a:graphic>
              <a:graphicData uri="http://schemas.openxmlformats.org/drawingml/2006/picture">
                <pic:pic>
                  <pic:nvPicPr>
                    <pic:cNvPr id="0" name="f_riyou.png"/>
                    <pic:cNvPicPr/>
                  </pic:nvPicPr>
                  <pic:blipFill>
                    <a:blip r:embed="rId47"/>
                    <a:stretch>
                      <a:fillRect/>
                    </a:stretch>
                  </pic:blipFill>
                  <pic:spPr>
                    <a:xfrm>
                      <a:off x="0" y="0"/>
                      <a:ext cx="5616000" cy="1388279"/>
                    </a:xfrm>
                    <a:prstGeom prst="rect"/>
                  </pic:spPr>
                </pic:pic>
              </a:graphicData>
            </a:graphic>
          </wp:inline>
        </w:drawing>
      </w:r>
    </w:p>
    <w:p>
      <w:pPr>
        <w:pStyle w:val="note"/>
        <w:spacing w:after="80" w:line="276" w:lineRule="auto"/>
      </w:pPr>
      <w:r>
        <w:rPr>
          <w:b w:val="0"/>
        </w:rPr>
        <w:t>利用者数は月平均、認定者数は令和８年３月末の値であり、区分ごとの人数の合計は認定者数と一致しません。構成比は認定者数1,984人に対する割合です。</w:t>
      </w:r>
    </w:p>
    <w:p>
      <w:pPr>
        <w:spacing w:after="120" w:line="276" w:lineRule="auto"/>
      </w:pPr>
      <w:r>
        <w:rPr>
          <w:rFonts w:ascii="BIZ UDPゴシック" w:hAnsi="BIZ UDPゴシック" w:eastAsia="BIZ UDPゴシック"/>
          <w:b w:val="0"/>
        </w:rPr>
        <w:t>認定を受けている1,984人のうち、在宅サービスの利用者は1,013人（51.2%）、居住系は144人（7.3%）、施設は336人（17.0%）で、いずれも利用していない方が486人（24.5%）です。この486人は、健康とくらしの調査の「介護・介助が必要だが受けていない7.0%」とは母集団が異なるため、合算することも比率を比較することもできません。</w:t>
      </w:r>
    </w:p>
    <w:p>
      <w:r>
        <w:br w:type="page"/>
      </w:r>
    </w:p>
    <w:p>
      <w:pPr>
        <w:pStyle w:val="Heading1"/>
      </w:pPr>
      <w:r>
        <w:t>第８章　調査結果の総括</w:t>
      </w:r>
    </w:p>
    <w:p>
      <w:pPr>
        <w:pStyle w:val="Heading2"/>
      </w:pPr>
      <w:r>
        <w:t>第１節　調査結果からみえたこと</w:t>
      </w:r>
    </w:p>
    <w:p>
      <w:pPr>
        <w:spacing w:after="120" w:line="276" w:lineRule="auto"/>
      </w:pPr>
      <w:r>
        <w:rPr>
          <w:rFonts w:ascii="BIZ UDPゴシック" w:hAnsi="BIZ UDPゴシック" w:eastAsia="BIZ UDPゴシック"/>
          <w:b w:val="0"/>
        </w:rPr>
        <w:t>【在宅生活の継続】</w:t>
      </w:r>
    </w:p>
    <w:p>
      <w:pPr>
        <w:spacing w:after="120" w:line="276" w:lineRule="auto"/>
      </w:pPr>
      <w:r>
        <w:rPr>
          <w:rFonts w:ascii="BIZ UDPゴシック" w:hAnsi="BIZ UDPゴシック" w:eastAsia="BIZ UDPゴシック"/>
          <w:b w:val="0"/>
        </w:rPr>
        <w:t>在宅生活の継続を困難にしているのは、本人の状態の変化だけではありません。介護者の不安・負担量の増大が50件（50.5%）と最も多く、支える側の状況が大きく関わっています。必要とされる生活支援は外出同行が51件（51.5%）と最も多く、移送サービスを含めると移動に関する支援が上位を占めます。見守り・声かけ、通いの場と合わせ、介護保険の給付では担いにくい支援が求められ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【施設・居住系への入退所】</w:t>
      </w:r>
    </w:p>
    <w:p>
      <w:pPr>
        <w:spacing w:after="120" w:line="276" w:lineRule="auto"/>
      </w:pPr>
      <w:r>
        <w:rPr>
          <w:rFonts w:ascii="BIZ UDPゴシック" w:hAnsi="BIZ UDPゴシック" w:eastAsia="BIZ UDPゴシック"/>
          <w:b w:val="0"/>
        </w:rPr>
        <w:t>新規入所の57.0%、退去先の47.0%が病院・診療所です。施設・居住系への入退所は医療機関との間で生じており、医療と介護の連携が流れを左右しています。医療依存度の高い方を受け入れられる施設は限られており、対応可能な医療処置がないと回答した施設が２施設あり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【介護人材】</w:t>
      </w:r>
    </w:p>
    <w:p>
      <w:pPr>
        <w:spacing w:after="120" w:line="276" w:lineRule="auto"/>
      </w:pPr>
      <w:r>
        <w:rPr>
          <w:rFonts w:ascii="BIZ UDPゴシック" w:hAnsi="BIZ UDPゴシック" w:eastAsia="BIZ UDPゴシック"/>
          <w:b w:val="0"/>
        </w:rPr>
        <w:t>介護職員348人（重複を除く）のうち、介護福祉士が67.1%を占め、資格水準は高い状況にあります。一方、勤続１年未満が19.9%、令和６年度の離職者が65人であり、毎年およそ５人に１人が入れ替わっています。60歳以上の職員は13.3%で、今後10年の間に退職が見込まれる層が１割を超えています。</w:t>
      </w:r>
    </w:p>
    <w:p>
      <w:pPr>
        <w:spacing w:after="120" w:line="276" w:lineRule="auto"/>
      </w:pPr>
      <w:r>
        <w:rPr>
          <w:rFonts w:ascii="BIZ UDPゴシック" w:hAnsi="BIZ UDPゴシック" w:eastAsia="BIZ UDPゴシック"/>
          <w:b w:val="0"/>
        </w:rPr>
      </w:r>
    </w:p>
    <w:p>
      <w:pPr>
        <w:spacing w:after="120" w:line="276" w:lineRule="auto"/>
      </w:pPr>
      <w:r>
        <w:rPr>
          <w:rFonts w:ascii="BIZ UDPゴシック" w:hAnsi="BIZ UDPゴシック" w:eastAsia="BIZ UDPゴシック"/>
          <w:b w:val="0"/>
        </w:rPr>
        <w:t>【供給構造】</w:t>
      </w:r>
    </w:p>
    <w:p>
      <w:pPr>
        <w:spacing w:after="120" w:line="276" w:lineRule="auto"/>
      </w:pPr>
      <w:r>
        <w:rPr>
          <w:rFonts w:ascii="BIZ UDPゴシック" w:hAnsi="BIZ UDPゴシック" w:eastAsia="BIZ UDPゴシック"/>
          <w:b w:val="0"/>
        </w:rPr>
        <w:t>区域内の実75事業所を28法人が運営し、上位６法人が39事業所（52.0%）を占めます。小規模多機能型居宅介護５事業所はすべて１法人が美瑛町で運営しており、東川町・東神楽町を実施地域とするのは１事業所のみです。町により選択できるサービスの幅が異なります。</w:t>
      </w:r>
    </w:p>
    <w:p>
      <w:pPr>
        <w:spacing w:after="120" w:line="276" w:lineRule="auto"/>
      </w:pPr>
      <w:r>
        <w:rPr>
          <w:rFonts w:ascii="BIZ UDPゴシック" w:hAnsi="BIZ UDPゴシック" w:eastAsia="BIZ UDPゴシック"/>
          <w:b w:val="0"/>
        </w:rPr>
        <w:t>24時間対応の３サービス（定期巡回・随時対応型訪問介護看護、夜間対応型訪問介護、看護小規模多機能型居宅介護）は区域内に事業所が存在せず、受給率も0.0%です。利用者票では延べ26件がこれらを必要としています。</w:t>
      </w:r>
    </w:p>
    <w:p>
      <w:pPr>
        <w:pStyle w:val="Heading2"/>
      </w:pPr>
      <w:r>
        <w:t>第２節　第10期計画への反映</w:t>
      </w:r>
    </w:p>
    <w:tbl>
      <w:tblPr>
        <w:tblStyle w:val="TableGrid"/>
        <w:tblW w:type="auto" w:w="0"/>
        <w:jc w:val="center"/>
        <w:tblLook w:firstColumn="1" w:firstRow="1" w:lastColumn="0" w:lastRow="0" w:noHBand="0" w:noVBand="1" w:val="04A0"/>
      </w:tblPr>
      <w:tblGrid>
        <w:gridCol w:w="3364"/>
        <w:gridCol w:w="3364"/>
        <w:gridCol w:w="3364"/>
      </w:tblGrid>
      <w:tr>
        <w:tc>
          <w:tcPr>
            <w:tcW w:type="dxa" w:w="3628"/>
            <w:shd w:val="clear" w:fill="F2F2F2"/>
          </w:tcPr>
          <w:p>
            <w:pPr>
              <w:spacing w:after="20" w:before="20"/>
              <w:jc w:val="center"/>
            </w:pPr>
            <w:r/>
            <w:r>
              <w:rPr>
                <w:rFonts w:ascii="BIZ UDPゴシック" w:hAnsi="BIZ UDPゴシック" w:eastAsia="BIZ UDPゴシック"/>
                <w:b/>
                <w:sz w:val="18"/>
              </w:rPr>
              <w:t>調査結果</w:t>
            </w:r>
          </w:p>
        </w:tc>
        <w:tc>
          <w:tcPr>
            <w:tcW w:type="dxa" w:w="3402"/>
            <w:shd w:val="clear" w:fill="F2F2F2"/>
          </w:tcPr>
          <w:p>
            <w:pPr>
              <w:spacing w:after="20" w:before="20"/>
              <w:jc w:val="center"/>
            </w:pPr>
            <w:r/>
            <w:r>
              <w:rPr>
                <w:rFonts w:ascii="BIZ UDPゴシック" w:hAnsi="BIZ UDPゴシック" w:eastAsia="BIZ UDPゴシック"/>
                <w:b/>
                <w:sz w:val="18"/>
              </w:rPr>
              <w:t>計画への反映</w:t>
            </w:r>
          </w:p>
        </w:tc>
        <w:tc>
          <w:tcPr>
            <w:tcW w:type="dxa" w:w="2494"/>
            <w:shd w:val="clear" w:fill="F2F2F2"/>
          </w:tcPr>
          <w:p>
            <w:pPr>
              <w:spacing w:after="20" w:before="20"/>
              <w:jc w:val="center"/>
            </w:pPr>
            <w:r/>
            <w:r>
              <w:rPr>
                <w:rFonts w:ascii="BIZ UDPゴシック" w:hAnsi="BIZ UDPゴシック" w:eastAsia="BIZ UDPゴシック"/>
                <w:b/>
                <w:sz w:val="18"/>
              </w:rPr>
              <w:t>反映先</w:t>
            </w:r>
          </w:p>
        </w:tc>
      </w:tr>
      <w:tr>
        <w:tc>
          <w:tcPr>
            <w:tcW w:type="dxa" w:w="3628"/>
          </w:tcPr>
          <w:p>
            <w:pPr>
              <w:spacing w:after="20" w:before="20"/>
            </w:pPr>
            <w:r/>
            <w:r>
              <w:rPr>
                <w:rFonts w:ascii="BIZ UDPゴシック" w:hAnsi="BIZ UDPゴシック" w:eastAsia="BIZ UDPゴシック"/>
                <w:b w:val="0"/>
                <w:sz w:val="18"/>
              </w:rPr>
              <w:t>施設・住まいの供給量が確定した</w:t>
            </w:r>
          </w:p>
        </w:tc>
        <w:tc>
          <w:tcPr>
            <w:tcW w:type="dxa" w:w="3402"/>
          </w:tcPr>
          <w:p>
            <w:pPr>
              <w:spacing w:after="20" w:before="20"/>
            </w:pPr>
            <w:r/>
            <w:r>
              <w:rPr>
                <w:rFonts w:ascii="BIZ UDPゴシック" w:hAnsi="BIZ UDPゴシック" w:eastAsia="BIZ UDPゴシック"/>
                <w:b w:val="0"/>
                <w:sz w:val="18"/>
              </w:rPr>
              <w:t>定員を名簿の数値に改める</w:t>
            </w:r>
          </w:p>
        </w:tc>
        <w:tc>
          <w:tcPr>
            <w:tcW w:type="dxa" w:w="2494"/>
          </w:tcPr>
          <w:p>
            <w:pPr>
              <w:spacing w:after="20" w:before="20"/>
            </w:pPr>
            <w:r/>
            <w:r>
              <w:rPr>
                <w:rFonts w:ascii="BIZ UDPゴシック" w:hAnsi="BIZ UDPゴシック" w:eastAsia="BIZ UDPゴシック"/>
                <w:b w:val="0"/>
                <w:sz w:val="18"/>
              </w:rPr>
              <w:t>第2章第3節</w:t>
            </w:r>
          </w:p>
        </w:tc>
      </w:tr>
      <w:tr>
        <w:tc>
          <w:tcPr>
            <w:tcW w:type="dxa" w:w="3628"/>
          </w:tcPr>
          <w:p>
            <w:pPr>
              <w:spacing w:after="20" w:before="20"/>
            </w:pPr>
            <w:r/>
            <w:r>
              <w:rPr>
                <w:rFonts w:ascii="BIZ UDPゴシック" w:hAnsi="BIZ UDPゴシック" w:eastAsia="BIZ UDPゴシック"/>
                <w:b w:val="0"/>
                <w:sz w:val="18"/>
              </w:rPr>
              <w:t>通常の事業の実施地域が判明した</w:t>
            </w:r>
          </w:p>
        </w:tc>
        <w:tc>
          <w:tcPr>
            <w:tcW w:type="dxa" w:w="3402"/>
          </w:tcPr>
          <w:p>
            <w:pPr>
              <w:spacing w:after="20" w:before="20"/>
            </w:pPr>
            <w:r/>
            <w:r>
              <w:rPr>
                <w:rFonts w:ascii="BIZ UDPゴシック" w:hAnsi="BIZ UDPゴシック" w:eastAsia="BIZ UDPゴシック"/>
                <w:b w:val="0"/>
                <w:sz w:val="18"/>
              </w:rPr>
              <w:t>訪問・通所困難地域の判定に用いる</w:t>
            </w:r>
          </w:p>
        </w:tc>
        <w:tc>
          <w:tcPr>
            <w:tcW w:type="dxa" w:w="2494"/>
          </w:tcPr>
          <w:p>
            <w:pPr>
              <w:spacing w:after="20" w:before="20"/>
            </w:pPr>
            <w:r/>
            <w:r>
              <w:rPr>
                <w:rFonts w:ascii="BIZ UDPゴシック" w:hAnsi="BIZ UDPゴシック" w:eastAsia="BIZ UDPゴシック"/>
                <w:b w:val="0"/>
                <w:sz w:val="18"/>
              </w:rPr>
              <w:t>第1章第7節</w:t>
            </w:r>
          </w:p>
        </w:tc>
      </w:tr>
      <w:tr>
        <w:tc>
          <w:tcPr>
            <w:tcW w:type="dxa" w:w="3628"/>
          </w:tcPr>
          <w:p>
            <w:pPr>
              <w:spacing w:after="20" w:before="20"/>
            </w:pPr>
            <w:r/>
            <w:r>
              <w:rPr>
                <w:rFonts w:ascii="BIZ UDPゴシック" w:hAnsi="BIZ UDPゴシック" w:eastAsia="BIZ UDPゴシック"/>
                <w:b w:val="0"/>
                <w:sz w:val="18"/>
              </w:rPr>
              <w:t>新規入所の57.0%が病院・診療所から</w:t>
            </w:r>
          </w:p>
        </w:tc>
        <w:tc>
          <w:tcPr>
            <w:tcW w:type="dxa" w:w="3402"/>
          </w:tcPr>
          <w:p>
            <w:pPr>
              <w:spacing w:after="20" w:before="20"/>
            </w:pPr>
            <w:r/>
            <w:r>
              <w:rPr>
                <w:rFonts w:ascii="BIZ UDPゴシック" w:hAnsi="BIZ UDPゴシック" w:eastAsia="BIZ UDPゴシック"/>
                <w:b w:val="0"/>
                <w:sz w:val="18"/>
              </w:rPr>
              <w:t>医療と介護の連携の記述の根拠とする</w:t>
            </w:r>
          </w:p>
        </w:tc>
        <w:tc>
          <w:tcPr>
            <w:tcW w:type="dxa" w:w="2494"/>
          </w:tcPr>
          <w:p>
            <w:pPr>
              <w:spacing w:after="20" w:before="20"/>
            </w:pPr>
            <w:r/>
            <w:r>
              <w:rPr>
                <w:rFonts w:ascii="BIZ UDPゴシック" w:hAnsi="BIZ UDPゴシック" w:eastAsia="BIZ UDPゴシック"/>
                <w:b w:val="0"/>
                <w:sz w:val="18"/>
              </w:rPr>
              <w:t>第6章第5節</w:t>
            </w:r>
          </w:p>
        </w:tc>
      </w:tr>
      <w:tr>
        <w:tc>
          <w:tcPr>
            <w:tcW w:type="dxa" w:w="3628"/>
          </w:tcPr>
          <w:p>
            <w:pPr>
              <w:spacing w:after="20" w:before="20"/>
            </w:pPr>
            <w:r/>
            <w:r>
              <w:rPr>
                <w:rFonts w:ascii="BIZ UDPゴシック" w:hAnsi="BIZ UDPゴシック" w:eastAsia="BIZ UDPゴシック"/>
                <w:b w:val="0"/>
                <w:sz w:val="18"/>
              </w:rPr>
              <w:t>外出同行が最も必要とされる生活支援</w:t>
            </w:r>
          </w:p>
        </w:tc>
        <w:tc>
          <w:tcPr>
            <w:tcW w:type="dxa" w:w="3402"/>
          </w:tcPr>
          <w:p>
            <w:pPr>
              <w:spacing w:after="20" w:before="20"/>
            </w:pPr>
            <w:r/>
            <w:r>
              <w:rPr>
                <w:rFonts w:ascii="BIZ UDPゴシック" w:hAnsi="BIZ UDPゴシック" w:eastAsia="BIZ UDPゴシック"/>
                <w:b w:val="0"/>
                <w:sz w:val="18"/>
              </w:rPr>
              <w:t>移動の確保を基本目標に位置づける</w:t>
            </w:r>
          </w:p>
        </w:tc>
        <w:tc>
          <w:tcPr>
            <w:tcW w:type="dxa" w:w="2494"/>
          </w:tcPr>
          <w:p>
            <w:pPr>
              <w:spacing w:after="20" w:before="20"/>
            </w:pPr>
            <w:r/>
            <w:r>
              <w:rPr>
                <w:rFonts w:ascii="BIZ UDPゴシック" w:hAnsi="BIZ UDPゴシック" w:eastAsia="BIZ UDPゴシック"/>
                <w:b w:val="0"/>
                <w:sz w:val="18"/>
              </w:rPr>
              <w:t>第5章 基本目標2</w:t>
            </w:r>
          </w:p>
        </w:tc>
      </w:tr>
      <w:tr>
        <w:tc>
          <w:tcPr>
            <w:tcW w:type="dxa" w:w="3628"/>
          </w:tcPr>
          <w:p>
            <w:pPr>
              <w:spacing w:after="20" w:before="20"/>
            </w:pPr>
            <w:r/>
            <w:r>
              <w:rPr>
                <w:rFonts w:ascii="BIZ UDPゴシック" w:hAnsi="BIZ UDPゴシック" w:eastAsia="BIZ UDPゴシック"/>
                <w:b w:val="0"/>
                <w:sz w:val="18"/>
              </w:rPr>
              <w:t>24時間対応の3サービスが存在しない</w:t>
            </w:r>
          </w:p>
        </w:tc>
        <w:tc>
          <w:tcPr>
            <w:tcW w:type="dxa" w:w="3402"/>
          </w:tcPr>
          <w:p>
            <w:pPr>
              <w:spacing w:after="20" w:before="20"/>
            </w:pPr>
            <w:r/>
            <w:r>
              <w:rPr>
                <w:rFonts w:ascii="BIZ UDPゴシック" w:hAnsi="BIZ UDPゴシック" w:eastAsia="BIZ UDPゴシック"/>
                <w:b w:val="0"/>
                <w:sz w:val="18"/>
              </w:rPr>
              <w:t>確保方策を整備方針に位置づける</w:t>
            </w:r>
          </w:p>
        </w:tc>
        <w:tc>
          <w:tcPr>
            <w:tcW w:type="dxa" w:w="2494"/>
          </w:tcPr>
          <w:p>
            <w:pPr>
              <w:spacing w:after="20" w:before="20"/>
            </w:pPr>
            <w:r/>
            <w:r>
              <w:rPr>
                <w:rFonts w:ascii="BIZ UDPゴシック" w:hAnsi="BIZ UDPゴシック" w:eastAsia="BIZ UDPゴシック"/>
                <w:b w:val="0"/>
                <w:sz w:val="18"/>
              </w:rPr>
              <w:t>第6章第4節</w:t>
            </w:r>
          </w:p>
        </w:tc>
      </w:tr>
      <w:tr>
        <w:tc>
          <w:tcPr>
            <w:tcW w:type="dxa" w:w="3628"/>
          </w:tcPr>
          <w:p>
            <w:pPr>
              <w:spacing w:after="20" w:before="20"/>
            </w:pPr>
            <w:r/>
            <w:r>
              <w:rPr>
                <w:rFonts w:ascii="BIZ UDPゴシック" w:hAnsi="BIZ UDPゴシック" w:eastAsia="BIZ UDPゴシック"/>
                <w:b w:val="0"/>
                <w:sz w:val="18"/>
              </w:rPr>
              <w:t>介護職員の33.3%が見える化で把握できない</w:t>
            </w:r>
          </w:p>
        </w:tc>
        <w:tc>
          <w:tcPr>
            <w:tcW w:type="dxa" w:w="3402"/>
          </w:tcPr>
          <w:p>
            <w:pPr>
              <w:spacing w:after="20" w:before="20"/>
            </w:pPr>
            <w:r/>
            <w:r>
              <w:rPr>
                <w:rFonts w:ascii="BIZ UDPゴシック" w:hAnsi="BIZ UDPゴシック" w:eastAsia="BIZ UDPゴシック"/>
                <w:b w:val="0"/>
                <w:sz w:val="18"/>
              </w:rPr>
              <w:t>把握範囲を明記したうえで記述する</w:t>
            </w:r>
          </w:p>
        </w:tc>
        <w:tc>
          <w:tcPr>
            <w:tcW w:type="dxa" w:w="2494"/>
          </w:tcPr>
          <w:p>
            <w:pPr>
              <w:spacing w:after="20" w:before="20"/>
            </w:pPr>
            <w:r/>
            <w:r>
              <w:rPr>
                <w:rFonts w:ascii="BIZ UDPゴシック" w:hAnsi="BIZ UDPゴシック" w:eastAsia="BIZ UDPゴシック"/>
                <w:b w:val="0"/>
                <w:sz w:val="18"/>
              </w:rPr>
              <w:t>第3章第5節</w:t>
            </w:r>
          </w:p>
        </w:tc>
      </w:tr>
      <w:tr>
        <w:tc>
          <w:tcPr>
            <w:tcW w:type="dxa" w:w="3628"/>
          </w:tcPr>
          <w:p>
            <w:pPr>
              <w:spacing w:after="20" w:before="20"/>
            </w:pPr>
            <w:r/>
            <w:r>
              <w:rPr>
                <w:rFonts w:ascii="BIZ UDPゴシック" w:hAnsi="BIZ UDPゴシック" w:eastAsia="BIZ UDPゴシック"/>
                <w:b w:val="0"/>
                <w:sz w:val="18"/>
              </w:rPr>
              <w:t>特定施設の入居者は軽度者が7割</w:t>
            </w:r>
          </w:p>
        </w:tc>
        <w:tc>
          <w:tcPr>
            <w:tcW w:type="dxa" w:w="3402"/>
          </w:tcPr>
          <w:p>
            <w:pPr>
              <w:spacing w:after="20" w:before="20"/>
            </w:pPr>
            <w:r/>
            <w:r>
              <w:rPr>
                <w:rFonts w:ascii="BIZ UDPゴシック" w:hAnsi="BIZ UDPゴシック" w:eastAsia="BIZ UDPゴシック"/>
                <w:b w:val="0"/>
                <w:sz w:val="18"/>
              </w:rPr>
              <w:t>整備の必要量の判断材料とする</w:t>
            </w:r>
          </w:p>
        </w:tc>
        <w:tc>
          <w:tcPr>
            <w:tcW w:type="dxa" w:w="2494"/>
          </w:tcPr>
          <w:p>
            <w:pPr>
              <w:spacing w:after="20" w:before="20"/>
            </w:pPr>
            <w:r/>
            <w:r>
              <w:rPr>
                <w:rFonts w:ascii="BIZ UDPゴシック" w:hAnsi="BIZ UDPゴシック" w:eastAsia="BIZ UDPゴシック"/>
                <w:b w:val="0"/>
                <w:sz w:val="18"/>
              </w:rPr>
              <w:t>第6章第2節・第4節</w:t>
            </w:r>
          </w:p>
        </w:tc>
      </w:tr>
      <w:tr>
        <w:tc>
          <w:tcPr>
            <w:tcW w:type="dxa" w:w="3628"/>
          </w:tcPr>
          <w:p>
            <w:pPr>
              <w:spacing w:after="20" w:before="20"/>
            </w:pPr>
            <w:r/>
            <w:r>
              <w:rPr>
                <w:rFonts w:ascii="BIZ UDPゴシック" w:hAnsi="BIZ UDPゴシック" w:eastAsia="BIZ UDPゴシック"/>
                <w:b w:val="0"/>
                <w:sz w:val="18"/>
              </w:rPr>
              <w:t>運営法人の集中</w:t>
            </w:r>
          </w:p>
        </w:tc>
        <w:tc>
          <w:tcPr>
            <w:tcW w:type="dxa" w:w="3402"/>
          </w:tcPr>
          <w:p>
            <w:pPr>
              <w:spacing w:after="20" w:before="20"/>
            </w:pPr>
            <w:r/>
            <w:r>
              <w:rPr>
                <w:rFonts w:ascii="BIZ UDPゴシック" w:hAnsi="BIZ UDPゴシック" w:eastAsia="BIZ UDPゴシック"/>
                <w:b w:val="0"/>
                <w:sz w:val="18"/>
              </w:rPr>
              <w:t>撤退の影響と質の評価の留意事項とする</w:t>
            </w:r>
          </w:p>
        </w:tc>
        <w:tc>
          <w:tcPr>
            <w:tcW w:type="dxa" w:w="2494"/>
          </w:tcPr>
          <w:p>
            <w:pPr>
              <w:spacing w:after="20" w:before="20"/>
            </w:pPr>
            <w:r/>
            <w:r>
              <w:rPr>
                <w:rFonts w:ascii="BIZ UDPゴシック" w:hAnsi="BIZ UDPゴシック" w:eastAsia="BIZ UDPゴシック"/>
                <w:b w:val="0"/>
                <w:sz w:val="18"/>
              </w:rPr>
              <w:t>第2章第3節・第6章第4節</w:t>
            </w:r>
          </w:p>
        </w:tc>
      </w:tr>
      <w:tr>
        <w:tc>
          <w:tcPr>
            <w:tcW w:type="dxa" w:w="3628"/>
          </w:tcPr>
          <w:p>
            <w:pPr>
              <w:spacing w:after="20" w:before="20"/>
            </w:pPr>
            <w:r/>
            <w:r>
              <w:rPr>
                <w:rFonts w:ascii="BIZ UDPゴシック" w:hAnsi="BIZ UDPゴシック" w:eastAsia="BIZ UDPゴシック"/>
                <w:b w:val="0"/>
                <w:sz w:val="18"/>
              </w:rPr>
              <w:t>除雪が困りごとの最上位</w:t>
            </w:r>
          </w:p>
        </w:tc>
        <w:tc>
          <w:tcPr>
            <w:tcW w:type="dxa" w:w="3402"/>
          </w:tcPr>
          <w:p>
            <w:pPr>
              <w:spacing w:after="20" w:before="20"/>
            </w:pPr>
            <w:r/>
            <w:r>
              <w:rPr>
                <w:rFonts w:ascii="BIZ UDPゴシック" w:hAnsi="BIZ UDPゴシック" w:eastAsia="BIZ UDPゴシック"/>
                <w:b w:val="0"/>
                <w:sz w:val="18"/>
              </w:rPr>
              <w:t>生活支援体制整備事業で対応する</w:t>
            </w:r>
          </w:p>
        </w:tc>
        <w:tc>
          <w:tcPr>
            <w:tcW w:type="dxa" w:w="2494"/>
          </w:tcPr>
          <w:p>
            <w:pPr>
              <w:spacing w:after="20" w:before="20"/>
            </w:pPr>
            <w:r/>
            <w:r>
              <w:rPr>
                <w:rFonts w:ascii="BIZ UDPゴシック" w:hAnsi="BIZ UDPゴシック" w:eastAsia="BIZ UDPゴシック"/>
                <w:b w:val="0"/>
                <w:sz w:val="18"/>
              </w:rPr>
              <w:t>第5章 基本目標2</w:t>
            </w:r>
          </w:p>
        </w:tc>
      </w:tr>
      <w:tr>
        <w:tc>
          <w:tcPr>
            <w:tcW w:type="dxa" w:w="3628"/>
          </w:tcPr>
          <w:p>
            <w:pPr>
              <w:spacing w:after="20" w:before="20"/>
            </w:pPr>
            <w:r/>
            <w:r>
              <w:rPr>
                <w:rFonts w:ascii="BIZ UDPゴシック" w:hAnsi="BIZ UDPゴシック" w:eastAsia="BIZ UDPゴシック"/>
                <w:b w:val="0"/>
                <w:sz w:val="18"/>
              </w:rPr>
              <w:t>外出と社会参加が他団体比較の最大の課題</w:t>
            </w:r>
          </w:p>
        </w:tc>
        <w:tc>
          <w:tcPr>
            <w:tcW w:type="dxa" w:w="3402"/>
          </w:tcPr>
          <w:p>
            <w:pPr>
              <w:spacing w:after="20" w:before="20"/>
            </w:pPr>
            <w:r/>
            <w:r>
              <w:rPr>
                <w:rFonts w:ascii="BIZ UDPゴシック" w:hAnsi="BIZ UDPゴシック" w:eastAsia="BIZ UDPゴシック"/>
                <w:b w:val="0"/>
                <w:sz w:val="18"/>
              </w:rPr>
              <w:t>介護予防・社会参加の重点領域とする</w:t>
            </w:r>
          </w:p>
        </w:tc>
        <w:tc>
          <w:tcPr>
            <w:tcW w:type="dxa" w:w="2494"/>
          </w:tcPr>
          <w:p>
            <w:pPr>
              <w:spacing w:after="20" w:before="20"/>
            </w:pPr>
            <w:r/>
            <w:r>
              <w:rPr>
                <w:rFonts w:ascii="BIZ UDPゴシック" w:hAnsi="BIZ UDPゴシック" w:eastAsia="BIZ UDPゴシック"/>
                <w:b w:val="0"/>
                <w:sz w:val="18"/>
              </w:rPr>
              <w:t>第5章 基本目標1・2</w:t>
            </w:r>
          </w:p>
        </w:tc>
      </w:tr>
      <w:tr>
        <w:tc>
          <w:tcPr>
            <w:tcW w:type="dxa" w:w="3628"/>
          </w:tcPr>
          <w:p>
            <w:pPr>
              <w:spacing w:after="20" w:before="20"/>
            </w:pPr>
            <w:r/>
            <w:r>
              <w:rPr>
                <w:rFonts w:ascii="BIZ UDPゴシック" w:hAnsi="BIZ UDPゴシック" w:eastAsia="BIZ UDPゴシック"/>
                <w:b w:val="0"/>
                <w:sz w:val="18"/>
              </w:rPr>
              <w:t>認知症の相談窓口を64.3%が知らない</w:t>
            </w:r>
          </w:p>
        </w:tc>
        <w:tc>
          <w:tcPr>
            <w:tcW w:type="dxa" w:w="3402"/>
          </w:tcPr>
          <w:p>
            <w:pPr>
              <w:spacing w:after="20" w:before="20"/>
            </w:pPr>
            <w:r/>
            <w:r>
              <w:rPr>
                <w:rFonts w:ascii="BIZ UDPゴシック" w:hAnsi="BIZ UDPゴシック" w:eastAsia="BIZ UDPゴシック"/>
                <w:b w:val="0"/>
                <w:sz w:val="18"/>
              </w:rPr>
              <w:t>窓口の周知を主な事業に位置づける</w:t>
            </w:r>
          </w:p>
        </w:tc>
        <w:tc>
          <w:tcPr>
            <w:tcW w:type="dxa" w:w="2494"/>
          </w:tcPr>
          <w:p>
            <w:pPr>
              <w:spacing w:after="20" w:before="20"/>
            </w:pPr>
            <w:r/>
            <w:r>
              <w:rPr>
                <w:rFonts w:ascii="BIZ UDPゴシック" w:hAnsi="BIZ UDPゴシック" w:eastAsia="BIZ UDPゴシック"/>
                <w:b w:val="0"/>
                <w:sz w:val="18"/>
              </w:rPr>
              <w:t>第5章 基本目標2</w:t>
            </w:r>
          </w:p>
        </w:tc>
      </w:tr>
    </w:tbl>
    <w:p>
      <w:pPr>
        <w:spacing w:after="80"/>
      </w:pPr>
    </w:p>
    <w:p>
      <w:pPr>
        <w:pStyle w:val="Heading2"/>
      </w:pPr>
      <w:r>
        <w:t>第３節　本報告書の限界と取扱いを確定していない事項</w:t>
      </w:r>
    </w:p>
    <w:p>
      <w:pPr>
        <w:spacing w:after="60" w:line="276" w:lineRule="auto"/>
      </w:pPr>
      <w:r>
        <w:rPr>
          <w:rFonts w:ascii="BIZ UDPゴシック" w:hAnsi="BIZ UDPゴシック" w:eastAsia="BIZ UDPゴシック"/>
          <w:b/>
        </w:rPr>
        <w:t>（１） 本報告書の限界</w:t>
      </w:r>
    </w:p>
    <w:p>
      <w:pPr>
        <w:spacing w:after="120" w:line="276" w:lineRule="auto"/>
      </w:pPr>
      <w:r>
        <w:rPr>
          <w:rFonts w:ascii="BIZ UDPゴシック" w:hAnsi="BIZ UDPゴシック" w:eastAsia="BIZ UDPゴシック"/>
          <w:b w:val="0"/>
        </w:rPr>
        <w:t>① ４つの調査は対象者が異なります。割合を相互に比較したり、人数を足し合わせたりすることはできません。</w:t>
      </w:r>
    </w:p>
    <w:p>
      <w:pPr>
        <w:spacing w:after="120" w:line="276" w:lineRule="auto"/>
      </w:pPr>
      <w:r>
        <w:rPr>
          <w:rFonts w:ascii="BIZ UDPゴシック" w:hAnsi="BIZ UDPゴシック" w:eastAsia="BIZ UDPゴシック"/>
          <w:b w:val="0"/>
        </w:rPr>
        <w:t>② 在宅生活改善調査は、事業所が課題があると判断した利用者を抽出して回答する設計です。「在宅生活の維持が困難73.5%」を区域内の在宅利用者全体の割合として読むことはできません。</w:t>
      </w:r>
    </w:p>
    <w:p>
      <w:pPr>
        <w:spacing w:after="120" w:line="276" w:lineRule="auto"/>
      </w:pPr>
      <w:r>
        <w:rPr>
          <w:rFonts w:ascii="BIZ UDPゴシック" w:hAnsi="BIZ UDPゴシック" w:eastAsia="BIZ UDPゴシック"/>
          <w:b w:val="0"/>
        </w:rPr>
        <w:t>③ 在宅生活改善調査、居所変更実態調査及び介護人材実態調査は配布数の記録がないため、回収率を算定できません。</w:t>
      </w:r>
    </w:p>
    <w:p>
      <w:pPr>
        <w:spacing w:after="120" w:line="276" w:lineRule="auto"/>
      </w:pPr>
      <w:r>
        <w:rPr>
          <w:rFonts w:ascii="BIZ UDPゴシック" w:hAnsi="BIZ UDPゴシック" w:eastAsia="BIZ UDPゴシック"/>
          <w:b w:val="0"/>
        </w:rPr>
        <w:t>④ 居所変更実態調査は９施設が未回答です。とくに区域内最大の特定施設が回答していないため、入所前の居場所と退去先の集計は定員56人分の２施設に基づいています。</w:t>
      </w:r>
    </w:p>
    <w:p>
      <w:pPr>
        <w:spacing w:after="120" w:line="276" w:lineRule="auto"/>
      </w:pPr>
      <w:r>
        <w:rPr>
          <w:rFonts w:ascii="BIZ UDPゴシック" w:hAnsi="BIZ UDPゴシック" w:eastAsia="BIZ UDPゴシック"/>
          <w:b w:val="0"/>
        </w:rPr>
        <w:t>⑤ 介護人材実態調査の訪問系は13事業所のうち３事業所からの回答です。訪問系を含む合計値を「区域内の介護職員数」と記述することはできません。</w:t>
      </w:r>
    </w:p>
    <w:p>
      <w:pPr>
        <w:spacing w:after="120" w:line="276" w:lineRule="auto"/>
      </w:pPr>
      <w:r>
        <w:rPr>
          <w:rFonts w:ascii="BIZ UDPゴシック" w:hAnsi="BIZ UDPゴシック" w:eastAsia="BIZ UDPゴシック"/>
          <w:b w:val="0"/>
        </w:rPr>
        <w:t>⑥ 健康とくらしの調査は要支援者・要介護者を含みません。同規模保険者40との比較には、比較対象の77.5%が要支援者を調査対象に含むという偏りがあります。</w:t>
      </w:r>
    </w:p>
    <w:p>
      <w:pPr>
        <w:spacing w:after="120" w:line="276" w:lineRule="auto"/>
      </w:pPr>
      <w:r>
        <w:rPr>
          <w:rFonts w:ascii="BIZ UDPゴシック" w:hAnsi="BIZ UDPゴシック" w:eastAsia="BIZ UDPゴシック"/>
          <w:b w:val="0"/>
        </w:rPr>
        <w:t>⑦ 第７章の供給構造の分析は、個票を突き合わせたものではありません。調査結果と供給構造の対応は関連の指摘であって、因果関係を示すものではありません。</w:t>
      </w:r>
    </w:p>
    <w:p>
      <w:pPr>
        <w:spacing w:after="120" w:line="276" w:lineRule="auto"/>
      </w:pPr>
      <w:r>
        <w:rPr>
          <w:rFonts w:ascii="BIZ UDPゴシック" w:hAnsi="BIZ UDPゴシック" w:eastAsia="BIZ UDPゴシック"/>
          <w:b w:val="0"/>
        </w:rPr>
        <w:t>⑧ 北海道の名簿は令和８年６月30日から７月１日現在、調査は令和７年４月１日現在、見える化システムは令和６年度の値であり、時点が異なります。</w:t>
      </w:r>
    </w:p>
    <w:p>
      <w:pPr>
        <w:spacing w:after="120" w:line="276" w:lineRule="auto"/>
      </w:pPr>
      <w:r>
        <w:rPr>
          <w:rFonts w:ascii="BIZ UDPゴシック" w:hAnsi="BIZ UDPゴシック" w:eastAsia="BIZ UDPゴシック"/>
          <w:b w:val="0"/>
        </w:rPr>
      </w:r>
    </w:p>
    <w:p>
      <w:pPr>
        <w:spacing w:after="60" w:line="276" w:lineRule="auto"/>
      </w:pPr>
      <w:r>
        <w:rPr>
          <w:rFonts w:ascii="BIZ UDPゴシック" w:hAnsi="BIZ UDPゴシック" w:eastAsia="BIZ UDPゴシック"/>
          <w:b/>
        </w:rPr>
        <w:t>（２） 取扱いを確定していない事項</w:t>
      </w:r>
    </w:p>
    <w:tbl>
      <w:tblPr>
        <w:tblStyle w:val="TableGrid"/>
        <w:tblW w:type="auto" w:w="0"/>
        <w:jc w:val="center"/>
        <w:tblLook w:firstColumn="1" w:firstRow="1" w:lastColumn="0" w:lastRow="0" w:noHBand="0" w:noVBand="1" w:val="04A0"/>
      </w:tblPr>
      <w:tblGrid>
        <w:gridCol w:w="3364"/>
        <w:gridCol w:w="3364"/>
        <w:gridCol w:w="3364"/>
      </w:tblGrid>
      <w:tr>
        <w:tc>
          <w:tcPr>
            <w:tcW w:type="dxa" w:w="2041"/>
            <w:shd w:val="clear" w:fill="F2F2F2"/>
          </w:tcPr>
          <w:p>
            <w:pPr>
              <w:spacing w:after="20" w:before="20"/>
              <w:jc w:val="center"/>
            </w:pPr>
            <w:r/>
            <w:r>
              <w:rPr>
                <w:rFonts w:ascii="BIZ UDPゴシック" w:hAnsi="BIZ UDPゴシック" w:eastAsia="BIZ UDPゴシック"/>
                <w:b/>
                <w:sz w:val="18"/>
              </w:rPr>
              <w:t>事項</w:t>
            </w:r>
          </w:p>
        </w:tc>
        <w:tc>
          <w:tcPr>
            <w:tcW w:type="dxa" w:w="4195"/>
            <w:shd w:val="clear" w:fill="F2F2F2"/>
          </w:tcPr>
          <w:p>
            <w:pPr>
              <w:spacing w:after="20" w:before="20"/>
              <w:jc w:val="center"/>
            </w:pPr>
            <w:r/>
            <w:r>
              <w:rPr>
                <w:rFonts w:ascii="BIZ UDPゴシック" w:hAnsi="BIZ UDPゴシック" w:eastAsia="BIZ UDPゴシック"/>
                <w:b/>
                <w:sz w:val="18"/>
              </w:rPr>
              <w:t>内容</w:t>
            </w:r>
          </w:p>
        </w:tc>
        <w:tc>
          <w:tcPr>
            <w:tcW w:type="dxa" w:w="3288"/>
            <w:shd w:val="clear" w:fill="F2F2F2"/>
          </w:tcPr>
          <w:p>
            <w:pPr>
              <w:spacing w:after="20" w:before="20"/>
              <w:jc w:val="center"/>
            </w:pPr>
            <w:r/>
            <w:r>
              <w:rPr>
                <w:rFonts w:ascii="BIZ UDPゴシック" w:hAnsi="BIZ UDPゴシック" w:eastAsia="BIZ UDPゴシック"/>
                <w:b/>
                <w:sz w:val="18"/>
              </w:rPr>
              <w:t>確定しないと決まらないこと</w:t>
            </w:r>
          </w:p>
        </w:tc>
      </w:tr>
      <w:tr>
        <w:tc>
          <w:tcPr>
            <w:tcW w:type="dxa" w:w="2041"/>
          </w:tcPr>
          <w:p>
            <w:pPr>
              <w:spacing w:after="20" w:before="20"/>
            </w:pPr>
            <w:r/>
            <w:r>
              <w:rPr>
                <w:rFonts w:ascii="BIZ UDPゴシック" w:hAnsi="BIZ UDPゴシック" w:eastAsia="BIZ UDPゴシック"/>
                <w:b w:val="0"/>
                <w:sz w:val="18"/>
              </w:rPr>
              <w:t>介護職員数の重複</w:t>
            </w:r>
          </w:p>
        </w:tc>
        <w:tc>
          <w:tcPr>
            <w:tcW w:type="dxa" w:w="4195"/>
          </w:tcPr>
          <w:p>
            <w:pPr>
              <w:spacing w:after="20" w:before="20"/>
            </w:pPr>
            <w:r/>
            <w:r>
              <w:rPr>
                <w:rFonts w:ascii="BIZ UDPゴシック" w:hAnsi="BIZ UDPゴシック" w:eastAsia="BIZ UDPゴシック"/>
                <w:b w:val="0"/>
                <w:sz w:val="18"/>
              </w:rPr>
              <w:t>同一法人が施設・通所系と訪問系の両方に同一の職員13人を記入している</w:t>
            </w:r>
          </w:p>
        </w:tc>
        <w:tc>
          <w:tcPr>
            <w:tcW w:type="dxa" w:w="3288"/>
          </w:tcPr>
          <w:p>
            <w:pPr>
              <w:spacing w:after="20" w:before="20"/>
            </w:pPr>
            <w:r/>
            <w:r>
              <w:rPr>
                <w:rFonts w:ascii="BIZ UDPゴシック" w:hAnsi="BIZ UDPゴシック" w:eastAsia="BIZ UDPゴシック"/>
                <w:b w:val="0"/>
                <w:sz w:val="18"/>
              </w:rPr>
              <w:t>介護職員の総数が348人か361人か</w:t>
            </w:r>
          </w:p>
        </w:tc>
      </w:tr>
      <w:tr>
        <w:tc>
          <w:tcPr>
            <w:tcW w:type="dxa" w:w="2041"/>
          </w:tcPr>
          <w:p>
            <w:pPr>
              <w:spacing w:after="20" w:before="20"/>
            </w:pPr>
            <w:r/>
            <w:r>
              <w:rPr>
                <w:rFonts w:ascii="BIZ UDPゴシック" w:hAnsi="BIZ UDPゴシック" w:eastAsia="BIZ UDPゴシック"/>
                <w:b w:val="0"/>
                <w:sz w:val="18"/>
              </w:rPr>
              <w:t>利用者票の回答の偏り</w:t>
            </w:r>
          </w:p>
        </w:tc>
        <w:tc>
          <w:tcPr>
            <w:tcW w:type="dxa" w:w="4195"/>
          </w:tcPr>
          <w:p>
            <w:pPr>
              <w:spacing w:after="20" w:before="20"/>
            </w:pPr>
            <w:r/>
            <w:r>
              <w:rPr>
                <w:rFonts w:ascii="BIZ UDPゴシック" w:hAnsi="BIZ UDPゴシック" w:eastAsia="BIZ UDPゴシック"/>
                <w:b w:val="0"/>
                <w:sz w:val="18"/>
              </w:rPr>
              <w:t>99票のうち36票が同一法人の小規模多機能2事業所からの提出であり、「小規模多機能がより適切」44件のうち31件を占める</w:t>
            </w:r>
          </w:p>
        </w:tc>
        <w:tc>
          <w:tcPr>
            <w:tcW w:type="dxa" w:w="3288"/>
          </w:tcPr>
          <w:p>
            <w:pPr>
              <w:spacing w:after="20" w:before="20"/>
            </w:pPr>
            <w:r/>
            <w:r>
              <w:rPr>
                <w:rFonts w:ascii="BIZ UDPゴシック" w:hAnsi="BIZ UDPゴシック" w:eastAsia="BIZ UDPゴシック"/>
                <w:b w:val="0"/>
                <w:sz w:val="18"/>
              </w:rPr>
              <w:t>小規模多機能の見込量の根拠が44件か13件か</w:t>
            </w:r>
          </w:p>
        </w:tc>
      </w:tr>
      <w:tr>
        <w:tc>
          <w:tcPr>
            <w:tcW w:type="dxa" w:w="2041"/>
          </w:tcPr>
          <w:p>
            <w:pPr>
              <w:spacing w:after="20" w:before="20"/>
            </w:pPr>
            <w:r/>
            <w:r>
              <w:rPr>
                <w:rFonts w:ascii="BIZ UDPゴシック" w:hAnsi="BIZ UDPゴシック" w:eastAsia="BIZ UDPゴシック"/>
                <w:b w:val="0"/>
                <w:sz w:val="18"/>
              </w:rPr>
              <w:t>利用者の所在地区</w:t>
            </w:r>
          </w:p>
        </w:tc>
        <w:tc>
          <w:tcPr>
            <w:tcW w:type="dxa" w:w="4195"/>
          </w:tcPr>
          <w:p>
            <w:pPr>
              <w:spacing w:after="20" w:before="20"/>
            </w:pPr>
            <w:r/>
            <w:r>
              <w:rPr>
                <w:rFonts w:ascii="BIZ UDPゴシック" w:hAnsi="BIZ UDPゴシック" w:eastAsia="BIZ UDPゴシック"/>
                <w:b w:val="0"/>
                <w:sz w:val="18"/>
              </w:rPr>
              <w:t>記入形式が9種類に分かれ、地区別の集計ができない</w:t>
            </w:r>
          </w:p>
        </w:tc>
        <w:tc>
          <w:tcPr>
            <w:tcW w:type="dxa" w:w="3288"/>
          </w:tcPr>
          <w:p>
            <w:pPr>
              <w:spacing w:after="20" w:before="20"/>
            </w:pPr>
            <w:r/>
            <w:r>
              <w:rPr>
                <w:rFonts w:ascii="BIZ UDPゴシック" w:hAnsi="BIZ UDPゴシック" w:eastAsia="BIZ UDPゴシック"/>
                <w:b w:val="0"/>
                <w:sz w:val="18"/>
              </w:rPr>
              <w:t>地区別・日常生活圏域別の分析の可否</w:t>
            </w:r>
          </w:p>
        </w:tc>
      </w:tr>
      <w:tr>
        <w:tc>
          <w:tcPr>
            <w:tcW w:type="dxa" w:w="2041"/>
          </w:tcPr>
          <w:p>
            <w:pPr>
              <w:spacing w:after="20" w:before="20"/>
            </w:pPr>
            <w:r/>
            <w:r>
              <w:rPr>
                <w:rFonts w:ascii="BIZ UDPゴシック" w:hAnsi="BIZ UDPゴシック" w:eastAsia="BIZ UDPゴシック"/>
                <w:b w:val="0"/>
                <w:sz w:val="18"/>
              </w:rPr>
              <w:t>老健・通所リハの介護職員数</w:t>
            </w:r>
          </w:p>
        </w:tc>
        <w:tc>
          <w:tcPr>
            <w:tcW w:type="dxa" w:w="4195"/>
          </w:tcPr>
          <w:p>
            <w:pPr>
              <w:spacing w:after="20" w:before="20"/>
            </w:pPr>
            <w:r/>
            <w:r>
              <w:rPr>
                <w:rFonts w:ascii="BIZ UDPゴシック" w:hAnsi="BIZ UDPゴシック" w:eastAsia="BIZ UDPゴシック"/>
                <w:b w:val="0"/>
                <w:sz w:val="18"/>
              </w:rPr>
              <w:t>調査77人に対し見える化システムは59人。全施設が回答したうえで差が生じている</w:t>
            </w:r>
          </w:p>
        </w:tc>
        <w:tc>
          <w:tcPr>
            <w:tcW w:type="dxa" w:w="3288"/>
          </w:tcPr>
          <w:p>
            <w:pPr>
              <w:spacing w:after="20" w:before="20"/>
            </w:pPr>
            <w:r/>
            <w:r>
              <w:rPr>
                <w:rFonts w:ascii="BIZ UDPゴシック" w:hAnsi="BIZ UDPゴシック" w:eastAsia="BIZ UDPゴシック"/>
                <w:b w:val="0"/>
                <w:sz w:val="18"/>
              </w:rPr>
              <w:t>従事者数の推移を見える化システムで記述できるか</w:t>
            </w:r>
          </w:p>
        </w:tc>
      </w:tr>
      <w:tr>
        <w:tc>
          <w:tcPr>
            <w:tcW w:type="dxa" w:w="2041"/>
          </w:tcPr>
          <w:p>
            <w:pPr>
              <w:spacing w:after="20" w:before="20"/>
            </w:pPr>
            <w:r/>
            <w:r>
              <w:rPr>
                <w:rFonts w:ascii="BIZ UDPゴシック" w:hAnsi="BIZ UDPゴシック" w:eastAsia="BIZ UDPゴシック"/>
                <w:b w:val="0"/>
                <w:sz w:val="18"/>
              </w:rPr>
              <w:t>特定施設1施設の未回答</w:t>
            </w:r>
          </w:p>
        </w:tc>
        <w:tc>
          <w:tcPr>
            <w:tcW w:type="dxa" w:w="4195"/>
          </w:tcPr>
          <w:p>
            <w:pPr>
              <w:spacing w:after="20" w:before="20"/>
            </w:pPr>
            <w:r/>
            <w:r>
              <w:rPr>
                <w:rFonts w:ascii="BIZ UDPゴシック" w:hAnsi="BIZ UDPゴシック" w:eastAsia="BIZ UDPゴシック"/>
                <w:b w:val="0"/>
                <w:sz w:val="18"/>
              </w:rPr>
              <w:t>区域内最大の特定施設が居所変更実態調査に回答していない。定員・入居者数・職員数は公表データで補えるが、入所前の居場所と退去先は補えない</w:t>
            </w:r>
          </w:p>
        </w:tc>
        <w:tc>
          <w:tcPr>
            <w:tcW w:type="dxa" w:w="3288"/>
          </w:tcPr>
          <w:p>
            <w:pPr>
              <w:spacing w:after="20" w:before="20"/>
            </w:pPr>
            <w:r/>
            <w:r>
              <w:rPr>
                <w:rFonts w:ascii="BIZ UDPゴシック" w:hAnsi="BIZ UDPゴシック" w:eastAsia="BIZ UDPゴシック"/>
                <w:b w:val="0"/>
                <w:sz w:val="18"/>
              </w:rPr>
              <w:t>入所前の居場所・退去先の集計の代表性</w:t>
            </w:r>
          </w:p>
        </w:tc>
      </w:tr>
      <w:tr>
        <w:tc>
          <w:tcPr>
            <w:tcW w:type="dxa" w:w="2041"/>
          </w:tcPr>
          <w:p>
            <w:pPr>
              <w:spacing w:after="20" w:before="20"/>
            </w:pPr>
            <w:r/>
            <w:r>
              <w:rPr>
                <w:rFonts w:ascii="BIZ UDPゴシック" w:hAnsi="BIZ UDPゴシック" w:eastAsia="BIZ UDPゴシック"/>
                <w:b w:val="0"/>
                <w:sz w:val="18"/>
              </w:rPr>
              <w:t>特別養護老人ホームの待機者</w:t>
            </w:r>
          </w:p>
        </w:tc>
        <w:tc>
          <w:tcPr>
            <w:tcW w:type="dxa" w:w="4195"/>
          </w:tcPr>
          <w:p>
            <w:pPr>
              <w:spacing w:after="20" w:before="20"/>
            </w:pPr>
            <w:r/>
            <w:r>
              <w:rPr>
                <w:rFonts w:ascii="BIZ UDPゴシック" w:hAnsi="BIZ UDPゴシック" w:eastAsia="BIZ UDPゴシック"/>
                <w:b w:val="0"/>
                <w:sz w:val="18"/>
              </w:rPr>
              <w:t>同一法人の2施設で同数が計上されており、重複を除くと137人が82人となる</w:t>
            </w:r>
          </w:p>
        </w:tc>
        <w:tc>
          <w:tcPr>
            <w:tcW w:type="dxa" w:w="3288"/>
          </w:tcPr>
          <w:p>
            <w:pPr>
              <w:spacing w:after="20" w:before="20"/>
            </w:pPr>
            <w:r/>
            <w:r>
              <w:rPr>
                <w:rFonts w:ascii="BIZ UDPゴシック" w:hAnsi="BIZ UDPゴシック" w:eastAsia="BIZ UDPゴシック"/>
                <w:b w:val="0"/>
                <w:sz w:val="18"/>
              </w:rPr>
              <w:t>整備の必要量の判断</w:t>
            </w:r>
          </w:p>
        </w:tc>
      </w:tr>
    </w:tbl>
    <w:p>
      <w:pPr>
        <w:spacing w:after="80"/>
      </w:pPr>
    </w:p>
    <w:p>
      <w:pPr>
        <w:pStyle w:val="Heading2"/>
      </w:pPr>
      <w:r>
        <w:t>第４節　次期調査に向けた申し送り</w:t>
      </w:r>
    </w:p>
    <w:p>
      <w:pPr>
        <w:spacing w:after="120" w:line="276" w:lineRule="auto"/>
      </w:pPr>
      <w:r>
        <w:rPr>
          <w:rFonts w:ascii="BIZ UDPゴシック" w:hAnsi="BIZ UDPゴシック" w:eastAsia="BIZ UDPゴシック"/>
          <w:b w:val="0"/>
        </w:rPr>
        <w:t>４つの調査を横断したクロス集計は、個票を共通の単位（日常生活圏域）に割り付けられないため実施できません。次期の調査に向けて、次の３点を改善することで横断的な分析が可能になります。</w:t>
      </w:r>
    </w:p>
    <w:p>
      <w:pPr>
        <w:spacing w:after="120" w:line="276" w:lineRule="auto"/>
      </w:pPr>
      <w:r>
        <w:rPr>
          <w:rFonts w:ascii="BIZ UDPゴシック" w:hAnsi="BIZ UDPゴシック" w:eastAsia="BIZ UDPゴシック"/>
          <w:b w:val="0"/>
        </w:rPr>
        <w:t>① 在宅生活改善調査の利用者票に、日常生活圏域の選択肢を具体的な地区名で設けること。現在の調査票は「1.○○　2.○○　3.○○　4.○○」のまま配布されており、記入形式が事業所ごとに異なっています。</w:t>
      </w:r>
    </w:p>
    <w:p>
      <w:pPr>
        <w:spacing w:after="120" w:line="276" w:lineRule="auto"/>
      </w:pPr>
      <w:r>
        <w:rPr>
          <w:rFonts w:ascii="BIZ UDPゴシック" w:hAnsi="BIZ UDPゴシック" w:eastAsia="BIZ UDPゴシック"/>
          <w:b w:val="0"/>
        </w:rPr>
        <w:t>② 居所変更実態調査の入所前の居場所・退去先の選択肢を、「市内／市外」から町名の選択肢に改めること。現在は「市内」が町単位か広域連合単位かの定義が示されていません。</w:t>
      </w:r>
    </w:p>
    <w:p>
      <w:pPr>
        <w:spacing w:after="120" w:line="276" w:lineRule="auto"/>
      </w:pPr>
      <w:r>
        <w:rPr>
          <w:rFonts w:ascii="BIZ UDPゴシック" w:hAnsi="BIZ UDPゴシック" w:eastAsia="BIZ UDPゴシック"/>
          <w:b w:val="0"/>
        </w:rPr>
        <w:t>③ 介護人材実態調査の事業所票に、事業所の所在町を記入する欄を設けること。</w:t>
      </w:r>
    </w:p>
    <w:p>
      <w:pPr>
        <w:pStyle w:val="note"/>
        <w:spacing w:after="80" w:line="276" w:lineRule="auto"/>
      </w:pPr>
      <w:r>
        <w:rPr>
          <w:b w:val="0"/>
        </w:rPr>
        <w:t>調査票の企画・設計は発注者が行うものであり、本項は受託者からの提案です。</w:t>
      </w:r>
    </w:p>
    <w:p>
      <w:r>
        <w:br w:type="page"/>
      </w:r>
    </w:p>
    <w:p>
      <w:pPr>
        <w:pStyle w:val="Heading1"/>
      </w:pPr>
      <w:r>
        <w:t>（参考）　用語集</w:t>
      </w:r>
    </w:p>
    <w:p>
      <w:pPr>
        <w:spacing w:after="120" w:line="276" w:lineRule="auto"/>
      </w:pPr>
      <w:r>
        <w:rPr>
          <w:rFonts w:ascii="BIZ UDPゴシック" w:hAnsi="BIZ UDPゴシック" w:eastAsia="BIZ UDPゴシック"/>
          <w:b w:val="0"/>
        </w:rPr>
        <w:t>この用語解説は、本報告書で使用している主な用語を、できるだけわかりやすく説明したものです。わからない語句があった際の参考として活用してください。</w:t>
      </w:r>
    </w:p>
    <w:p>
      <w:pPr>
        <w:spacing w:after="60" w:line="276" w:lineRule="auto"/>
      </w:pPr>
      <w:r>
        <w:rPr>
          <w:rFonts w:ascii="BIZ UDPゴシック" w:hAnsi="BIZ UDPゴシック" w:eastAsia="BIZ UDPゴシック"/>
          <w:b/>
        </w:rPr>
        <w:t>【あ】</w:t>
      </w:r>
    </w:p>
    <w:p>
      <w:pPr>
        <w:spacing w:after="40" w:line="276" w:lineRule="auto"/>
      </w:pPr>
      <w:r>
        <w:rPr>
          <w:rFonts w:ascii="BIZ UDPゴシック" w:hAnsi="BIZ UDPゴシック" w:eastAsia="BIZ UDPゴシック"/>
          <w:b/>
        </w:rPr>
        <w:t>○　介護サービス情報公表システム（かいごさーびすじょうほうこうひょうしすてむ）</w:t>
      </w:r>
    </w:p>
    <w:p>
      <w:pPr>
        <w:spacing w:after="120" w:line="276" w:lineRule="auto"/>
      </w:pPr>
      <w:r>
        <w:rPr>
          <w:rFonts w:ascii="BIZ UDPゴシック" w:hAnsi="BIZ UDPゴシック" w:eastAsia="BIZ UDPゴシック"/>
          <w:b w:val="0"/>
        </w:rPr>
        <w:t>介護保険法に基づき、指定を受けた介護サービス事業所が年１回、事業所の情報を報告し、公表する仕組みです。職種別の従業者数や前年度の退職者数など、他の統計にはない項目が事業所ごとに公表されます。</w:t>
      </w:r>
    </w:p>
    <w:p>
      <w:pPr>
        <w:spacing w:after="40" w:line="276" w:lineRule="auto"/>
      </w:pPr>
      <w:r>
        <w:rPr>
          <w:rFonts w:ascii="BIZ UDPゴシック" w:hAnsi="BIZ UDPゴシック" w:eastAsia="BIZ UDPゴシック"/>
          <w:b/>
        </w:rPr>
        <w:t>○　介護福祉士（かいごふくしし）</w:t>
      </w:r>
    </w:p>
    <w:p>
      <w:pPr>
        <w:spacing w:after="120" w:line="276" w:lineRule="auto"/>
      </w:pPr>
      <w:r>
        <w:rPr>
          <w:rFonts w:ascii="BIZ UDPゴシック" w:hAnsi="BIZ UDPゴシック" w:eastAsia="BIZ UDPゴシック"/>
          <w:b w:val="0"/>
        </w:rPr>
        <w:t>介護系資格の中で唯一の国家資格です。身体介護や生活援助だけでなく、他の介護職員への指導などの役割も担います。</w:t>
      </w:r>
    </w:p>
    <w:p>
      <w:pPr>
        <w:spacing w:after="40" w:line="276" w:lineRule="auto"/>
      </w:pPr>
      <w:r>
        <w:rPr>
          <w:rFonts w:ascii="BIZ UDPゴシック" w:hAnsi="BIZ UDPゴシック" w:eastAsia="BIZ UDPゴシック"/>
          <w:b/>
        </w:rPr>
        <w:t>○　介護職員初任者研修修了（かいごしょくいんしょにんしゃけんしゅうしゅうりょう）</w:t>
      </w:r>
    </w:p>
    <w:p>
      <w:pPr>
        <w:spacing w:after="120" w:line="276" w:lineRule="auto"/>
      </w:pPr>
      <w:r>
        <w:rPr>
          <w:rFonts w:ascii="BIZ UDPゴシック" w:hAnsi="BIZ UDPゴシック" w:eastAsia="BIZ UDPゴシック"/>
          <w:b w:val="0"/>
        </w:rPr>
        <w:t>介護の基礎知識と技術を習得する、介護職のスタートラインとなる研修の修了者です。旧訪問介護員（ホームヘルパー）２級に相当します。</w:t>
      </w:r>
    </w:p>
    <w:p>
      <w:pPr>
        <w:spacing w:after="60" w:line="276" w:lineRule="auto"/>
      </w:pPr>
      <w:r>
        <w:rPr>
          <w:rFonts w:ascii="BIZ UDPゴシック" w:hAnsi="BIZ UDPゴシック" w:eastAsia="BIZ UDPゴシック"/>
          <w:b/>
        </w:rPr>
        <w:t>【か】</w:t>
      </w:r>
    </w:p>
    <w:p>
      <w:pPr>
        <w:spacing w:after="40" w:line="276" w:lineRule="auto"/>
      </w:pPr>
      <w:r>
        <w:rPr>
          <w:rFonts w:ascii="BIZ UDPゴシック" w:hAnsi="BIZ UDPゴシック" w:eastAsia="BIZ UDPゴシック"/>
          <w:b/>
        </w:rPr>
        <w:t>○　居住系サービス（きょじゅうけいさーびす）</w:t>
      </w:r>
    </w:p>
    <w:p>
      <w:pPr>
        <w:spacing w:after="120" w:line="276" w:lineRule="auto"/>
      </w:pPr>
      <w:r>
        <w:rPr>
          <w:rFonts w:ascii="BIZ UDPゴシック" w:hAnsi="BIZ UDPゴシック" w:eastAsia="BIZ UDPゴシック"/>
          <w:b w:val="0"/>
        </w:rPr>
        <w:t>認知症対応型共同生活介護（グループホーム）と特定施設入居者生活介護（介護付有料老人ホーム等）をいいます。施設サービスとは区別されます。</w:t>
      </w:r>
    </w:p>
    <w:p>
      <w:pPr>
        <w:spacing w:after="40" w:line="276" w:lineRule="auto"/>
      </w:pPr>
      <w:r>
        <w:rPr>
          <w:rFonts w:ascii="BIZ UDPゴシック" w:hAnsi="BIZ UDPゴシック" w:eastAsia="BIZ UDPゴシック"/>
          <w:b/>
        </w:rPr>
        <w:t>○　軽費老人ホーム（けいひろうじんほーむ）</w:t>
      </w:r>
    </w:p>
    <w:p>
      <w:pPr>
        <w:spacing w:after="120" w:line="276" w:lineRule="auto"/>
      </w:pPr>
      <w:r>
        <w:rPr>
          <w:rFonts w:ascii="BIZ UDPゴシック" w:hAnsi="BIZ UDPゴシック" w:eastAsia="BIZ UDPゴシック"/>
          <w:b w:val="0"/>
        </w:rPr>
        <w:t>低額な料金で高齢者を入所させ、食事の提供などの日常生活上の支援を行う施設です。ケアハウスはその一類型です。</w:t>
      </w:r>
    </w:p>
    <w:p>
      <w:pPr>
        <w:spacing w:after="60" w:line="276" w:lineRule="auto"/>
      </w:pPr>
      <w:r>
        <w:rPr>
          <w:rFonts w:ascii="BIZ UDPゴシック" w:hAnsi="BIZ UDPゴシック" w:eastAsia="BIZ UDPゴシック"/>
          <w:b/>
        </w:rPr>
        <w:t>【さ】</w:t>
      </w:r>
    </w:p>
    <w:p>
      <w:pPr>
        <w:spacing w:after="40" w:line="276" w:lineRule="auto"/>
      </w:pPr>
      <w:r>
        <w:rPr>
          <w:rFonts w:ascii="BIZ UDPゴシック" w:hAnsi="BIZ UDPゴシック" w:eastAsia="BIZ UDPゴシック"/>
          <w:b/>
        </w:rPr>
        <w:t>○　住所地特例（じゅうしょちとくれい）</w:t>
      </w:r>
    </w:p>
    <w:p>
      <w:pPr>
        <w:spacing w:after="120" w:line="276" w:lineRule="auto"/>
      </w:pPr>
      <w:r>
        <w:rPr>
          <w:rFonts w:ascii="BIZ UDPゴシック" w:hAnsi="BIZ UDPゴシック" w:eastAsia="BIZ UDPゴシック"/>
          <w:b w:val="0"/>
        </w:rPr>
        <w:t>他の市町村の施設等に入所・入居した場合に、入所前の市町村が引き続き保険者となる仕組みです。施設が所在する市町村に給付費の負担が偏らないようにするための制度です。</w:t>
      </w:r>
    </w:p>
    <w:p>
      <w:pPr>
        <w:spacing w:after="40" w:line="276" w:lineRule="auto"/>
      </w:pPr>
      <w:r>
        <w:rPr>
          <w:rFonts w:ascii="BIZ UDPゴシック" w:hAnsi="BIZ UDPゴシック" w:eastAsia="BIZ UDPゴシック"/>
          <w:b/>
        </w:rPr>
        <w:t>○　住宅型有料老人ホーム（じゅうたくがたゆうりょうろうじんほーむ）</w:t>
      </w:r>
    </w:p>
    <w:p>
      <w:pPr>
        <w:spacing w:after="120" w:line="276" w:lineRule="auto"/>
      </w:pPr>
      <w:r>
        <w:rPr>
          <w:rFonts w:ascii="BIZ UDPゴシック" w:hAnsi="BIZ UDPゴシック" w:eastAsia="BIZ UDPゴシック"/>
          <w:b w:val="0"/>
        </w:rPr>
        <w:t>食事などの生活支援サービスが付いた高齢者向けの住まいです。介護が必要になった場合は、外部の訪問介護等を利用します。介護保険の指定サービスではないため、介護保険の統計には事業所として現れません。</w:t>
      </w:r>
    </w:p>
    <w:p>
      <w:pPr>
        <w:spacing w:after="40" w:line="276" w:lineRule="auto"/>
      </w:pPr>
      <w:r>
        <w:rPr>
          <w:rFonts w:ascii="BIZ UDPゴシック" w:hAnsi="BIZ UDPゴシック" w:eastAsia="BIZ UDPゴシック"/>
          <w:b/>
        </w:rPr>
        <w:t>○　小規模多機能型居宅介護（しょうきぼたきのうがたきょたくかいご）</w:t>
      </w:r>
    </w:p>
    <w:p>
      <w:pPr>
        <w:spacing w:after="120" w:line="276" w:lineRule="auto"/>
      </w:pPr>
      <w:r>
        <w:rPr>
          <w:rFonts w:ascii="BIZ UDPゴシック" w:hAnsi="BIZ UDPゴシック" w:eastAsia="BIZ UDPゴシック"/>
          <w:b w:val="0"/>
        </w:rPr>
        <w:t>通い（デイサービス）を中心に、泊まりと訪問を組み合わせて利用できる地域密着型サービスです。利用者は登録した１つの事業所のサービスを利用します。</w:t>
      </w:r>
    </w:p>
    <w:p>
      <w:pPr>
        <w:spacing w:after="60" w:line="276" w:lineRule="auto"/>
      </w:pPr>
      <w:r>
        <w:rPr>
          <w:rFonts w:ascii="BIZ UDPゴシック" w:hAnsi="BIZ UDPゴシック" w:eastAsia="BIZ UDPゴシック"/>
          <w:b/>
        </w:rPr>
        <w:t>【た】</w:t>
      </w:r>
    </w:p>
    <w:p>
      <w:pPr>
        <w:spacing w:after="40" w:line="276" w:lineRule="auto"/>
      </w:pPr>
      <w:r>
        <w:rPr>
          <w:rFonts w:ascii="BIZ UDPゴシック" w:hAnsi="BIZ UDPゴシック" w:eastAsia="BIZ UDPゴシック"/>
          <w:b/>
        </w:rPr>
        <w:t>○　地域密着型サービス（ちいきみっちゃくがたさーびす）</w:t>
      </w:r>
    </w:p>
    <w:p>
      <w:pPr>
        <w:spacing w:after="120" w:line="276" w:lineRule="auto"/>
      </w:pPr>
      <w:r>
        <w:rPr>
          <w:rFonts w:ascii="BIZ UDPゴシック" w:hAnsi="BIZ UDPゴシック" w:eastAsia="BIZ UDPゴシック"/>
          <w:b w:val="0"/>
        </w:rPr>
        <w:t>原則としてその市町村（本広域連合の場合は区域内）の被保険者のみが利用できるサービスです。指定は市町村（広域連合）が行います。</w:t>
      </w:r>
    </w:p>
    <w:p>
      <w:pPr>
        <w:spacing w:after="40" w:line="276" w:lineRule="auto"/>
      </w:pPr>
      <w:r>
        <w:rPr>
          <w:rFonts w:ascii="BIZ UDPゴシック" w:hAnsi="BIZ UDPゴシック" w:eastAsia="BIZ UDPゴシック"/>
          <w:b/>
        </w:rPr>
        <w:t>○　通常の事業の実施地域（つうじょうのじぎょうのじっしちいき）</w:t>
      </w:r>
    </w:p>
    <w:p>
      <w:pPr>
        <w:spacing w:after="120" w:line="276" w:lineRule="auto"/>
      </w:pPr>
      <w:r>
        <w:rPr>
          <w:rFonts w:ascii="BIZ UDPゴシック" w:hAnsi="BIZ UDPゴシック" w:eastAsia="BIZ UDPゴシック"/>
          <w:b w:val="0"/>
        </w:rPr>
        <w:t>事業所が運営規程に定める、通常のサービス提供の範囲となる区域です。この区域を超えて利用する場合、交通費等の実費を負担することがあります。利用できないという意味ではありません。</w:t>
      </w:r>
    </w:p>
    <w:p>
      <w:pPr>
        <w:spacing w:after="40" w:line="276" w:lineRule="auto"/>
      </w:pPr>
      <w:r>
        <w:rPr>
          <w:rFonts w:ascii="BIZ UDPゴシック" w:hAnsi="BIZ UDPゴシック" w:eastAsia="BIZ UDPゴシック"/>
          <w:b/>
        </w:rPr>
        <w:t>○　特定施設入居者生活介護（とくていしせつにゅうきょしゃせいかつかいご）</w:t>
      </w:r>
    </w:p>
    <w:p>
      <w:pPr>
        <w:spacing w:after="120" w:line="276" w:lineRule="auto"/>
      </w:pPr>
      <w:r>
        <w:rPr>
          <w:rFonts w:ascii="BIZ UDPゴシック" w:hAnsi="BIZ UDPゴシック" w:eastAsia="BIZ UDPゴシック"/>
          <w:b w:val="0"/>
        </w:rPr>
        <w:t>有料老人ホーム等のうち、介護保険の指定を受けて施設の職員が介護を提供するものです。介護付有料老人ホームとも呼ばれます。</w:t>
      </w:r>
    </w:p>
    <w:p>
      <w:pPr>
        <w:spacing w:after="60" w:line="276" w:lineRule="auto"/>
      </w:pPr>
      <w:r>
        <w:rPr>
          <w:rFonts w:ascii="BIZ UDPゴシック" w:hAnsi="BIZ UDPゴシック" w:eastAsia="BIZ UDPゴシック"/>
          <w:b/>
        </w:rPr>
        <w:t>【は】</w:t>
      </w:r>
    </w:p>
    <w:p>
      <w:pPr>
        <w:spacing w:after="40" w:line="276" w:lineRule="auto"/>
      </w:pPr>
      <w:r>
        <w:rPr>
          <w:rFonts w:ascii="BIZ UDPゴシック" w:hAnsi="BIZ UDPゴシック" w:eastAsia="BIZ UDPゴシック"/>
          <w:b/>
        </w:rPr>
        <w:t>○　フレイル</w:t>
      </w:r>
    </w:p>
    <w:p>
      <w:pPr>
        <w:spacing w:after="120" w:line="276" w:lineRule="auto"/>
      </w:pPr>
      <w:r>
        <w:rPr>
          <w:rFonts w:ascii="BIZ UDPゴシック" w:hAnsi="BIZ UDPゴシック" w:eastAsia="BIZ UDPゴシック"/>
          <w:b w:val="0"/>
        </w:rPr>
        <w:t>加齢に伴って心身の活力が低下し、介護が必要になる手前の状態をいいます。適切な対応により回復が期待できる段階です。</w:t>
      </w:r>
    </w:p>
    <w:p>
      <w:pPr>
        <w:spacing w:after="40" w:line="276" w:lineRule="auto"/>
      </w:pPr>
      <w:r>
        <w:rPr>
          <w:rFonts w:ascii="BIZ UDPゴシック" w:hAnsi="BIZ UDPゴシック" w:eastAsia="BIZ UDPゴシック"/>
          <w:b/>
        </w:rPr>
        <w:t>○　見える化システム（みえるかしすてむ）</w:t>
      </w:r>
    </w:p>
    <w:p>
      <w:pPr>
        <w:spacing w:after="120" w:line="276" w:lineRule="auto"/>
      </w:pPr>
      <w:r>
        <w:rPr>
          <w:rFonts w:ascii="BIZ UDPゴシック" w:hAnsi="BIZ UDPゴシック" w:eastAsia="BIZ UDPゴシック"/>
          <w:b w:val="0"/>
        </w:rPr>
        <w:t>地域包括ケア「見える化」システムのことで、厚生労働省が全国の保険者の介護保険に関する指標を比較できる形で提供するものです。</w:t>
      </w:r>
    </w:p>
    <w:p>
      <w:pPr>
        <w:spacing w:after="120" w:line="276" w:lineRule="auto"/>
      </w:pPr>
      <w:r>
        <w:rPr>
          <w:rFonts w:ascii="BIZ UDPゴシック" w:hAnsi="BIZ UDPゴシック" w:eastAsia="BIZ UDPゴシック"/>
          <w:b w:val="0"/>
        </w:rPr>
      </w:r>
    </w:p>
    <w:p>
      <w:pPr>
        <w:spacing w:after="0" w:line="276" w:lineRule="auto"/>
        <w:jc w:val="right"/>
      </w:pPr>
      <w:r>
        <w:rPr>
          <w:rFonts w:ascii="BIZ UDPゴシック" w:hAnsi="BIZ UDPゴシック" w:eastAsia="BIZ UDPゴシック"/>
          <w:b w:val="0"/>
        </w:rPr>
        <w:t>以上</w:t>
      </w:r>
    </w:p>
    <w:sectPr w:rsidR="00FC693F" w:rsidRPr="0006063C" w:rsidSect="00034616">
      <w:pgSz w:w="12246" w:h="15817"/>
      <w:pgMar w:top="1417" w:right="1077" w:bottom="1417"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BIZ UDPゴシック" w:hAnsi="BIZ UDPゴシック" w:eastAsia="BIZ UDPゴシック"/>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left="181"/>
      <w:outlineLvl w:val="1"/>
    </w:pPr>
    <w:rPr>
      <w:rFonts w:asciiTheme="majorHAnsi" w:eastAsiaTheme="majorEastAsia" w:hAnsiTheme="majorHAnsi" w:cstheme="majorBidi" w:ascii="BIZ UDPゴシック" w:hAnsi="BIZ UDPゴシック" w:eastAsia="BIZ UDPゴシック"/>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note">
    <w:name w:val="note"/>
    <w:basedOn w:val="Normal"/>
    <w:pPr>
      <w:spacing w:before="225" w:after="225"/>
    </w:pPr>
    <w:rPr>
      <w:rFonts w:ascii="ＭＳ Ｐゴシック" w:hAnsi="ＭＳ Ｐゴシック" w:eastAsia="ＭＳ Ｐゴシック"/>
      <w:color w:val="666666"/>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