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A7159" w14:textId="77777777" w:rsidR="00AF4EBE" w:rsidRPr="00AF4EBE" w:rsidRDefault="00AF4EBE" w:rsidP="009B1D8E">
      <w:pPr>
        <w:shd w:val="solid" w:color="205C56" w:fill="auto"/>
        <w:spacing w:after="60"/>
        <w:jc w:val="center"/>
        <w:rPr>
          <w:rFonts w:ascii="BIZ UDPゴシック" w:eastAsia="BIZ UDPゴシック" w:hAnsi="BIZ UDPゴシック"/>
          <w:color w:val="FFFFFF" w:themeColor="background1"/>
          <w:sz w:val="28"/>
          <w:szCs w:val="28"/>
        </w:rPr>
      </w:pPr>
    </w:p>
    <w:p w14:paraId="161B1F0E" w14:textId="77777777" w:rsidR="003F1968" w:rsidRPr="002D6C0A" w:rsidRDefault="00000000" w:rsidP="009B1D8E">
      <w:pPr>
        <w:shd w:val="solid" w:color="205C56" w:fill="auto"/>
        <w:spacing w:after="60"/>
        <w:jc w:val="center"/>
        <w:rPr>
          <w:rFonts w:ascii="BIZ UDPゴシック" w:eastAsia="BIZ UDPゴシック" w:hAnsi="BIZ UDPゴシック"/>
          <w:color w:val="FFFFFF" w:themeColor="background1"/>
          <w:sz w:val="24"/>
          <w:szCs w:val="24"/>
        </w:rPr>
      </w:pPr>
      <w:r>
        <w:rPr>
          <w:rFonts w:ascii="BIZ UDPゴシック" w:eastAsia="BIZ UDPゴシック" w:hAnsi="BIZ UDPゴシック"/>
          <w:color w:val="FFFFFF" w:themeColor="background1"/>
          <w:sz w:val="28"/>
          <w:szCs w:val="28"/>
        </w:rPr>
        <w:t>川崎町　高齢者保健福祉計画・第１０期介護保険事業計画</w:t>
      </w:r>
    </w:p>
    <w:p w14:paraId="298306A6" w14:textId="77777777" w:rsidR="003F1968" w:rsidRPr="002D6C0A" w:rsidRDefault="00000000" w:rsidP="009B1D8E">
      <w:pPr>
        <w:shd w:val="solid" w:color="205C56" w:fill="auto"/>
        <w:spacing w:after="160"/>
        <w:jc w:val="center"/>
        <w:rPr>
          <w:rFonts w:ascii="BIZ UDPゴシック" w:eastAsia="BIZ UDPゴシック" w:hAnsi="BIZ UDPゴシック"/>
          <w:color w:val="FFFFFF" w:themeColor="background1"/>
          <w:sz w:val="24"/>
          <w:szCs w:val="24"/>
        </w:rPr>
      </w:pPr>
      <w:r>
        <w:rPr>
          <w:rFonts w:ascii="BIZ UDPゴシック" w:eastAsia="BIZ UDPゴシック" w:hAnsi="BIZ UDPゴシック"/>
          <w:b/>
          <w:bCs/>
          <w:color w:val="FFFFFF" w:themeColor="background1"/>
          <w:sz w:val="52"/>
          <w:szCs w:val="52"/>
        </w:rPr>
        <w:t>第一回　策定委員会資料</w:t>
      </w:r>
    </w:p>
    <w:p w14:paraId="22A2C860" w14:textId="77777777" w:rsidR="003F1968" w:rsidRPr="00AF4EBE" w:rsidRDefault="003F1968" w:rsidP="009B1D8E">
      <w:pPr>
        <w:shd w:val="solid" w:color="205C56" w:fill="auto"/>
        <w:spacing w:after="160"/>
        <w:jc w:val="center"/>
        <w:rPr>
          <w:rFonts w:ascii="BIZ UDPゴシック" w:eastAsia="BIZ UDPゴシック" w:hAnsi="BIZ UDPゴシック"/>
          <w:color w:val="FFFFFF" w:themeColor="background1"/>
        </w:rPr>
      </w:pPr>
    </w:p>
    <w:p w14:paraId="59EDDBF2" w14:textId="77777777" w:rsidR="003F1968" w:rsidRPr="00AF4EBE" w:rsidRDefault="00000000" w:rsidP="00AF4EBE">
      <w:pPr>
        <w:spacing w:after="40"/>
        <w:jc w:val="center"/>
        <w:rPr>
          <w:rFonts w:ascii="BIZ UDPゴシック" w:eastAsia="BIZ UDPゴシック" w:hAnsi="BIZ UDPゴシック"/>
          <w:color w:val="000000" w:themeColor="text1"/>
        </w:rPr>
      </w:pPr>
      <w:r>
        <w:rPr>
          <w:rFonts w:ascii="BIZ UDPゴシック" w:eastAsia="BIZ UDPゴシック" w:hAnsi="BIZ UDPゴシック"/>
          <w:color w:val="000000" w:themeColor="text1"/>
          <w:sz w:val="22"/>
          <w:szCs w:val="22"/>
        </w:rPr>
        <w:t>ニーズ調査・在宅介護実態調査の結果と国の動向を踏まえた論点整理</w:t>
      </w:r>
    </w:p>
    <w:p w14:paraId="151BC149" w14:textId="77777777" w:rsidR="003E53EF" w:rsidRDefault="003E53EF" w:rsidP="00AF4EBE">
      <w:pPr>
        <w:spacing w:after="20"/>
        <w:jc w:val="center"/>
        <w:rPr>
          <w:rFonts w:ascii="BIZ UDPゴシック" w:eastAsia="BIZ UDPゴシック" w:hAnsi="BIZ UDPゴシック"/>
          <w:b/>
          <w:bCs/>
          <w:color w:val="000000" w:themeColor="text1"/>
          <w:sz w:val="28"/>
          <w:szCs w:val="28"/>
        </w:rPr>
      </w:pPr>
    </w:p>
    <w:p w14:paraId="64D2D659" w14:textId="77777777" w:rsidR="003F1968" w:rsidRPr="00AF4EBE" w:rsidRDefault="00000000" w:rsidP="00AF4EBE">
      <w:pPr>
        <w:spacing w:after="20"/>
        <w:jc w:val="center"/>
        <w:rPr>
          <w:rFonts w:ascii="BIZ UDPゴシック" w:eastAsia="BIZ UDPゴシック" w:hAnsi="BIZ UDPゴシック"/>
          <w:color w:val="000000" w:themeColor="text1"/>
          <w:sz w:val="28"/>
          <w:szCs w:val="28"/>
        </w:rPr>
      </w:pPr>
      <w:r>
        <w:rPr>
          <w:rFonts w:ascii="BIZ UDPゴシック" w:eastAsia="BIZ UDPゴシック" w:hAnsi="BIZ UDPゴシック"/>
          <w:b/>
          <w:bCs/>
          <w:color w:val="000000" w:themeColor="text1"/>
          <w:sz w:val="28"/>
          <w:szCs w:val="28"/>
        </w:rPr>
        <w:t>令和</w:t>
      </w:r>
      <w:r>
        <w:rPr>
          <w:rFonts w:ascii="BIZ UDPゴシック" w:eastAsia="BIZ UDPゴシック" w:hAnsi="BIZ UDPゴシック" w:hint="eastAsia"/>
          <w:b/>
          <w:bCs/>
          <w:color w:val="000000" w:themeColor="text1"/>
          <w:sz w:val="28"/>
          <w:szCs w:val="28"/>
        </w:rPr>
        <w:t>8</w:t>
      </w:r>
      <w:r>
        <w:rPr>
          <w:rFonts w:ascii="BIZ UDPゴシック" w:eastAsia="BIZ UDPゴシック" w:hAnsi="BIZ UDPゴシック"/>
          <w:b/>
          <w:bCs/>
          <w:color w:val="000000" w:themeColor="text1"/>
          <w:sz w:val="28"/>
          <w:szCs w:val="28"/>
        </w:rPr>
        <w:t>年</w:t>
      </w:r>
      <w:r>
        <w:rPr>
          <w:rFonts w:ascii="BIZ UDPゴシック" w:eastAsia="BIZ UDPゴシック" w:hAnsi="BIZ UDPゴシック" w:hint="eastAsia"/>
          <w:b/>
          <w:bCs/>
          <w:color w:val="000000" w:themeColor="text1"/>
          <w:sz w:val="28"/>
          <w:szCs w:val="28"/>
        </w:rPr>
        <w:t>9</w:t>
      </w:r>
      <w:r>
        <w:rPr>
          <w:rFonts w:ascii="BIZ UDPゴシック" w:eastAsia="BIZ UDPゴシック" w:hAnsi="BIZ UDPゴシック"/>
          <w:b/>
          <w:bCs/>
          <w:color w:val="000000" w:themeColor="text1"/>
          <w:sz w:val="28"/>
          <w:szCs w:val="28"/>
        </w:rPr>
        <w:t>月</w:t>
      </w:r>
      <w:r>
        <w:rPr>
          <w:rFonts w:ascii="BIZ UDPゴシック" w:eastAsia="BIZ UDPゴシック" w:hAnsi="BIZ UDPゴシック" w:hint="eastAsia"/>
          <w:b/>
          <w:bCs/>
          <w:color w:val="000000" w:themeColor="text1"/>
          <w:sz w:val="28"/>
          <w:szCs w:val="28"/>
        </w:rPr>
        <w:t>2日（水）</w:t>
      </w:r>
    </w:p>
    <w:p w14:paraId="07760374" w14:textId="77777777" w:rsidR="00AF4EBE" w:rsidRDefault="00AF4EBE" w:rsidP="00AF4EBE">
      <w:pPr>
        <w:spacing w:after="300"/>
        <w:jc w:val="center"/>
        <w:rPr>
          <w:rFonts w:ascii="BIZ UDPゴシック" w:eastAsia="BIZ UDPゴシック" w:hAnsi="BIZ UDPゴシック"/>
          <w:color w:val="000000" w:themeColor="text1"/>
          <w:sz w:val="19"/>
          <w:szCs w:val="19"/>
        </w:rPr>
      </w:pPr>
    </w:p>
    <w:p w14:paraId="556F3AED" w14:textId="77777777" w:rsidR="003F1968" w:rsidRPr="00AF4EBE" w:rsidRDefault="00000000" w:rsidP="00AF4EBE">
      <w:pPr>
        <w:spacing w:after="300"/>
        <w:jc w:val="center"/>
        <w:rPr>
          <w:rFonts w:ascii="BIZ UDPゴシック" w:eastAsia="BIZ UDPゴシック" w:hAnsi="BIZ UDPゴシック"/>
          <w:color w:val="000000" w:themeColor="text1"/>
        </w:rPr>
      </w:pPr>
      <w:r>
        <w:rPr>
          <w:rFonts w:ascii="BIZ UDPゴシック" w:eastAsia="BIZ UDPゴシック" w:hAnsi="BIZ UDPゴシック"/>
          <w:color w:val="000000" w:themeColor="text1"/>
          <w:sz w:val="19"/>
          <w:szCs w:val="19"/>
        </w:rPr>
        <w:t>川崎町　保健福祉課（介護保険事業計画・高齢者保健福祉計画策定委員会　事務局）</w:t>
      </w:r>
    </w:p>
    <w:p w14:paraId="2734825F" w14:textId="77777777" w:rsidR="00AF4EBE" w:rsidRDefault="00AF4EBE">
      <w:pPr>
        <w:pStyle w:val="1"/>
        <w:keepNext/>
        <w:keepLines/>
        <w:pBdr>
          <w:bottom w:val="single" w:sz="6" w:space="4" w:color="1F5C56"/>
        </w:pBdr>
        <w:spacing w:before="420"/>
        <w:rPr>
          <w:rFonts w:ascii="BIZ UDPゴシック" w:eastAsia="BIZ UDPゴシック" w:hAnsi="BIZ UDPゴシック"/>
          <w:color w:val="1F5C56"/>
        </w:rPr>
      </w:pPr>
    </w:p>
    <w:p w14:paraId="247A3C0C" w14:textId="77777777" w:rsidR="003F1968" w:rsidRPr="00AF4EBE" w:rsidRDefault="00000000">
      <w:pPr>
        <w:pStyle w:val="1"/>
        <w:keepNext/>
        <w:keepLines/>
        <w:pBdr>
          <w:bottom w:val="single" w:sz="6" w:space="4" w:color="1F5C56"/>
        </w:pBdr>
        <w:spacing w:before="420"/>
        <w:rPr>
          <w:rFonts w:ascii="BIZ UDPゴシック" w:eastAsia="BIZ UDPゴシック" w:hAnsi="BIZ UDPゴシック"/>
        </w:rPr>
      </w:pPr>
      <w:r>
        <w:rPr>
          <w:rFonts w:ascii="BIZ UDPゴシック" w:eastAsia="BIZ UDPゴシック" w:hAnsi="BIZ UDPゴシック"/>
          <w:color w:val="1F5C56"/>
        </w:rPr>
        <w:t>１．</w:t>
      </w:r>
      <w:r>
        <w:rPr>
          <w:rFonts w:ascii="BIZ UDPゴシック" w:eastAsia="BIZ UDPゴシック" w:hAnsi="BIZ UDPゴシック"/>
        </w:rPr>
        <w:t>本日の内容（次第）</w:t>
      </w:r>
    </w:p>
    <w:p w14:paraId="005E616B" w14:textId="77777777" w:rsidR="003F1968" w:rsidRPr="00AF4EBE" w:rsidRDefault="00000000">
      <w:pPr>
        <w:spacing w:after="100" w:line="290" w:lineRule="auto"/>
        <w:ind w:left="403"/>
        <w:rPr>
          <w:rFonts w:ascii="BIZ UDPゴシック" w:eastAsia="BIZ UDPゴシック" w:hAnsi="BIZ UDPゴシック"/>
          <w:sz w:val="24"/>
          <w:szCs w:val="24"/>
        </w:rPr>
      </w:pPr>
      <w:r>
        <w:rPr>
          <w:rFonts w:ascii="BIZ UDPゴシック" w:eastAsia="BIZ UDPゴシック" w:hAnsi="BIZ UDPゴシック"/>
          <w:b/>
          <w:bCs/>
          <w:color w:val="1F5C56"/>
          <w:sz w:val="24"/>
          <w:szCs w:val="24"/>
        </w:rPr>
        <w:t xml:space="preserve">①　</w:t>
      </w:r>
      <w:r>
        <w:rPr>
          <w:rFonts w:ascii="BIZ UDPゴシック" w:eastAsia="BIZ UDPゴシック" w:hAnsi="BIZ UDPゴシック"/>
          <w:sz w:val="24"/>
          <w:szCs w:val="24"/>
        </w:rPr>
        <w:t>計画の位置づけと策定スケジュール</w:t>
      </w:r>
    </w:p>
    <w:p w14:paraId="3FCBFD2B" w14:textId="77777777" w:rsidR="003F1968" w:rsidRPr="00AF4EBE" w:rsidRDefault="00000000">
      <w:pPr>
        <w:spacing w:after="100" w:line="290" w:lineRule="auto"/>
        <w:ind w:left="403"/>
        <w:rPr>
          <w:rFonts w:ascii="BIZ UDPゴシック" w:eastAsia="BIZ UDPゴシック" w:hAnsi="BIZ UDPゴシック"/>
          <w:sz w:val="24"/>
          <w:szCs w:val="24"/>
        </w:rPr>
      </w:pPr>
      <w:r>
        <w:rPr>
          <w:rFonts w:ascii="BIZ UDPゴシック" w:eastAsia="BIZ UDPゴシック" w:hAnsi="BIZ UDPゴシック"/>
          <w:b/>
          <w:bCs/>
          <w:color w:val="1F5C56"/>
          <w:sz w:val="24"/>
          <w:szCs w:val="24"/>
        </w:rPr>
        <w:t xml:space="preserve">②　</w:t>
      </w:r>
      <w:r>
        <w:rPr>
          <w:rFonts w:ascii="BIZ UDPゴシック" w:eastAsia="BIZ UDPゴシック" w:hAnsi="BIZ UDPゴシック"/>
          <w:sz w:val="24"/>
          <w:szCs w:val="24"/>
        </w:rPr>
        <w:t>川崎町の高齢化の現状と将来見通し</w:t>
      </w:r>
    </w:p>
    <w:p w14:paraId="0FBC366A" w14:textId="77777777" w:rsidR="003F1968" w:rsidRPr="00AF4EBE" w:rsidRDefault="00000000">
      <w:pPr>
        <w:spacing w:after="100" w:line="290" w:lineRule="auto"/>
        <w:ind w:left="403"/>
        <w:rPr>
          <w:rFonts w:ascii="BIZ UDPゴシック" w:eastAsia="BIZ UDPゴシック" w:hAnsi="BIZ UDPゴシック"/>
          <w:sz w:val="24"/>
          <w:szCs w:val="24"/>
        </w:rPr>
      </w:pPr>
      <w:r>
        <w:rPr>
          <w:rFonts w:ascii="BIZ UDPゴシック" w:eastAsia="BIZ UDPゴシック" w:hAnsi="BIZ UDPゴシック"/>
          <w:b/>
          <w:bCs/>
          <w:color w:val="1F5C56"/>
          <w:sz w:val="24"/>
          <w:szCs w:val="24"/>
        </w:rPr>
        <w:t xml:space="preserve">③　</w:t>
      </w:r>
      <w:r>
        <w:rPr>
          <w:rFonts w:ascii="BIZ UDPゴシック" w:eastAsia="BIZ UDPゴシック" w:hAnsi="BIZ UDPゴシック"/>
          <w:sz w:val="24"/>
          <w:szCs w:val="24"/>
        </w:rPr>
        <w:t>第９期計画の振り返り</w:t>
      </w:r>
    </w:p>
    <w:p w14:paraId="42802F90" w14:textId="77777777" w:rsidR="003F1968" w:rsidRPr="00AF4EBE" w:rsidRDefault="00000000">
      <w:pPr>
        <w:spacing w:after="100" w:line="290" w:lineRule="auto"/>
        <w:ind w:left="403"/>
        <w:rPr>
          <w:rFonts w:ascii="BIZ UDPゴシック" w:eastAsia="BIZ UDPゴシック" w:hAnsi="BIZ UDPゴシック"/>
          <w:sz w:val="24"/>
          <w:szCs w:val="24"/>
        </w:rPr>
      </w:pPr>
      <w:r>
        <w:rPr>
          <w:rFonts w:ascii="BIZ UDPゴシック" w:eastAsia="BIZ UDPゴシック" w:hAnsi="BIZ UDPゴシック"/>
          <w:b/>
          <w:bCs/>
          <w:color w:val="1F5C56"/>
          <w:sz w:val="24"/>
          <w:szCs w:val="24"/>
        </w:rPr>
        <w:t xml:space="preserve">④　</w:t>
      </w:r>
      <w:r>
        <w:rPr>
          <w:rFonts w:ascii="BIZ UDPゴシック" w:eastAsia="BIZ UDPゴシック" w:hAnsi="BIZ UDPゴシック"/>
          <w:sz w:val="24"/>
          <w:szCs w:val="24"/>
        </w:rPr>
        <w:t>国の動向－第１０期に向けた制度改正の方向性</w:t>
      </w:r>
    </w:p>
    <w:p w14:paraId="4AAD83D9" w14:textId="77777777" w:rsidR="003F1968" w:rsidRPr="00AF4EBE" w:rsidRDefault="00000000">
      <w:pPr>
        <w:spacing w:after="100" w:line="290" w:lineRule="auto"/>
        <w:ind w:left="403"/>
        <w:rPr>
          <w:rFonts w:ascii="BIZ UDPゴシック" w:eastAsia="BIZ UDPゴシック" w:hAnsi="BIZ UDPゴシック"/>
          <w:sz w:val="24"/>
          <w:szCs w:val="24"/>
        </w:rPr>
      </w:pPr>
      <w:r>
        <w:rPr>
          <w:rFonts w:ascii="BIZ UDPゴシック" w:eastAsia="BIZ UDPゴシック" w:hAnsi="BIZ UDPゴシック"/>
          <w:b/>
          <w:bCs/>
          <w:color w:val="1F5C56"/>
          <w:sz w:val="24"/>
          <w:szCs w:val="24"/>
        </w:rPr>
        <w:t xml:space="preserve">⑤　</w:t>
      </w:r>
      <w:r>
        <w:rPr>
          <w:rFonts w:ascii="BIZ UDPゴシック" w:eastAsia="BIZ UDPゴシック" w:hAnsi="BIZ UDPゴシック"/>
          <w:sz w:val="24"/>
          <w:szCs w:val="24"/>
        </w:rPr>
        <w:t>ニーズ調査結果－第９期調査との比較</w:t>
      </w:r>
    </w:p>
    <w:p w14:paraId="7DA8022E" w14:textId="77777777" w:rsidR="003F1968" w:rsidRPr="00AF4EBE" w:rsidRDefault="00000000">
      <w:pPr>
        <w:spacing w:after="100" w:line="290" w:lineRule="auto"/>
        <w:ind w:left="403"/>
        <w:rPr>
          <w:rFonts w:ascii="BIZ UDPゴシック" w:eastAsia="BIZ UDPゴシック" w:hAnsi="BIZ UDPゴシック"/>
          <w:sz w:val="24"/>
          <w:szCs w:val="24"/>
        </w:rPr>
      </w:pPr>
      <w:r>
        <w:rPr>
          <w:rFonts w:ascii="BIZ UDPゴシック" w:eastAsia="BIZ UDPゴシック" w:hAnsi="BIZ UDPゴシック"/>
          <w:b/>
          <w:bCs/>
          <w:color w:val="1F5C56"/>
          <w:sz w:val="24"/>
          <w:szCs w:val="24"/>
        </w:rPr>
        <w:t xml:space="preserve">⑥　</w:t>
      </w:r>
      <w:r>
        <w:rPr>
          <w:rFonts w:ascii="BIZ UDPゴシック" w:eastAsia="BIZ UDPゴシック" w:hAnsi="BIZ UDPゴシック"/>
          <w:sz w:val="24"/>
          <w:szCs w:val="24"/>
        </w:rPr>
        <w:t>ニーズ調査結果－構造的課題（クロス分析）</w:t>
      </w:r>
    </w:p>
    <w:p w14:paraId="3168A38F" w14:textId="77777777" w:rsidR="003F1968" w:rsidRDefault="00000000">
      <w:pPr>
        <w:spacing w:after="100" w:line="290" w:lineRule="auto"/>
        <w:ind w:left="403"/>
        <w:rPr>
          <w:rFonts w:ascii="BIZ UDPゴシック" w:eastAsia="BIZ UDPゴシック" w:hAnsi="BIZ UDPゴシック"/>
          <w:sz w:val="24"/>
          <w:szCs w:val="24"/>
        </w:rPr>
      </w:pPr>
      <w:r>
        <w:rPr>
          <w:rFonts w:ascii="BIZ UDPゴシック" w:eastAsia="BIZ UDPゴシック" w:hAnsi="BIZ UDPゴシック"/>
          <w:b/>
          <w:bCs/>
          <w:color w:val="1F5C56"/>
          <w:sz w:val="24"/>
          <w:szCs w:val="24"/>
        </w:rPr>
        <w:t xml:space="preserve">⑦　</w:t>
      </w:r>
      <w:r>
        <w:rPr>
          <w:rFonts w:ascii="BIZ UDPゴシック" w:eastAsia="BIZ UDPゴシック" w:hAnsi="BIZ UDPゴシック"/>
          <w:sz w:val="24"/>
          <w:szCs w:val="24"/>
        </w:rPr>
        <w:t>在宅介護実態調査結果－在宅生活の継続と介護者の就労</w:t>
      </w:r>
    </w:p>
    <w:p w14:paraId="005E616B" w14:textId="77777777" w:rsidR="003F1968" w:rsidRPr="00AF4EBE" w:rsidRDefault="00000000">
      <w:pPr>
        <w:spacing w:after="100" w:line="290" w:lineRule="auto"/>
        <w:ind w:left="403"/>
        <w:rPr>
          <w:rFonts w:ascii="BIZ UDPゴシック" w:eastAsia="BIZ UDPゴシック" w:hAnsi="BIZ UDPゴシック"/>
          <w:sz w:val="24"/>
          <w:szCs w:val="24"/>
        </w:rPr>
      </w:pPr>
      <w:r>
        <w:rPr>
          <w:rFonts w:ascii="BIZ UDPゴシック" w:eastAsia="BIZ UDPゴシック" w:hAnsi="BIZ UDPゴシック"/>
          <w:b/>
          <w:bCs/>
          <w:color w:val="1F5C56"/>
          <w:sz w:val="24"/>
          <w:szCs w:val="24"/>
        </w:rPr>
        <w:t>⑧　介護給付の現状と居住形態別の構造</w:t>
      </w:r>
    </w:p>
    <w:p w14:paraId="165780BD" w14:textId="77777777" w:rsidR="003F1968" w:rsidRPr="00AF4EBE" w:rsidRDefault="00000000">
      <w:pPr>
        <w:spacing w:after="100" w:line="290" w:lineRule="auto"/>
        <w:ind w:left="403"/>
        <w:rPr>
          <w:rFonts w:ascii="BIZ UDPゴシック" w:eastAsia="BIZ UDPゴシック" w:hAnsi="BIZ UDPゴシック"/>
          <w:sz w:val="24"/>
          <w:szCs w:val="24"/>
        </w:rPr>
      </w:pPr>
      <w:r>
        <w:rPr>
          <w:rFonts w:ascii="BIZ UDPゴシック" w:eastAsia="BIZ UDPゴシック" w:hAnsi="BIZ UDPゴシック"/>
          <w:b/>
          <w:bCs/>
          <w:color w:val="1F5C56"/>
          <w:sz w:val="24"/>
          <w:szCs w:val="24"/>
        </w:rPr>
        <w:t>⑨　分野別の課題整理</w:t>
      </w:r>
      <w:r>
        <w:rPr>
          <w:rFonts w:ascii="BIZ UDPゴシック" w:eastAsia="BIZ UDPゴシック" w:hAnsi="BIZ UDPゴシック"/>
          <w:sz w:val="24"/>
          <w:szCs w:val="24"/>
        </w:rPr>
      </w:r>
    </w:p>
    <w:p w14:paraId="35F299B1" w14:textId="77777777" w:rsidR="003F1968" w:rsidRPr="00AF4EBE" w:rsidRDefault="00000000">
      <w:pPr>
        <w:spacing w:after="100" w:line="290" w:lineRule="auto"/>
        <w:ind w:left="403"/>
        <w:rPr>
          <w:rFonts w:ascii="BIZ UDPゴシック" w:eastAsia="BIZ UDPゴシック" w:hAnsi="BIZ UDPゴシック"/>
          <w:sz w:val="24"/>
          <w:szCs w:val="24"/>
        </w:rPr>
      </w:pPr>
      <w:r>
        <w:rPr>
          <w:rFonts w:ascii="BIZ UDPゴシック" w:eastAsia="BIZ UDPゴシック" w:hAnsi="BIZ UDPゴシック"/>
          <w:b/>
          <w:bCs/>
          <w:color w:val="1F5C56"/>
          <w:sz w:val="24"/>
          <w:szCs w:val="24"/>
        </w:rPr>
        <w:t>⑩　第１０期計画に向けた検討の視点</w:t>
      </w:r>
      <w:r>
        <w:rPr>
          <w:rFonts w:ascii="BIZ UDPゴシック" w:eastAsia="BIZ UDPゴシック" w:hAnsi="BIZ UDPゴシック"/>
          <w:sz w:val="24"/>
          <w:szCs w:val="24"/>
        </w:rPr>
      </w:r>
    </w:p>
    <w:p w14:paraId="36FEFCA2" w14:textId="77777777" w:rsidR="003F1968" w:rsidRPr="00AF4EBE" w:rsidRDefault="00000000">
      <w:pPr>
        <w:spacing w:after="100" w:line="290" w:lineRule="auto"/>
        <w:ind w:left="403"/>
        <w:rPr>
          <w:rFonts w:ascii="BIZ UDPゴシック" w:eastAsia="BIZ UDPゴシック" w:hAnsi="BIZ UDPゴシック"/>
          <w:sz w:val="24"/>
          <w:szCs w:val="24"/>
        </w:rPr>
      </w:pPr>
      <w:r>
        <w:rPr>
          <w:rFonts w:ascii="BIZ UDPゴシック" w:eastAsia="BIZ UDPゴシック" w:hAnsi="BIZ UDPゴシック"/>
          <w:b/>
          <w:bCs/>
          <w:color w:val="1F5C56"/>
          <w:sz w:val="24"/>
          <w:szCs w:val="24"/>
        </w:rPr>
        <w:t>⑪　本日のご審議事項・今後の予定</w:t>
      </w:r>
      <w:r>
        <w:rPr>
          <w:rFonts w:ascii="BIZ UDPゴシック" w:eastAsia="BIZ UDPゴシック" w:hAnsi="BIZ UDPゴシック"/>
          <w:sz w:val="24"/>
          <w:szCs w:val="24"/>
        </w:rPr>
      </w:r>
    </w:p>
    <w:p w14:paraId="6F2EAAD1" w14:textId="77777777" w:rsidR="00AF4EBE" w:rsidRDefault="00AF4EBE" w:rsidP="00AF4EBE">
      <w:pPr>
        <w:pStyle w:val="a4"/>
      </w:pPr>
    </w:p>
    <w:p w14:paraId="6C5BF734" w14:textId="77777777" w:rsidR="00AF4EBE" w:rsidRDefault="00AF4EBE" w:rsidP="00AF4EBE">
      <w:pPr>
        <w:pStyle w:val="a4"/>
      </w:pPr>
    </w:p>
    <w:p w14:paraId="1F2779A8" w14:textId="77777777" w:rsidR="00AF4EBE" w:rsidRDefault="00AF4EBE" w:rsidP="00AF4EBE">
      <w:pPr>
        <w:pStyle w:val="a4"/>
      </w:pPr>
      <w:r>
        <w:rPr>
          <w:noProof/>
        </w:rPr>
        <w:drawing>
          <wp:anchor distT="0" distB="0" distL="114300" distR="114300" simplePos="0" relativeHeight="251658240" behindDoc="0" locked="0" layoutInCell="1" allowOverlap="1" wp14:anchorId="3EE76CBE" wp14:editId="2074A197">
            <wp:simplePos x="0" y="0"/>
            <wp:positionH relativeFrom="page">
              <wp:posOffset>598170</wp:posOffset>
            </wp:positionH>
            <wp:positionV relativeFrom="paragraph">
              <wp:posOffset>427355</wp:posOffset>
            </wp:positionV>
            <wp:extent cx="6202902" cy="1562100"/>
            <wp:effectExtent l="0" t="0" r="7620" b="0"/>
            <wp:wrapTopAndBottom/>
            <wp:docPr id="59082521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02902" cy="1562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C1EC3BC" w14:textId="77777777" w:rsidR="003F1968" w:rsidRPr="00AF4EBE" w:rsidRDefault="00000000">
      <w:pPr>
        <w:pStyle w:val="1"/>
        <w:keepNext/>
        <w:keepLines/>
        <w:pBdr>
          <w:bottom w:val="single" w:sz="6" w:space="4" w:color="1F5C56"/>
        </w:pBdr>
        <w:spacing w:before="420"/>
        <w:rPr>
          <w:rFonts w:ascii="BIZ UDPゴシック" w:eastAsia="BIZ UDPゴシック" w:hAnsi="BIZ UDPゴシック"/>
        </w:rPr>
      </w:pPr>
      <w:r>
        <w:rPr>
          <w:rFonts w:ascii="BIZ UDPゴシック" w:eastAsia="BIZ UDPゴシック" w:hAnsi="BIZ UDPゴシック"/>
          <w:color w:val="1F5C56"/>
        </w:rPr>
        <w:lastRenderedPageBreak/>
        <w:t>２．</w:t>
      </w:r>
      <w:r>
        <w:rPr>
          <w:rFonts w:ascii="BIZ UDPゴシック" w:eastAsia="BIZ UDPゴシック" w:hAnsi="BIZ UDPゴシック"/>
        </w:rPr>
        <w:t>計画の位置づけと策定スケジュール</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49"/>
        <w:gridCol w:w="3249"/>
        <w:gridCol w:w="3249"/>
      </w:tblGrid>
      <w:tr w:rsidR="003F1968" w:rsidRPr="00AF4EBE" w14:paraId="294DA02F" w14:textId="77777777">
        <w:tc>
          <w:tcPr>
            <w:tcW w:w="3008" w:type="dxa"/>
            <w:shd w:val="clear" w:color="auto" w:fill="F3F8F6"/>
            <w:tcMar>
              <w:top w:w="140" w:type="dxa"/>
              <w:left w:w="180" w:type="dxa"/>
              <w:bottom w:w="140" w:type="dxa"/>
              <w:right w:w="180" w:type="dxa"/>
            </w:tcMar>
          </w:tcPr>
          <w:p w14:paraId="4348024D" w14:textId="77777777" w:rsidR="003F1968" w:rsidRPr="00AF4EBE" w:rsidRDefault="00000000">
            <w:pPr>
              <w:spacing w:after="40"/>
              <w:rPr>
                <w:rFonts w:ascii="BIZ UDPゴシック" w:eastAsia="BIZ UDPゴシック" w:hAnsi="BIZ UDPゴシック"/>
              </w:rPr>
            </w:pPr>
            <w:r>
              <w:rPr>
                <w:rFonts w:ascii="BIZ UDPゴシック" w:eastAsia="BIZ UDPゴシック" w:hAnsi="BIZ UDPゴシック"/>
                <w:b/>
                <w:bCs/>
                <w:color w:val="1F5C56"/>
                <w:sz w:val="17"/>
                <w:szCs w:val="17"/>
              </w:rPr>
              <w:t>根拠法令</w:t>
              <w:br/>
              <w:t>介護保険法第117条／老人福祉法第20条の8</w:t>
            </w:r>
          </w:p>
        </w:tc>
        <w:tc>
          <w:tcPr>
            <w:tcW w:w="3008" w:type="dxa"/>
            <w:shd w:val="clear" w:color="auto" w:fill="F3F8F6"/>
            <w:tcMar>
              <w:top w:w="140" w:type="dxa"/>
              <w:left w:w="180" w:type="dxa"/>
              <w:bottom w:w="140" w:type="dxa"/>
              <w:right w:w="180" w:type="dxa"/>
            </w:tcMar>
          </w:tcPr>
          <w:p w14:paraId="0C110DFF" w14:textId="77777777" w:rsidR="003F1968" w:rsidRPr="00AF4EBE" w:rsidRDefault="00000000">
            <w:pPr>
              <w:spacing w:after="40"/>
              <w:rPr>
                <w:rFonts w:ascii="BIZ UDPゴシック" w:eastAsia="BIZ UDPゴシック" w:hAnsi="BIZ UDPゴシック"/>
              </w:rPr>
            </w:pPr>
            <w:r>
              <w:rPr>
                <w:rFonts w:ascii="BIZ UDPゴシック" w:eastAsia="BIZ UDPゴシック" w:hAnsi="BIZ UDPゴシック"/>
                <w:b/>
                <w:bCs/>
                <w:color w:val="1F5C56"/>
                <w:sz w:val="17"/>
                <w:szCs w:val="17"/>
              </w:rPr>
              <w:t>計画期間</w:t>
            </w:r>
          </w:p>
          <w:p w14:paraId="0552B3C0"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rPr>
              <w:t>令和９～１１年度</w:t>
            </w:r>
          </w:p>
        </w:tc>
        <w:tc>
          <w:tcPr>
            <w:tcW w:w="3008" w:type="dxa"/>
            <w:shd w:val="clear" w:color="auto" w:fill="F3F8F6"/>
            <w:tcMar>
              <w:top w:w="140" w:type="dxa"/>
              <w:left w:w="180" w:type="dxa"/>
              <w:bottom w:w="140" w:type="dxa"/>
              <w:right w:w="180" w:type="dxa"/>
            </w:tcMar>
          </w:tcPr>
          <w:p w14:paraId="50C6847F" w14:textId="77777777" w:rsidR="003F1968" w:rsidRPr="00AF4EBE" w:rsidRDefault="00000000">
            <w:pPr>
              <w:spacing w:after="40"/>
              <w:rPr>
                <w:rFonts w:ascii="BIZ UDPゴシック" w:eastAsia="BIZ UDPゴシック" w:hAnsi="BIZ UDPゴシック"/>
              </w:rPr>
            </w:pPr>
            <w:r>
              <w:rPr>
                <w:rFonts w:ascii="BIZ UDPゴシック" w:eastAsia="BIZ UDPゴシック" w:hAnsi="BIZ UDPゴシック"/>
                <w:b/>
                <w:bCs/>
                <w:color w:val="1F5C56"/>
                <w:sz w:val="17"/>
                <w:szCs w:val="17"/>
              </w:rPr>
              <w:t>対象</w:t>
            </w:r>
          </w:p>
          <w:p w14:paraId="6AD5DB5E"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rPr>
              <w:t>40歳以上の町民</w:t>
            </w:r>
          </w:p>
        </w:tc>
      </w:tr>
    </w:tbl>
    <w:p w14:paraId="2206E871" w14:textId="77777777" w:rsidR="003F1968" w:rsidRPr="00AF4EBE" w:rsidRDefault="003F1968">
      <w:pPr>
        <w:spacing w:after="120"/>
        <w:rPr>
          <w:rFonts w:ascii="BIZ UDPゴシック" w:eastAsia="BIZ UDPゴシック" w:hAnsi="BIZ UDPゴシック"/>
        </w:rPr>
      </w:pPr>
    </w:p>
    <w:p w14:paraId="7E1007D2" w14:textId="77777777" w:rsidR="003F1968" w:rsidRPr="00AF4EBE" w:rsidRDefault="00000000" w:rsidP="00AF4EBE">
      <w:pPr>
        <w:spacing w:after="140" w:line="30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介護保険法第117条により、市町村は３年を１期とする介護保険事業計画を策定するものと定められている。本計画は第１０期介護保険事業計画（令和９～１１年度、2027～2029年度）として策定するものであり、対象は40歳以上の町民、主に65歳以上の高齢者とし、老人福祉計画と一体的に策定する。</w:t>
      </w:r>
    </w:p>
    <w:p w14:paraId="4808FC26" w14:textId="77777777" w:rsidR="003F1968" w:rsidRPr="00AF4EBE" w:rsidRDefault="00000000">
      <w:pPr>
        <w:keepNext/>
        <w:spacing w:before="200" w:after="120"/>
        <w:rPr>
          <w:rFonts w:ascii="BIZ UDPゴシック" w:eastAsia="BIZ UDPゴシック" w:hAnsi="BIZ UDPゴシック"/>
        </w:rPr>
      </w:pPr>
      <w:r>
        <w:rPr>
          <w:rFonts w:ascii="BIZ UDPゴシック" w:eastAsia="BIZ UDPゴシック" w:hAnsi="BIZ UDPゴシック"/>
          <w:b/>
          <w:bCs/>
          <w:color w:val="B8661A"/>
          <w:sz w:val="23"/>
          <w:szCs w:val="23"/>
        </w:rPr>
        <w:t xml:space="preserve">◆ </w:t>
      </w:r>
      <w:r>
        <w:rPr>
          <w:rFonts w:ascii="BIZ UDPゴシック" w:eastAsia="BIZ UDPゴシック" w:hAnsi="BIZ UDPゴシック"/>
          <w:b/>
          <w:bCs/>
          <w:sz w:val="23"/>
          <w:szCs w:val="23"/>
        </w:rPr>
        <w:t>策定スケジュール（案）</w:t>
      </w:r>
    </w:p>
    <w:tbl>
      <w:tblPr>
        <w:tblW w:w="5000" w:type="pct"/>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10" w:type="dxa"/>
          <w:right w:w="10" w:type="dxa"/>
        </w:tblCellMar>
        <w:tblLook w:val="0000" w:firstRow="0" w:lastRow="0" w:firstColumn="0" w:lastColumn="0" w:noHBand="0" w:noVBand="0"/>
      </w:tblPr>
      <w:tblGrid>
        <w:gridCol w:w="2579"/>
        <w:gridCol w:w="7122"/>
      </w:tblGrid>
      <w:tr w:rsidR="003F1968" w:rsidRPr="00AF4EBE" w14:paraId="3CFE7315" w14:textId="77777777" w:rsidTr="00AF4EBE">
        <w:trPr>
          <w:cantSplit/>
          <w:tblHeader/>
        </w:trPr>
        <w:tc>
          <w:tcPr>
            <w:tcW w:w="2400" w:type="dxa"/>
            <w:shd w:val="clear" w:color="auto" w:fill="1F5C56"/>
            <w:tcMar>
              <w:top w:w="90" w:type="dxa"/>
              <w:left w:w="110" w:type="dxa"/>
              <w:bottom w:w="90" w:type="dxa"/>
              <w:right w:w="110" w:type="dxa"/>
            </w:tcMar>
            <w:vAlign w:val="center"/>
          </w:tcPr>
          <w:p w14:paraId="1BBE1732" w14:textId="77777777" w:rsidR="003F1968" w:rsidRPr="00AF4EBE" w:rsidRDefault="00000000" w:rsidP="00AF4EBE">
            <w:pPr>
              <w:jc w:val="center"/>
              <w:rPr>
                <w:rFonts w:ascii="BIZ UDPゴシック" w:eastAsia="BIZ UDPゴシック" w:hAnsi="BIZ UDPゴシック"/>
              </w:rPr>
            </w:pPr>
            <w:r>
              <w:rPr>
                <w:rFonts w:ascii="BIZ UDPゴシック" w:eastAsia="BIZ UDPゴシック" w:hAnsi="BIZ UDPゴシック"/>
                <w:b/>
                <w:bCs/>
                <w:color w:val="FFFFFF"/>
                <w:sz w:val="19"/>
                <w:szCs w:val="19"/>
              </w:rPr>
              <w:t>時期</w:t>
            </w:r>
          </w:p>
        </w:tc>
        <w:tc>
          <w:tcPr>
            <w:tcW w:w="6626" w:type="dxa"/>
            <w:shd w:val="clear" w:color="auto" w:fill="1F5C56"/>
            <w:tcMar>
              <w:top w:w="90" w:type="dxa"/>
              <w:left w:w="110" w:type="dxa"/>
              <w:bottom w:w="90" w:type="dxa"/>
              <w:right w:w="110" w:type="dxa"/>
            </w:tcMar>
            <w:vAlign w:val="center"/>
          </w:tcPr>
          <w:p w14:paraId="668CA763" w14:textId="77777777" w:rsidR="003F1968" w:rsidRPr="00AF4EBE" w:rsidRDefault="00000000" w:rsidP="00AF4EBE">
            <w:pPr>
              <w:jc w:val="center"/>
              <w:rPr>
                <w:rFonts w:ascii="BIZ UDPゴシック" w:eastAsia="BIZ UDPゴシック" w:hAnsi="BIZ UDPゴシック"/>
              </w:rPr>
            </w:pPr>
            <w:r>
              <w:rPr>
                <w:rFonts w:ascii="BIZ UDPゴシック" w:eastAsia="BIZ UDPゴシック" w:hAnsi="BIZ UDPゴシック"/>
                <w:b/>
                <w:bCs/>
                <w:color w:val="FFFFFF"/>
                <w:sz w:val="19"/>
                <w:szCs w:val="19"/>
              </w:rPr>
              <w:t>内容</w:t>
            </w:r>
          </w:p>
        </w:tc>
      </w:tr>
      <w:tr w:rsidR="003F1968" w:rsidRPr="00AF4EBE" w14:paraId="6A757351" w14:textId="77777777" w:rsidTr="00AF4EBE">
        <w:trPr>
          <w:cantSplit/>
        </w:trPr>
        <w:tc>
          <w:tcPr>
            <w:tcW w:w="2400" w:type="dxa"/>
            <w:shd w:val="clear" w:color="auto" w:fill="FFFFFF"/>
            <w:tcMar>
              <w:top w:w="80" w:type="dxa"/>
              <w:left w:w="110" w:type="dxa"/>
              <w:bottom w:w="80" w:type="dxa"/>
              <w:right w:w="110" w:type="dxa"/>
            </w:tcMar>
            <w:vAlign w:val="center"/>
          </w:tcPr>
          <w:p w14:paraId="0891B89C"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令和８年６～７月</w:t>
            </w:r>
          </w:p>
        </w:tc>
        <w:tc>
          <w:tcPr>
            <w:tcW w:w="6626" w:type="dxa"/>
            <w:shd w:val="clear" w:color="auto" w:fill="FFFFFF"/>
            <w:tcMar>
              <w:top w:w="80" w:type="dxa"/>
              <w:left w:w="110" w:type="dxa"/>
              <w:bottom w:w="80" w:type="dxa"/>
              <w:right w:w="110" w:type="dxa"/>
            </w:tcMar>
            <w:vAlign w:val="center"/>
          </w:tcPr>
          <w:p w14:paraId="5963F331"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ニーズ調査を実施（本資料の基礎データ）</w:t>
            </w:r>
          </w:p>
        </w:tc>
      </w:tr>
      <w:tr w:rsidR="003F1968" w:rsidRPr="00AF4EBE" w14:paraId="65BA7868" w14:textId="77777777" w:rsidTr="00AF4EBE">
        <w:trPr>
          <w:cantSplit/>
        </w:trPr>
        <w:tc>
          <w:tcPr>
            <w:tcW w:w="2400" w:type="dxa"/>
            <w:shd w:val="clear" w:color="auto" w:fill="EFF6F4"/>
            <w:tcMar>
              <w:top w:w="80" w:type="dxa"/>
              <w:left w:w="110" w:type="dxa"/>
              <w:bottom w:w="80" w:type="dxa"/>
              <w:right w:w="110" w:type="dxa"/>
            </w:tcMar>
            <w:vAlign w:val="center"/>
          </w:tcPr>
          <w:p w14:paraId="36D5E66F"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B8661A"/>
                <w:sz w:val="19"/>
                <w:szCs w:val="19"/>
              </w:rPr>
              <w:t>令和８年９月【本日】</w:t>
            </w:r>
          </w:p>
        </w:tc>
        <w:tc>
          <w:tcPr>
            <w:tcW w:w="6626" w:type="dxa"/>
            <w:shd w:val="clear" w:color="auto" w:fill="EFF6F4"/>
            <w:tcMar>
              <w:top w:w="80" w:type="dxa"/>
              <w:left w:w="110" w:type="dxa"/>
              <w:bottom w:w="80" w:type="dxa"/>
              <w:right w:w="110" w:type="dxa"/>
            </w:tcMar>
            <w:vAlign w:val="center"/>
          </w:tcPr>
          <w:p w14:paraId="46F5FB67"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sz w:val="19"/>
                <w:szCs w:val="19"/>
              </w:rPr>
              <w:t>第１回：現状・国の動向・ニーズ調査結果の共有</w:t>
            </w:r>
          </w:p>
        </w:tc>
      </w:tr>
      <w:tr w:rsidR="003F1968" w:rsidRPr="00AF4EBE" w14:paraId="3DC3C54C" w14:textId="77777777" w:rsidTr="00AF4EBE">
        <w:trPr>
          <w:cantSplit/>
        </w:trPr>
        <w:tc>
          <w:tcPr>
            <w:tcW w:w="2400" w:type="dxa"/>
            <w:shd w:val="clear" w:color="auto" w:fill="FFFFFF"/>
            <w:tcMar>
              <w:top w:w="80" w:type="dxa"/>
              <w:left w:w="110" w:type="dxa"/>
              <w:bottom w:w="80" w:type="dxa"/>
              <w:right w:w="110" w:type="dxa"/>
            </w:tcMar>
            <w:vAlign w:val="center"/>
          </w:tcPr>
          <w:p w14:paraId="3DAA0D64"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令和８年１１月頃</w:t>
            </w:r>
          </w:p>
        </w:tc>
        <w:tc>
          <w:tcPr>
            <w:tcW w:w="6626" w:type="dxa"/>
            <w:shd w:val="clear" w:color="auto" w:fill="FFFFFF"/>
            <w:tcMar>
              <w:top w:w="80" w:type="dxa"/>
              <w:left w:w="110" w:type="dxa"/>
              <w:bottom w:w="80" w:type="dxa"/>
              <w:right w:w="110" w:type="dxa"/>
            </w:tcMar>
            <w:vAlign w:val="center"/>
          </w:tcPr>
          <w:p w14:paraId="3FD0867A"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第２回：ニーズ調査結果の詳細分析・計画骨子（素案）</w:t>
            </w:r>
          </w:p>
        </w:tc>
      </w:tr>
      <w:tr w:rsidR="003F1968" w:rsidRPr="00AF4EBE" w14:paraId="2531E700" w14:textId="77777777" w:rsidTr="00AF4EBE">
        <w:trPr>
          <w:cantSplit/>
        </w:trPr>
        <w:tc>
          <w:tcPr>
            <w:tcW w:w="2400" w:type="dxa"/>
            <w:shd w:val="clear" w:color="auto" w:fill="EFF6F4"/>
            <w:tcMar>
              <w:top w:w="80" w:type="dxa"/>
              <w:left w:w="110" w:type="dxa"/>
              <w:bottom w:w="80" w:type="dxa"/>
              <w:right w:w="110" w:type="dxa"/>
            </w:tcMar>
            <w:vAlign w:val="center"/>
          </w:tcPr>
          <w:p w14:paraId="1A74B952"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令和９年１月頃</w:t>
            </w:r>
          </w:p>
        </w:tc>
        <w:tc>
          <w:tcPr>
            <w:tcW w:w="6626" w:type="dxa"/>
            <w:shd w:val="clear" w:color="auto" w:fill="EFF6F4"/>
            <w:tcMar>
              <w:top w:w="80" w:type="dxa"/>
              <w:left w:w="110" w:type="dxa"/>
              <w:bottom w:w="80" w:type="dxa"/>
              <w:right w:w="110" w:type="dxa"/>
            </w:tcMar>
            <w:vAlign w:val="center"/>
          </w:tcPr>
          <w:p w14:paraId="0AF647EC"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第３回：計画（案）の審議</w:t>
            </w:r>
          </w:p>
        </w:tc>
      </w:tr>
      <w:tr w:rsidR="003F1968" w:rsidRPr="00AF4EBE" w14:paraId="679FD5DA" w14:textId="77777777" w:rsidTr="00AF4EBE">
        <w:trPr>
          <w:cantSplit/>
        </w:trPr>
        <w:tc>
          <w:tcPr>
            <w:tcW w:w="2400" w:type="dxa"/>
            <w:shd w:val="clear" w:color="auto" w:fill="FFFFFF"/>
            <w:tcMar>
              <w:top w:w="80" w:type="dxa"/>
              <w:left w:w="110" w:type="dxa"/>
              <w:bottom w:w="80" w:type="dxa"/>
              <w:right w:w="110" w:type="dxa"/>
            </w:tcMar>
            <w:vAlign w:val="center"/>
          </w:tcPr>
          <w:p w14:paraId="0677C2AC"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令和９年１～２月頃</w:t>
            </w:r>
          </w:p>
        </w:tc>
        <w:tc>
          <w:tcPr>
            <w:tcW w:w="6626" w:type="dxa"/>
            <w:shd w:val="clear" w:color="auto" w:fill="FFFFFF"/>
            <w:tcMar>
              <w:top w:w="80" w:type="dxa"/>
              <w:left w:w="110" w:type="dxa"/>
              <w:bottom w:w="80" w:type="dxa"/>
              <w:right w:w="110" w:type="dxa"/>
            </w:tcMar>
            <w:vAlign w:val="center"/>
          </w:tcPr>
          <w:p w14:paraId="3B73E187"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パブリックコメントの実施</w:t>
            </w:r>
          </w:p>
        </w:tc>
      </w:tr>
      <w:tr w:rsidR="003F1968" w:rsidRPr="00AF4EBE" w14:paraId="7C577FE8" w14:textId="77777777" w:rsidTr="00AF4EBE">
        <w:trPr>
          <w:cantSplit/>
        </w:trPr>
        <w:tc>
          <w:tcPr>
            <w:tcW w:w="2400" w:type="dxa"/>
            <w:shd w:val="clear" w:color="auto" w:fill="EFF6F4"/>
            <w:tcMar>
              <w:top w:w="80" w:type="dxa"/>
              <w:left w:w="110" w:type="dxa"/>
              <w:bottom w:w="80" w:type="dxa"/>
              <w:right w:w="110" w:type="dxa"/>
            </w:tcMar>
            <w:vAlign w:val="center"/>
          </w:tcPr>
          <w:p w14:paraId="79DBF5EA"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令和９年２月頃</w:t>
            </w:r>
          </w:p>
        </w:tc>
        <w:tc>
          <w:tcPr>
            <w:tcW w:w="6626" w:type="dxa"/>
            <w:shd w:val="clear" w:color="auto" w:fill="EFF6F4"/>
            <w:tcMar>
              <w:top w:w="80" w:type="dxa"/>
              <w:left w:w="110" w:type="dxa"/>
              <w:bottom w:w="80" w:type="dxa"/>
              <w:right w:w="110" w:type="dxa"/>
            </w:tcMar>
            <w:vAlign w:val="center"/>
          </w:tcPr>
          <w:p w14:paraId="06761D87"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第４回：答申書（案）／議会への説明</w:t>
            </w:r>
          </w:p>
        </w:tc>
      </w:tr>
      <w:tr w:rsidR="003F1968" w:rsidRPr="00AF4EBE" w14:paraId="494A4FA6" w14:textId="77777777" w:rsidTr="00AF4EBE">
        <w:trPr>
          <w:cantSplit/>
        </w:trPr>
        <w:tc>
          <w:tcPr>
            <w:tcW w:w="2400" w:type="dxa"/>
            <w:shd w:val="clear" w:color="auto" w:fill="FFFFFF"/>
            <w:tcMar>
              <w:top w:w="80" w:type="dxa"/>
              <w:left w:w="110" w:type="dxa"/>
              <w:bottom w:w="80" w:type="dxa"/>
              <w:right w:w="110" w:type="dxa"/>
            </w:tcMar>
            <w:vAlign w:val="center"/>
          </w:tcPr>
          <w:p w14:paraId="43D2EC81"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令和９年３月</w:t>
            </w:r>
          </w:p>
        </w:tc>
        <w:tc>
          <w:tcPr>
            <w:tcW w:w="6626" w:type="dxa"/>
            <w:shd w:val="clear" w:color="auto" w:fill="FFFFFF"/>
            <w:tcMar>
              <w:top w:w="80" w:type="dxa"/>
              <w:left w:w="110" w:type="dxa"/>
              <w:bottom w:w="80" w:type="dxa"/>
              <w:right w:w="110" w:type="dxa"/>
            </w:tcMar>
            <w:vAlign w:val="center"/>
          </w:tcPr>
          <w:p w14:paraId="0DC7E935"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町議会（定例会）への報告</w:t>
            </w:r>
          </w:p>
        </w:tc>
      </w:tr>
      <w:tr w:rsidR="003F1968" w:rsidRPr="00AF4EBE" w14:paraId="5BE88445" w14:textId="77777777" w:rsidTr="00AF4EBE">
        <w:trPr>
          <w:cantSplit/>
        </w:trPr>
        <w:tc>
          <w:tcPr>
            <w:tcW w:w="2400" w:type="dxa"/>
            <w:shd w:val="clear" w:color="auto" w:fill="EFF6F4"/>
            <w:tcMar>
              <w:top w:w="80" w:type="dxa"/>
              <w:left w:w="110" w:type="dxa"/>
              <w:bottom w:w="80" w:type="dxa"/>
              <w:right w:w="110" w:type="dxa"/>
            </w:tcMar>
            <w:vAlign w:val="center"/>
          </w:tcPr>
          <w:p w14:paraId="42DE7264"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令和９年４月</w:t>
            </w:r>
          </w:p>
        </w:tc>
        <w:tc>
          <w:tcPr>
            <w:tcW w:w="6626" w:type="dxa"/>
            <w:shd w:val="clear" w:color="auto" w:fill="EFF6F4"/>
            <w:tcMar>
              <w:top w:w="80" w:type="dxa"/>
              <w:left w:w="110" w:type="dxa"/>
              <w:bottom w:w="80" w:type="dxa"/>
              <w:right w:w="110" w:type="dxa"/>
            </w:tcMar>
            <w:vAlign w:val="center"/>
          </w:tcPr>
          <w:p w14:paraId="6AD72D0F"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第１０期計画　スタート</w:t>
            </w:r>
          </w:p>
        </w:tc>
      </w:tr>
    </w:tbl>
    <w:p w14:paraId="02273398" w14:textId="77777777" w:rsidR="003F1968" w:rsidRPr="00AF4EBE" w:rsidRDefault="00000000">
      <w:pPr>
        <w:spacing w:before="60" w:after="160"/>
        <w:rPr>
          <w:rFonts w:ascii="BIZ UDPゴシック" w:eastAsia="BIZ UDPゴシック" w:hAnsi="BIZ UDPゴシック"/>
        </w:rPr>
      </w:pPr>
      <w:r>
        <w:rPr>
          <w:rFonts w:ascii="BIZ UDPゴシック" w:eastAsia="BIZ UDPゴシック" w:hAnsi="BIZ UDPゴシック"/>
          <w:color w:val="8FA39D"/>
          <w:sz w:val="16"/>
          <w:szCs w:val="16"/>
        </w:rPr>
        <w:t>※第９期計画の策定実績（令和５～６年度）を踏まえた想定スケジュール。今後の審議状況により変更の可能性があります。</w:t>
      </w:r>
    </w:p>
    <w:p w14:paraId="34F3109B" w14:textId="77777777" w:rsidR="003F1968" w:rsidRPr="00AF4EBE" w:rsidRDefault="00000000">
      <w:pPr>
        <w:pStyle w:val="1"/>
        <w:keepNext/>
        <w:keepLines/>
        <w:pBdr>
          <w:bottom w:val="single" w:sz="6" w:space="4" w:color="1F5C56"/>
        </w:pBdr>
        <w:spacing w:before="420"/>
        <w:rPr>
          <w:rFonts w:ascii="BIZ UDPゴシック" w:eastAsia="BIZ UDPゴシック" w:hAnsi="BIZ UDPゴシック"/>
        </w:rPr>
      </w:pPr>
      <w:r>
        <w:rPr>
          <w:rFonts w:ascii="BIZ UDPゴシック" w:eastAsia="BIZ UDPゴシック" w:hAnsi="BIZ UDPゴシック"/>
          <w:color w:val="1F5C56"/>
        </w:rPr>
        <w:t>３．</w:t>
      </w:r>
      <w:r>
        <w:rPr>
          <w:rFonts w:ascii="BIZ UDPゴシック" w:eastAsia="BIZ UDPゴシック" w:hAnsi="BIZ UDPゴシック"/>
        </w:rPr>
        <w:t>川崎町の高齢化の現状と将来見通し</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747"/>
      </w:tblGrid>
      <w:tr w:rsidR="003F1968" w:rsidRPr="00AF4EBE" w14:paraId="09BA24CE" w14:textId="77777777">
        <w:tc>
          <w:tcPr>
            <w:tcW w:w="9026" w:type="dxa"/>
            <w:shd w:val="clear" w:color="auto" w:fill="F3F8F6"/>
            <w:tcMar>
              <w:top w:w="140" w:type="dxa"/>
              <w:left w:w="180" w:type="dxa"/>
              <w:bottom w:w="140" w:type="dxa"/>
              <w:right w:w="180" w:type="dxa"/>
            </w:tcMar>
          </w:tcPr>
          <w:p w14:paraId="6BD0E19A" w14:textId="77777777" w:rsidR="003F1968" w:rsidRPr="00AF4EBE" w:rsidRDefault="00000000">
            <w:pPr>
              <w:spacing w:after="40"/>
              <w:rPr>
                <w:rFonts w:ascii="BIZ UDPゴシック" w:eastAsia="BIZ UDPゴシック" w:hAnsi="BIZ UDPゴシック"/>
              </w:rPr>
            </w:pPr>
            <w:r>
              <w:rPr>
                <w:rFonts w:ascii="BIZ UDPゴシック" w:eastAsia="BIZ UDPゴシック" w:hAnsi="BIZ UDPゴシック"/>
                <w:b/>
                <w:bCs/>
                <w:color w:val="1F5C56"/>
                <w:sz w:val="17"/>
                <w:szCs w:val="17"/>
              </w:rPr>
              <w:t>高齢化率（令和８年６月末・実績）</w:t>
              <w:br/>
              <w:t>42.0％　－　第９期計画の推計42.6％を0.6ポイント下回る</w:t>
            </w:r>
          </w:p>
        </w:tc>
      </w:tr>
    </w:tbl>
    <w:p w14:paraId="452295C1" w14:textId="77777777" w:rsidR="003F1968" w:rsidRPr="00AF4EBE" w:rsidRDefault="003F1968">
      <w:pPr>
        <w:spacing w:after="80"/>
        <w:rPr>
          <w:rFonts w:ascii="BIZ UDPゴシック" w:eastAsia="BIZ UDPゴシック" w:hAnsi="BIZ UDPゴシック"/>
        </w:rPr>
      </w:pP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747"/>
      </w:tblGrid>
      <w:tr w:rsidR="003F1968" w:rsidRPr="00AF4EBE" w14:paraId="3CD7BE5A" w14:textId="77777777">
        <w:tc>
          <w:tcPr>
            <w:tcW w:w="9026" w:type="dxa"/>
            <w:shd w:val="clear" w:color="auto" w:fill="F3F8F6"/>
            <w:tcMar>
              <w:top w:w="140" w:type="dxa"/>
              <w:left w:w="180" w:type="dxa"/>
              <w:bottom w:w="140" w:type="dxa"/>
              <w:right w:w="180" w:type="dxa"/>
            </w:tcMar>
          </w:tcPr>
          <w:p w14:paraId="5AD7D950" w14:textId="77777777" w:rsidR="003F1968" w:rsidRPr="00AF4EBE" w:rsidRDefault="00000000">
            <w:pPr>
              <w:spacing w:after="40"/>
              <w:rPr>
                <w:rFonts w:ascii="BIZ UDPゴシック" w:eastAsia="BIZ UDPゴシック" w:hAnsi="BIZ UDPゴシック"/>
              </w:rPr>
            </w:pPr>
            <w:r>
              <w:rPr>
                <w:rFonts w:ascii="BIZ UDPゴシック" w:eastAsia="BIZ UDPゴシック" w:hAnsi="BIZ UDPゴシック"/>
                <w:b/>
                <w:bCs/>
                <w:color w:val="1F5C56"/>
                <w:sz w:val="17"/>
                <w:szCs w:val="17"/>
              </w:rPr>
              <w:t>総人口（令和８年６月末・実績）</w:t>
              <w:br/>
              <w:t>7,648人　－　うち65歳以上3,209人（第９期計画の推計7,729人）</w:t>
            </w:r>
          </w:p>
        </w:tc>
      </w:tr>
    </w:tbl>
    <w:p w14:paraId="3BAE5976" w14:textId="77777777" w:rsidR="003F1968" w:rsidRPr="00AF4EBE" w:rsidRDefault="003F1968">
      <w:pPr>
        <w:spacing w:after="80"/>
        <w:rPr>
          <w:rFonts w:ascii="BIZ UDPゴシック" w:eastAsia="BIZ UDPゴシック" w:hAnsi="BIZ UDPゴシック"/>
        </w:rPr>
      </w:pP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747"/>
      </w:tblGrid>
      <w:tr w:rsidR="003F1968" w:rsidRPr="00AF4EBE" w14:paraId="629239F6" w14:textId="77777777">
        <w:tc>
          <w:tcPr>
            <w:tcW w:w="9026" w:type="dxa"/>
            <w:shd w:val="clear" w:color="auto" w:fill="F3F8F6"/>
            <w:tcMar>
              <w:top w:w="140" w:type="dxa"/>
              <w:left w:w="180" w:type="dxa"/>
              <w:bottom w:w="140" w:type="dxa"/>
              <w:right w:w="180" w:type="dxa"/>
            </w:tcMar>
          </w:tcPr>
          <w:p w14:paraId="2AAAEABF" w14:textId="77777777" w:rsidR="003F1968" w:rsidRPr="00AF4EBE" w:rsidRDefault="00000000">
            <w:pPr>
              <w:spacing w:after="40"/>
              <w:rPr>
                <w:rFonts w:ascii="BIZ UDPゴシック" w:eastAsia="BIZ UDPゴシック" w:hAnsi="BIZ UDPゴシック"/>
              </w:rPr>
            </w:pPr>
            <w:r>
              <w:rPr>
                <w:rFonts w:ascii="BIZ UDPゴシック" w:eastAsia="BIZ UDPゴシック" w:hAnsi="BIZ UDPゴシック"/>
                <w:b/>
                <w:bCs/>
                <w:color w:val="1F5C56"/>
                <w:sz w:val="17"/>
                <w:szCs w:val="17"/>
              </w:rPr>
              <w:t>高齢化率（令和４年・実績）</w:t>
            </w:r>
          </w:p>
          <w:p w14:paraId="79FC63EB"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rPr>
              <w:t>39.2％　－　宮城県28.8％・全国29.0％を大きく上回る</w:t>
            </w:r>
          </w:p>
        </w:tc>
      </w:tr>
    </w:tbl>
    <w:p w14:paraId="1EC67B7E" w14:textId="77777777" w:rsidR="003F1968" w:rsidRPr="00AF4EBE" w:rsidRDefault="003F1968">
      <w:pPr>
        <w:spacing w:after="160"/>
        <w:rPr>
          <w:rFonts w:ascii="BIZ UDPゴシック" w:eastAsia="BIZ UDPゴシック" w:hAnsi="BIZ UDPゴシック"/>
        </w:rPr>
      </w:pPr>
    </w:p>
    <w:p w14:paraId="3F7C648B"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noProof/>
        </w:rPr>
        <w:lastRenderedPageBreak/>
        <w:drawing>
          <wp:inline distT="0" distB="0" distL="0" distR="0" wp14:anchorId="3AFFB2EF" wp14:editId="7E804A3F">
            <wp:extent cx="5334000" cy="2771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771775"/>
                    </a:xfrm>
                    <a:prstGeom prst="rect">
                      <a:avLst/>
                    </a:prstGeom>
                  </pic:spPr>
                </pic:pic>
              </a:graphicData>
            </a:graphic>
          </wp:inline>
        </w:drawing>
      </w:r>
    </w:p>
    <w:p w14:paraId="222A052F" w14:textId="77777777" w:rsidR="003F1968" w:rsidRPr="00AF4EBE" w:rsidRDefault="00000000">
      <w:pPr>
        <w:spacing w:before="60" w:after="160"/>
        <w:rPr>
          <w:rFonts w:ascii="BIZ UDPゴシック" w:eastAsia="BIZ UDPゴシック" w:hAnsi="BIZ UDPゴシック"/>
        </w:rPr>
      </w:pPr>
      <w:r>
        <w:rPr>
          <w:rFonts w:ascii="BIZ UDPゴシック" w:eastAsia="BIZ UDPゴシック" w:hAnsi="BIZ UDPゴシック"/>
          <w:color w:val="8FA39D"/>
          <w:sz w:val="16"/>
          <w:szCs w:val="16"/>
        </w:rPr>
        <w:t>資料：年齢別人口集計表（令和８年６月末・町提供）、住民基本台帳、内閣府「高齢社会白書」、第９期計画（コーホート変化率法による推計）</w:t>
      </w:r>
    </w:p>
    <w:p w14:paraId="4808FC26" w14:textId="77777777" w:rsidR="003F1968" w:rsidRPr="00AF4EBE" w:rsidRDefault="00000000">
      <w:pPr>
        <w:keepNext/>
        <w:spacing w:before="200" w:after="120"/>
        <w:rPr>
          <w:rFonts w:ascii="BIZ UDPゴシック" w:eastAsia="BIZ UDPゴシック" w:hAnsi="BIZ UDPゴシック"/>
        </w:rPr>
      </w:pPr>
      <w:r>
        <w:rPr>
          <w:rFonts w:ascii="BIZ UDPゴシック" w:eastAsia="BIZ UDPゴシック" w:hAnsi="BIZ UDPゴシック"/>
          <w:b/>
          <w:bCs/>
          <w:color w:val="B8661A"/>
          <w:sz w:val="23"/>
          <w:szCs w:val="23"/>
        </w:rPr>
        <w:t>◆ 第１号被保険者数の実績（令和７年度末・確定値）</w:t>
      </w:r>
    </w:p>
    <w:tbl>
      <w:tblPr>
        <w:tblW w:w="5000" w:type="pct"/>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10" w:type="dxa"/>
          <w:right w:w="10" w:type="dxa"/>
        </w:tblCellMar>
        <w:tblLook w:val="0000" w:firstRow="0" w:lastRow="0" w:firstColumn="0" w:lastColumn="0" w:noHBand="0" w:noVBand="0"/>
      </w:tblPr>
      <w:tblGrid>
        <w:gridCol w:w="4729"/>
        <w:gridCol w:w="1720"/>
        <w:gridCol w:w="1773"/>
        <w:gridCol w:w="1479"/>
      </w:tblGrid>
      <w:tr w:rsidR="003F1968" w:rsidRPr="00AF4EBE" w14:paraId="45AF0491" w14:textId="77777777" w:rsidTr="00AF4EBE">
        <w:trPr>
          <w:cantSplit/>
          <w:tblHeader/>
        </w:trPr>
        <w:tc>
          <w:tcPr>
            <w:tcW w:w="4400" w:type="dxa"/>
            <w:shd w:val="clear" w:color="auto" w:fill="1F5C56"/>
            <w:tcMar>
              <w:top w:w="90" w:type="dxa"/>
              <w:left w:w="110" w:type="dxa"/>
              <w:bottom w:w="90" w:type="dxa"/>
              <w:right w:w="110" w:type="dxa"/>
            </w:tcMar>
            <w:vAlign w:val="center"/>
          </w:tcPr>
          <w:p w14:paraId="7C3F6403"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区　分</w:t>
            </w:r>
          </w:p>
        </w:tc>
        <w:tc>
          <w:tcPr>
            <w:tcW w:w="1600" w:type="dxa"/>
            <w:shd w:val="clear" w:color="auto" w:fill="1F5C56"/>
            <w:tcMar>
              <w:top w:w="90" w:type="dxa"/>
              <w:left w:w="110" w:type="dxa"/>
              <w:bottom w:w="90" w:type="dxa"/>
              <w:right w:w="110" w:type="dxa"/>
            </w:tcMar>
            <w:vAlign w:val="center"/>
          </w:tcPr>
          <w:p w14:paraId="26ECCA84"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人　数</w:t>
            </w:r>
          </w:p>
        </w:tc>
        <w:tc>
          <w:tcPr>
            <w:tcW w:w="1650" w:type="dxa"/>
            <w:shd w:val="clear" w:color="auto" w:fill="1F5C56"/>
            <w:tcMar>
              <w:top w:w="90" w:type="dxa"/>
              <w:left w:w="110" w:type="dxa"/>
              <w:bottom w:w="90" w:type="dxa"/>
              <w:right w:w="110" w:type="dxa"/>
            </w:tcMar>
            <w:vAlign w:val="center"/>
          </w:tcPr>
          <w:p w14:paraId="6521F481"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構成比</w:t>
            </w:r>
          </w:p>
        </w:tc>
        <w:tc>
          <w:tcPr>
            <w:tcW w:w="1376" w:type="dxa"/>
            <w:shd w:val="clear" w:color="auto" w:fill="1F5C56"/>
            <w:tcMar>
              <w:top w:w="90" w:type="dxa"/>
              <w:left w:w="110" w:type="dxa"/>
              <w:bottom w:w="90" w:type="dxa"/>
              <w:right w:w="110" w:type="dxa"/>
            </w:tcMar>
            <w:vAlign w:val="center"/>
          </w:tcPr>
          <w:p w14:paraId="62ADEECC"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備　考</w:t>
            </w:r>
          </w:p>
        </w:tc>
      </w:tr>
      <w:tr w:rsidR="003F1968" w:rsidRPr="00AF4EBE" w14:paraId="3CEE157D" w14:textId="77777777" w:rsidTr="00AF4EBE">
        <w:trPr>
          <w:cantSplit/>
        </w:trPr>
        <w:tc>
          <w:tcPr>
            <w:tcW w:w="4400"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65〜74歳</w:t>
            </w:r>
          </w:p>
        </w:tc>
        <w:tc>
          <w:tcPr>
            <w:tcW w:w="1600"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1,498人</w:t>
            </w:r>
          </w:p>
        </w:tc>
        <w:tc>
          <w:tcPr>
            <w:tcW w:w="1650"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46.2％</w:t>
            </w:r>
          </w:p>
        </w:tc>
        <w:tc>
          <w:tcPr>
            <w:tcW w:w="1376"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前年度末1,595人から97人減</w:t>
            </w:r>
          </w:p>
        </w:tc>
      </w:tr>
      <w:tr w:rsidR="003F1968" w:rsidRPr="00AF4EBE" w14:paraId="03F3C1A8" w14:textId="77777777" w:rsidTr="00AF4EBE">
        <w:trPr>
          <w:cantSplit/>
        </w:trPr>
        <w:tc>
          <w:tcPr>
            <w:tcW w:w="4400" w:type="dxa"/>
            <w:shd w:val="clear" w:color="auto" w:fill="EFF6F4"/>
            <w:tcMar>
              <w:top w:w="80" w:type="dxa"/>
              <w:left w:w="110" w:type="dxa"/>
              <w:bottom w:w="80" w:type="dxa"/>
              <w:right w:w="110" w:type="dxa"/>
            </w:tcMar>
            <w:vAlign w:val="center"/>
          </w:tcPr>
          <w:p w14:paraId="14BB241F"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75〜84歳</w:t>
            </w:r>
          </w:p>
        </w:tc>
        <w:tc>
          <w:tcPr>
            <w:tcW w:w="1600" w:type="dxa"/>
            <w:shd w:val="clear" w:color="auto" w:fill="EFF6F4"/>
            <w:tcMar>
              <w:top w:w="80" w:type="dxa"/>
              <w:left w:w="110" w:type="dxa"/>
              <w:bottom w:w="80" w:type="dxa"/>
              <w:right w:w="110" w:type="dxa"/>
            </w:tcMar>
            <w:vAlign w:val="center"/>
          </w:tcPr>
          <w:p w14:paraId="6A656637"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1,142人</w:t>
            </w:r>
          </w:p>
        </w:tc>
        <w:tc>
          <w:tcPr>
            <w:tcW w:w="1650" w:type="dxa"/>
            <w:shd w:val="clear" w:color="auto" w:fill="EFF6F4"/>
            <w:tcMar>
              <w:top w:w="80" w:type="dxa"/>
              <w:left w:w="110" w:type="dxa"/>
              <w:bottom w:w="80" w:type="dxa"/>
              <w:right w:w="110" w:type="dxa"/>
            </w:tcMar>
            <w:vAlign w:val="center"/>
          </w:tcPr>
          <w:p w14:paraId="4F0F4B95"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35.2％</w:t>
            </w:r>
          </w:p>
        </w:tc>
        <w:tc>
          <w:tcPr>
            <w:tcW w:w="1376" w:type="dxa"/>
            <w:shd w:val="clear" w:color="auto" w:fill="EFF6F4"/>
            <w:tcMar>
              <w:top w:w="80" w:type="dxa"/>
              <w:left w:w="110" w:type="dxa"/>
              <w:bottom w:w="80" w:type="dxa"/>
              <w:right w:w="110" w:type="dxa"/>
            </w:tcMar>
            <w:vAlign w:val="center"/>
          </w:tcPr>
          <w:p w14:paraId="18D379C9"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前年度末1,061人から81人増</w:t>
            </w:r>
          </w:p>
        </w:tc>
      </w:tr>
      <w:tr w:rsidR="003F1968" w:rsidRPr="00AF4EBE" w14:paraId="3CEE157D" w14:textId="77777777" w:rsidTr="00AF4EBE">
        <w:trPr>
          <w:cantSplit/>
        </w:trPr>
        <w:tc>
          <w:tcPr>
            <w:tcW w:w="4400"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85歳以上</w:t>
            </w:r>
          </w:p>
        </w:tc>
        <w:tc>
          <w:tcPr>
            <w:tcW w:w="1600"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600人</w:t>
            </w:r>
          </w:p>
        </w:tc>
        <w:tc>
          <w:tcPr>
            <w:tcW w:w="1650"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18.5％</w:t>
            </w:r>
          </w:p>
        </w:tc>
        <w:tc>
          <w:tcPr>
            <w:tcW w:w="1376"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前年度末605人から5人減</w:t>
            </w:r>
          </w:p>
        </w:tc>
      </w:tr>
      <w:tr w:rsidR="003F1968" w:rsidRPr="00AF4EBE" w14:paraId="03F3C1A8" w14:textId="77777777" w:rsidTr="00AF4EBE">
        <w:trPr>
          <w:cantSplit/>
        </w:trPr>
        <w:tc>
          <w:tcPr>
            <w:tcW w:w="4400" w:type="dxa"/>
            <w:shd w:val="clear" w:color="auto" w:fill="EFF6F4"/>
            <w:tcMar>
              <w:top w:w="80" w:type="dxa"/>
              <w:left w:w="110" w:type="dxa"/>
              <w:bottom w:w="80" w:type="dxa"/>
              <w:right w:w="110" w:type="dxa"/>
            </w:tcMar>
            <w:vAlign w:val="center"/>
          </w:tcPr>
          <w:p w14:paraId="14BB241F"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b/>
              </w:rPr>
              <w:t>計</w:t>
            </w:r>
          </w:p>
        </w:tc>
        <w:tc>
          <w:tcPr>
            <w:tcW w:w="1600" w:type="dxa"/>
            <w:shd w:val="clear" w:color="auto" w:fill="EFF6F4"/>
            <w:tcMar>
              <w:top w:w="80" w:type="dxa"/>
              <w:left w:w="110" w:type="dxa"/>
              <w:bottom w:w="80" w:type="dxa"/>
              <w:right w:w="110" w:type="dxa"/>
            </w:tcMar>
            <w:vAlign w:val="center"/>
          </w:tcPr>
          <w:p w14:paraId="6A656637"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sz w:val="19"/>
                <w:szCs w:val="19"/>
              </w:rPr>
              <w:t>3,240人</w:t>
            </w:r>
          </w:p>
        </w:tc>
        <w:tc>
          <w:tcPr>
            <w:tcW w:w="1650" w:type="dxa"/>
            <w:shd w:val="clear" w:color="auto" w:fill="EFF6F4"/>
            <w:tcMar>
              <w:top w:w="80" w:type="dxa"/>
              <w:left w:w="110" w:type="dxa"/>
              <w:bottom w:w="80" w:type="dxa"/>
              <w:right w:w="110" w:type="dxa"/>
            </w:tcMar>
            <w:vAlign w:val="center"/>
          </w:tcPr>
          <w:p w14:paraId="4F0F4B95"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100％</w:t>
            </w:r>
          </w:p>
        </w:tc>
        <w:tc>
          <w:tcPr>
            <w:tcW w:w="1376" w:type="dxa"/>
            <w:shd w:val="clear" w:color="auto" w:fill="EFF6F4"/>
            <w:tcMar>
              <w:top w:w="80" w:type="dxa"/>
              <w:left w:w="110" w:type="dxa"/>
              <w:bottom w:w="80" w:type="dxa"/>
              <w:right w:w="110" w:type="dxa"/>
            </w:tcMar>
            <w:vAlign w:val="center"/>
          </w:tcPr>
          <w:p w14:paraId="18D379C9"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前年度末3,261人から21人減</w:t>
            </w:r>
          </w:p>
        </w:tc>
      </w:tr>
      <w:tr w:rsidR="003F1968" w:rsidRPr="00AF4EBE" w14:paraId="3CEE157D" w14:textId="77777777" w:rsidTr="00AF4EBE">
        <w:trPr>
          <w:cantSplit/>
        </w:trPr>
        <w:tc>
          <w:tcPr>
            <w:tcW w:w="4400"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（再掲）75歳以上</w:t>
            </w:r>
          </w:p>
        </w:tc>
        <w:tc>
          <w:tcPr>
            <w:tcW w:w="1600"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1,742人</w:t>
            </w:r>
          </w:p>
        </w:tc>
        <w:tc>
          <w:tcPr>
            <w:tcW w:w="1650"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53.8％</w:t>
            </w:r>
          </w:p>
        </w:tc>
        <w:tc>
          <w:tcPr>
            <w:tcW w:w="1376"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後期高齢者が過半数を占める</w:t>
            </w:r>
          </w:p>
        </w:tc>
      </w:tr>
      <w:tr w:rsidR="003F1968" w:rsidRPr="00AF4EBE" w14:paraId="03F3C1A8" w14:textId="77777777" w:rsidTr="00AF4EBE">
        <w:trPr>
          <w:cantSplit/>
        </w:trPr>
        <w:tc>
          <w:tcPr>
            <w:tcW w:w="4400" w:type="dxa"/>
            <w:shd w:val="clear" w:color="auto" w:fill="EFF6F4"/>
            <w:tcMar>
              <w:top w:w="80" w:type="dxa"/>
              <w:left w:w="110" w:type="dxa"/>
              <w:bottom w:w="80" w:type="dxa"/>
              <w:right w:w="110" w:type="dxa"/>
            </w:tcMar>
            <w:vAlign w:val="center"/>
          </w:tcPr>
          <w:p w14:paraId="14BB241F"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（再掲）住所地特例</w:t>
            </w:r>
          </w:p>
        </w:tc>
        <w:tc>
          <w:tcPr>
            <w:tcW w:w="1600" w:type="dxa"/>
            <w:shd w:val="clear" w:color="auto" w:fill="EFF6F4"/>
            <w:tcMar>
              <w:top w:w="80" w:type="dxa"/>
              <w:left w:w="110" w:type="dxa"/>
              <w:bottom w:w="80" w:type="dxa"/>
              <w:right w:w="110" w:type="dxa"/>
            </w:tcMar>
            <w:vAlign w:val="center"/>
          </w:tcPr>
          <w:p w14:paraId="6A656637"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24人</w:t>
            </w:r>
          </w:p>
        </w:tc>
        <w:tc>
          <w:tcPr>
            <w:tcW w:w="1650" w:type="dxa"/>
            <w:shd w:val="clear" w:color="auto" w:fill="EFF6F4"/>
            <w:tcMar>
              <w:top w:w="80" w:type="dxa"/>
              <w:left w:w="110" w:type="dxa"/>
              <w:bottom w:w="80" w:type="dxa"/>
              <w:right w:w="110" w:type="dxa"/>
            </w:tcMar>
            <w:vAlign w:val="center"/>
          </w:tcPr>
          <w:p w14:paraId="4F0F4B95"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w:t>
            </w:r>
          </w:p>
        </w:tc>
        <w:tc>
          <w:tcPr>
            <w:tcW w:w="1376" w:type="dxa"/>
            <w:shd w:val="clear" w:color="auto" w:fill="EFF6F4"/>
            <w:tcMar>
              <w:top w:w="80" w:type="dxa"/>
              <w:left w:w="110" w:type="dxa"/>
              <w:bottom w:w="80" w:type="dxa"/>
              <w:right w:w="110" w:type="dxa"/>
            </w:tcMar>
            <w:vAlign w:val="center"/>
          </w:tcPr>
          <w:p w14:paraId="18D379C9"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町外施設の入所者（前年度末26人）</w:t>
            </w:r>
          </w:p>
        </w:tc>
      </w:tr>
    </w:tbl>
    <w:p w14:paraId="02273398" w14:textId="77777777" w:rsidR="003F1968" w:rsidRPr="00AF4EBE" w:rsidRDefault="00000000">
      <w:pPr>
        <w:spacing w:before="60" w:after="160"/>
        <w:rPr>
          <w:rFonts w:ascii="BIZ UDPゴシック" w:eastAsia="BIZ UDPゴシック" w:hAnsi="BIZ UDPゴシック"/>
        </w:rPr>
      </w:pPr>
      <w:r>
        <w:rPr>
          <w:rFonts w:ascii="BIZ UDPゴシック" w:eastAsia="BIZ UDPゴシック" w:hAnsi="BIZ UDPゴシック"/>
          <w:color w:val="8FA39D"/>
          <w:sz w:val="16"/>
          <w:szCs w:val="16"/>
        </w:rPr>
        <w:t>資料：介護保険事業状況報告（令和７年度・年報）様式１、年齢別人口集計表（令和８年６月末）／※令和８年６月末の人口は町提供の実績値です。第１号被保険者数の令和７年度末実績3,240人は第９期計画の令和７年推計3,316人を2.3％下回っており、第９期の人口推計は系統的に過大です。第１０期では最新実績により推計を補正します。</w:t>
      </w:r>
    </w:p>
    <w:p w14:paraId="4808FC26" w14:textId="77777777" w:rsidR="003F1968" w:rsidRPr="00AF4EBE" w:rsidRDefault="00000000">
      <w:pPr>
        <w:keepNext/>
        <w:spacing w:before="200" w:after="120"/>
        <w:rPr>
          <w:rFonts w:ascii="BIZ UDPゴシック" w:eastAsia="BIZ UDPゴシック" w:hAnsi="BIZ UDPゴシック"/>
        </w:rPr>
      </w:pPr>
      <w:r>
        <w:rPr>
          <w:rFonts w:ascii="BIZ UDPゴシック" w:eastAsia="BIZ UDPゴシック" w:hAnsi="BIZ UDPゴシック"/>
          <w:b/>
          <w:bCs/>
          <w:color w:val="B8661A"/>
          <w:sz w:val="23"/>
          <w:szCs w:val="23"/>
        </w:rPr>
        <w:t>◆ 第１０期（令和９〜１１年度）の見通し（推計中間値）</w:t>
      </w:r>
    </w:p>
    <w:tbl>
      <w:tblPr>
        <w:tblW w:w="5000" w:type="pct"/>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10" w:type="dxa"/>
          <w:right w:w="10" w:type="dxa"/>
        </w:tblCellMar>
        <w:tblLook w:val="0000" w:firstRow="0" w:lastRow="0" w:firstColumn="0" w:lastColumn="0" w:noHBand="0" w:noVBand="0"/>
      </w:tblPr>
      <w:tblGrid>
        <w:gridCol w:w="4729"/>
        <w:gridCol w:w="1720"/>
        <w:gridCol w:w="1773"/>
        <w:gridCol w:w="1479"/>
      </w:tblGrid>
      <w:tr w:rsidR="003F1968" w:rsidRPr="00AF4EBE" w14:paraId="45AF0491" w14:textId="77777777" w:rsidTr="00AF4EBE">
        <w:trPr>
          <w:cantSplit/>
          <w:tblHeader/>
        </w:trPr>
        <w:tc>
          <w:tcPr>
            <w:tcW w:w="4400" w:type="dxa"/>
            <w:shd w:val="clear" w:color="auto" w:fill="1F5C56"/>
            <w:tcMar>
              <w:top w:w="90" w:type="dxa"/>
              <w:left w:w="110" w:type="dxa"/>
              <w:bottom w:w="90" w:type="dxa"/>
              <w:right w:w="110" w:type="dxa"/>
            </w:tcMar>
            <w:vAlign w:val="center"/>
          </w:tcPr>
          <w:p w14:paraId="7C3F6403"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区　分</w:t>
            </w:r>
          </w:p>
        </w:tc>
        <w:tc>
          <w:tcPr>
            <w:tcW w:w="1600" w:type="dxa"/>
            <w:shd w:val="clear" w:color="auto" w:fill="1F5C56"/>
            <w:tcMar>
              <w:top w:w="90" w:type="dxa"/>
              <w:left w:w="110" w:type="dxa"/>
              <w:bottom w:w="90" w:type="dxa"/>
              <w:right w:w="110" w:type="dxa"/>
            </w:tcMar>
            <w:vAlign w:val="center"/>
          </w:tcPr>
          <w:p w14:paraId="26ECCA84"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令和９年度</w:t>
            </w:r>
          </w:p>
        </w:tc>
        <w:tc>
          <w:tcPr>
            <w:tcW w:w="1650" w:type="dxa"/>
            <w:shd w:val="clear" w:color="auto" w:fill="1F5C56"/>
            <w:tcMar>
              <w:top w:w="90" w:type="dxa"/>
              <w:left w:w="110" w:type="dxa"/>
              <w:bottom w:w="90" w:type="dxa"/>
              <w:right w:w="110" w:type="dxa"/>
            </w:tcMar>
            <w:vAlign w:val="center"/>
          </w:tcPr>
          <w:p w14:paraId="6521F481"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令和10年度</w:t>
            </w:r>
          </w:p>
        </w:tc>
        <w:tc>
          <w:tcPr>
            <w:tcW w:w="1376" w:type="dxa"/>
            <w:shd w:val="clear" w:color="auto" w:fill="1F5C56"/>
            <w:tcMar>
              <w:top w:w="90" w:type="dxa"/>
              <w:left w:w="110" w:type="dxa"/>
              <w:bottom w:w="90" w:type="dxa"/>
              <w:right w:w="110" w:type="dxa"/>
            </w:tcMar>
            <w:vAlign w:val="center"/>
          </w:tcPr>
          <w:p w14:paraId="62ADEECC"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令和11年度</w:t>
            </w:r>
          </w:p>
        </w:tc>
      </w:tr>
      <w:tr w:rsidR="003F1968" w:rsidRPr="00AF4EBE" w14:paraId="3CEE157D" w14:textId="77777777" w:rsidTr="00AF4EBE">
        <w:trPr>
          <w:cantSplit/>
        </w:trPr>
        <w:tc>
          <w:tcPr>
            <w:tcW w:w="4400"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第１号被保険者数</w:t>
            </w:r>
          </w:p>
        </w:tc>
        <w:tc>
          <w:tcPr>
            <w:tcW w:w="1600"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3,187人</w:t>
            </w:r>
          </w:p>
        </w:tc>
        <w:tc>
          <w:tcPr>
            <w:tcW w:w="1650"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3,160人</w:t>
            </w:r>
          </w:p>
        </w:tc>
        <w:tc>
          <w:tcPr>
            <w:tcW w:w="1376"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3,133人</w:t>
            </w:r>
          </w:p>
        </w:tc>
      </w:tr>
      <w:tr w:rsidR="003F1968" w:rsidRPr="00AF4EBE" w14:paraId="03F3C1A8" w14:textId="77777777" w:rsidTr="00AF4EBE">
        <w:trPr>
          <w:cantSplit/>
        </w:trPr>
        <w:tc>
          <w:tcPr>
            <w:tcW w:w="4400" w:type="dxa"/>
            <w:shd w:val="clear" w:color="auto" w:fill="EFF6F4"/>
            <w:tcMar>
              <w:top w:w="80" w:type="dxa"/>
              <w:left w:w="110" w:type="dxa"/>
              <w:bottom w:w="80" w:type="dxa"/>
              <w:right w:w="110" w:type="dxa"/>
            </w:tcMar>
            <w:vAlign w:val="center"/>
          </w:tcPr>
          <w:p w14:paraId="14BB241F"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認定率</w:t>
            </w:r>
          </w:p>
        </w:tc>
        <w:tc>
          <w:tcPr>
            <w:tcW w:w="1600" w:type="dxa"/>
            <w:shd w:val="clear" w:color="auto" w:fill="EFF6F4"/>
            <w:tcMar>
              <w:top w:w="80" w:type="dxa"/>
              <w:left w:w="110" w:type="dxa"/>
              <w:bottom w:w="80" w:type="dxa"/>
              <w:right w:w="110" w:type="dxa"/>
            </w:tcMar>
            <w:vAlign w:val="center"/>
          </w:tcPr>
          <w:p w14:paraId="6A656637"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17.6％</w:t>
            </w:r>
          </w:p>
        </w:tc>
        <w:tc>
          <w:tcPr>
            <w:tcW w:w="1650" w:type="dxa"/>
            <w:shd w:val="clear" w:color="auto" w:fill="EFF6F4"/>
            <w:tcMar>
              <w:top w:w="80" w:type="dxa"/>
              <w:left w:w="110" w:type="dxa"/>
              <w:bottom w:w="80" w:type="dxa"/>
              <w:right w:w="110" w:type="dxa"/>
            </w:tcMar>
            <w:vAlign w:val="center"/>
          </w:tcPr>
          <w:p w14:paraId="4F0F4B95"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18.0％</w:t>
            </w:r>
          </w:p>
        </w:tc>
        <w:tc>
          <w:tcPr>
            <w:tcW w:w="1376" w:type="dxa"/>
            <w:shd w:val="clear" w:color="auto" w:fill="EFF6F4"/>
            <w:tcMar>
              <w:top w:w="80" w:type="dxa"/>
              <w:left w:w="110" w:type="dxa"/>
              <w:bottom w:w="80" w:type="dxa"/>
              <w:right w:w="110" w:type="dxa"/>
            </w:tcMar>
            <w:vAlign w:val="center"/>
          </w:tcPr>
          <w:p w14:paraId="18D379C9"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18.4％</w:t>
            </w:r>
          </w:p>
        </w:tc>
      </w:tr>
      <w:tr w:rsidR="003F1968" w:rsidRPr="00AF4EBE" w14:paraId="3CEE157D" w14:textId="77777777" w:rsidTr="00AF4EBE">
        <w:trPr>
          <w:cantSplit/>
        </w:trPr>
        <w:tc>
          <w:tcPr>
            <w:tcW w:w="4400"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b/>
              </w:rPr>
              <w:t>要支援・要介護認定者数</w:t>
            </w:r>
          </w:p>
        </w:tc>
        <w:tc>
          <w:tcPr>
            <w:tcW w:w="1600"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sz w:val="19"/>
                <w:szCs w:val="19"/>
              </w:rPr>
              <w:t>561人</w:t>
            </w:r>
          </w:p>
        </w:tc>
        <w:tc>
          <w:tcPr>
            <w:tcW w:w="1650"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569人</w:t>
            </w:r>
          </w:p>
        </w:tc>
        <w:tc>
          <w:tcPr>
            <w:tcW w:w="1376"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576人</w:t>
            </w:r>
          </w:p>
        </w:tc>
      </w:tr>
    </w:tbl>
    <w:p w14:paraId="02273398" w14:textId="77777777" w:rsidR="003F1968" w:rsidRPr="00AF4EBE" w:rsidRDefault="00000000">
      <w:pPr>
        <w:spacing w:before="60" w:after="160"/>
        <w:rPr>
          <w:rFonts w:ascii="BIZ UDPゴシック" w:eastAsia="BIZ UDPゴシック" w:hAnsi="BIZ UDPゴシック"/>
        </w:rPr>
      </w:pPr>
      <w:r>
        <w:rPr>
          <w:rFonts w:ascii="BIZ UDPゴシック" w:eastAsia="BIZ UDPゴシック" w:hAnsi="BIZ UDPゴシック"/>
          <w:color w:val="8FA39D"/>
          <w:sz w:val="16"/>
          <w:szCs w:val="16"/>
        </w:rPr>
        <w:t>※第１号被保険者数は減少しますが、後期高齢者の割合が上昇するため認定率は上昇し、認定者数は横ばいから微増となる見通しです（令和７年度末実績 3,240人・561人・17.31％）。委託仕様書は令和22年（2040年）を含む10年間の推計を求めており、確定値は第２回でお示しします。</w:t>
      </w:r>
    </w:p>
    <w:p w14:paraId="4115AA00" w14:textId="77777777" w:rsidR="00AF4EBE" w:rsidRDefault="00AF4EBE" w:rsidP="00AF4EBE">
      <w:pPr>
        <w:pStyle w:val="a4"/>
      </w:pPr>
    </w:p>
    <w:p w14:paraId="7727983D" w14:textId="77777777" w:rsidR="003F1968" w:rsidRPr="00AF4EBE" w:rsidRDefault="00000000">
      <w:pPr>
        <w:pStyle w:val="1"/>
        <w:keepNext/>
        <w:keepLines/>
        <w:pBdr>
          <w:bottom w:val="single" w:sz="6" w:space="4" w:color="1F5C56"/>
        </w:pBdr>
        <w:spacing w:before="420"/>
        <w:rPr>
          <w:rFonts w:ascii="BIZ UDPゴシック" w:eastAsia="BIZ UDPゴシック" w:hAnsi="BIZ UDPゴシック"/>
        </w:rPr>
      </w:pPr>
      <w:r>
        <w:rPr>
          <w:rFonts w:ascii="BIZ UDPゴシック" w:eastAsia="BIZ UDPゴシック" w:hAnsi="BIZ UDPゴシック"/>
          <w:color w:val="1F5C56"/>
        </w:rPr>
        <w:t>４．</w:t>
      </w:r>
      <w:r>
        <w:rPr>
          <w:rFonts w:ascii="BIZ UDPゴシック" w:eastAsia="BIZ UDPゴシック" w:hAnsi="BIZ UDPゴシック"/>
        </w:rPr>
        <w:t>第９期計画（令和６～８年度）の振り返り</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747"/>
      </w:tblGrid>
      <w:tr w:rsidR="003F1968" w:rsidRPr="00AF4EBE" w14:paraId="6D30C914" w14:textId="77777777">
        <w:tc>
          <w:tcPr>
            <w:tcW w:w="0" w:type="auto"/>
            <w:shd w:val="clear" w:color="auto" w:fill="1F5C56"/>
            <w:tcMar>
              <w:top w:w="160" w:type="dxa"/>
              <w:left w:w="220" w:type="dxa"/>
              <w:bottom w:w="160" w:type="dxa"/>
              <w:right w:w="220" w:type="dxa"/>
            </w:tcMar>
          </w:tcPr>
          <w:p w14:paraId="45085EFC" w14:textId="77777777" w:rsidR="003F1968" w:rsidRPr="00AF4EBE" w:rsidRDefault="00000000" w:rsidP="00AF4EBE">
            <w:pPr>
              <w:jc w:val="center"/>
              <w:rPr>
                <w:rFonts w:ascii="BIZ UDPゴシック" w:eastAsia="BIZ UDPゴシック" w:hAnsi="BIZ UDPゴシック"/>
              </w:rPr>
            </w:pPr>
            <w:r>
              <w:rPr>
                <w:rFonts w:ascii="BIZ UDPゴシック" w:eastAsia="BIZ UDPゴシック" w:hAnsi="BIZ UDPゴシック"/>
                <w:b/>
                <w:bCs/>
                <w:color w:val="FFFFFF"/>
                <w:sz w:val="28"/>
                <w:szCs w:val="28"/>
              </w:rPr>
              <w:t xml:space="preserve">基本理念：　</w:t>
            </w:r>
            <w:r>
              <w:rPr>
                <w:rFonts w:ascii="BIZ UDPゴシック" w:eastAsia="BIZ UDPゴシック" w:hAnsi="BIZ UDPゴシック"/>
                <w:color w:val="FFFFFF"/>
                <w:sz w:val="28"/>
                <w:szCs w:val="28"/>
              </w:rPr>
              <w:t>誰もが健やかに暮らせるまちづくり</w:t>
            </w:r>
          </w:p>
        </w:tc>
      </w:tr>
    </w:tbl>
    <w:p w14:paraId="039EF4D0" w14:textId="77777777" w:rsidR="003F1968" w:rsidRPr="00AF4EBE" w:rsidRDefault="003F1968">
      <w:pPr>
        <w:spacing w:after="160"/>
        <w:rPr>
          <w:rFonts w:ascii="BIZ UDPゴシック" w:eastAsia="BIZ UDPゴシック" w:hAnsi="BIZ UDPゴシック"/>
        </w:rPr>
      </w:pPr>
    </w:p>
    <w:p w14:paraId="04227C73" w14:textId="77777777" w:rsidR="003F1968" w:rsidRPr="00AF4EBE" w:rsidRDefault="00000000">
      <w:pPr>
        <w:keepNext/>
        <w:spacing w:before="200" w:after="120"/>
        <w:rPr>
          <w:rFonts w:ascii="BIZ UDPゴシック" w:eastAsia="BIZ UDPゴシック" w:hAnsi="BIZ UDPゴシック"/>
        </w:rPr>
      </w:pPr>
      <w:r>
        <w:rPr>
          <w:rFonts w:ascii="BIZ UDPゴシック" w:eastAsia="BIZ UDPゴシック" w:hAnsi="BIZ UDPゴシック"/>
          <w:b/>
          <w:bCs/>
          <w:color w:val="B8661A"/>
          <w:sz w:val="23"/>
          <w:szCs w:val="23"/>
        </w:rPr>
        <w:t xml:space="preserve">◆ </w:t>
      </w:r>
      <w:r>
        <w:rPr>
          <w:rFonts w:ascii="BIZ UDPゴシック" w:eastAsia="BIZ UDPゴシック" w:hAnsi="BIZ UDPゴシック"/>
          <w:b/>
          <w:bCs/>
          <w:sz w:val="23"/>
          <w:szCs w:val="23"/>
        </w:rPr>
        <w:t>５つの基本方針</w:t>
      </w:r>
    </w:p>
    <w:p w14:paraId="3A0CF3B0" w14:textId="77777777" w:rsidR="003F1968" w:rsidRPr="009B1D8E" w:rsidRDefault="00000000" w:rsidP="009B1D8E">
      <w:pPr>
        <w:pBdr>
          <w:top w:val="single" w:sz="18" w:space="1" w:color="auto"/>
          <w:left w:val="single" w:sz="18" w:space="4" w:color="auto"/>
          <w:bottom w:val="single" w:sz="18" w:space="1" w:color="auto"/>
          <w:right w:val="single" w:sz="18" w:space="4" w:color="auto"/>
        </w:pBdr>
        <w:spacing w:after="100" w:line="290" w:lineRule="auto"/>
        <w:ind w:left="403"/>
        <w:rPr>
          <w:rFonts w:ascii="BIZ UDPゴシック" w:eastAsia="BIZ UDPゴシック" w:hAnsi="BIZ UDPゴシック"/>
          <w:sz w:val="22"/>
          <w:szCs w:val="22"/>
        </w:rPr>
      </w:pPr>
      <w:r>
        <w:rPr>
          <w:rFonts w:ascii="BIZ UDPゴシック" w:eastAsia="BIZ UDPゴシック" w:hAnsi="BIZ UDPゴシック"/>
          <w:b/>
          <w:bCs/>
          <w:color w:val="1F5C56"/>
          <w:sz w:val="22"/>
          <w:szCs w:val="22"/>
        </w:rPr>
        <w:t xml:space="preserve">①　</w:t>
      </w:r>
      <w:r>
        <w:rPr>
          <w:rFonts w:ascii="BIZ UDPゴシック" w:eastAsia="BIZ UDPゴシック" w:hAnsi="BIZ UDPゴシック"/>
          <w:sz w:val="22"/>
          <w:szCs w:val="22"/>
        </w:rPr>
        <w:t>健康づくりの推進</w:t>
      </w:r>
    </w:p>
    <w:p w14:paraId="1DED6B59" w14:textId="77777777" w:rsidR="003F1968" w:rsidRPr="009B1D8E" w:rsidRDefault="00000000" w:rsidP="009B1D8E">
      <w:pPr>
        <w:pBdr>
          <w:top w:val="single" w:sz="18" w:space="1" w:color="auto"/>
          <w:left w:val="single" w:sz="18" w:space="4" w:color="auto"/>
          <w:bottom w:val="single" w:sz="18" w:space="1" w:color="auto"/>
          <w:right w:val="single" w:sz="18" w:space="4" w:color="auto"/>
        </w:pBdr>
        <w:spacing w:after="100" w:line="290" w:lineRule="auto"/>
        <w:ind w:left="403"/>
        <w:rPr>
          <w:rFonts w:ascii="BIZ UDPゴシック" w:eastAsia="BIZ UDPゴシック" w:hAnsi="BIZ UDPゴシック"/>
          <w:sz w:val="22"/>
          <w:szCs w:val="22"/>
        </w:rPr>
      </w:pPr>
      <w:r>
        <w:rPr>
          <w:rFonts w:ascii="BIZ UDPゴシック" w:eastAsia="BIZ UDPゴシック" w:hAnsi="BIZ UDPゴシック"/>
          <w:b/>
          <w:bCs/>
          <w:color w:val="1F5C56"/>
          <w:sz w:val="22"/>
          <w:szCs w:val="22"/>
        </w:rPr>
        <w:t xml:space="preserve">②　</w:t>
      </w:r>
      <w:r>
        <w:rPr>
          <w:rFonts w:ascii="BIZ UDPゴシック" w:eastAsia="BIZ UDPゴシック" w:hAnsi="BIZ UDPゴシック"/>
          <w:sz w:val="22"/>
          <w:szCs w:val="22"/>
        </w:rPr>
        <w:t>高齢者が安心して暮らせるまちづくりの推進</w:t>
      </w:r>
    </w:p>
    <w:p w14:paraId="383C08F4" w14:textId="77777777" w:rsidR="003F1968" w:rsidRPr="009B1D8E" w:rsidRDefault="00000000" w:rsidP="009B1D8E">
      <w:pPr>
        <w:pBdr>
          <w:top w:val="single" w:sz="18" w:space="1" w:color="auto"/>
          <w:left w:val="single" w:sz="18" w:space="4" w:color="auto"/>
          <w:bottom w:val="single" w:sz="18" w:space="1" w:color="auto"/>
          <w:right w:val="single" w:sz="18" w:space="4" w:color="auto"/>
        </w:pBdr>
        <w:spacing w:after="100" w:line="290" w:lineRule="auto"/>
        <w:ind w:left="403"/>
        <w:rPr>
          <w:rFonts w:ascii="BIZ UDPゴシック" w:eastAsia="BIZ UDPゴシック" w:hAnsi="BIZ UDPゴシック"/>
          <w:sz w:val="22"/>
          <w:szCs w:val="22"/>
        </w:rPr>
      </w:pPr>
      <w:r>
        <w:rPr>
          <w:rFonts w:ascii="BIZ UDPゴシック" w:eastAsia="BIZ UDPゴシック" w:hAnsi="BIZ UDPゴシック"/>
          <w:b/>
          <w:bCs/>
          <w:color w:val="1F5C56"/>
          <w:sz w:val="22"/>
          <w:szCs w:val="22"/>
        </w:rPr>
        <w:t xml:space="preserve">③　</w:t>
      </w:r>
      <w:r>
        <w:rPr>
          <w:rFonts w:ascii="BIZ UDPゴシック" w:eastAsia="BIZ UDPゴシック" w:hAnsi="BIZ UDPゴシック"/>
          <w:sz w:val="22"/>
          <w:szCs w:val="22"/>
        </w:rPr>
        <w:t>地域生活を支援する取組の充実</w:t>
      </w:r>
    </w:p>
    <w:p w14:paraId="72304763" w14:textId="77777777" w:rsidR="003F1968" w:rsidRPr="009B1D8E" w:rsidRDefault="00000000" w:rsidP="009B1D8E">
      <w:pPr>
        <w:pBdr>
          <w:top w:val="single" w:sz="18" w:space="1" w:color="auto"/>
          <w:left w:val="single" w:sz="18" w:space="4" w:color="auto"/>
          <w:bottom w:val="single" w:sz="18" w:space="1" w:color="auto"/>
          <w:right w:val="single" w:sz="18" w:space="4" w:color="auto"/>
        </w:pBdr>
        <w:spacing w:after="100" w:line="290" w:lineRule="auto"/>
        <w:ind w:left="403"/>
        <w:rPr>
          <w:rFonts w:ascii="BIZ UDPゴシック" w:eastAsia="BIZ UDPゴシック" w:hAnsi="BIZ UDPゴシック"/>
          <w:sz w:val="22"/>
          <w:szCs w:val="22"/>
        </w:rPr>
      </w:pPr>
      <w:r>
        <w:rPr>
          <w:rFonts w:ascii="BIZ UDPゴシック" w:eastAsia="BIZ UDPゴシック" w:hAnsi="BIZ UDPゴシック"/>
          <w:b/>
          <w:bCs/>
          <w:color w:val="1F5C56"/>
          <w:sz w:val="22"/>
          <w:szCs w:val="22"/>
        </w:rPr>
        <w:t xml:space="preserve">④　</w:t>
      </w:r>
      <w:r>
        <w:rPr>
          <w:rFonts w:ascii="BIZ UDPゴシック" w:eastAsia="BIZ UDPゴシック" w:hAnsi="BIZ UDPゴシック"/>
          <w:sz w:val="22"/>
          <w:szCs w:val="22"/>
        </w:rPr>
        <w:t>地域支援事業の充実</w:t>
      </w:r>
    </w:p>
    <w:p w14:paraId="412F9D7F" w14:textId="77777777" w:rsidR="003F1968" w:rsidRPr="009B1D8E" w:rsidRDefault="00000000" w:rsidP="009B1D8E">
      <w:pPr>
        <w:pBdr>
          <w:top w:val="single" w:sz="18" w:space="1" w:color="auto"/>
          <w:left w:val="single" w:sz="18" w:space="4" w:color="auto"/>
          <w:bottom w:val="single" w:sz="18" w:space="1" w:color="auto"/>
          <w:right w:val="single" w:sz="18" w:space="4" w:color="auto"/>
        </w:pBdr>
        <w:spacing w:after="100" w:line="290" w:lineRule="auto"/>
        <w:ind w:left="403"/>
        <w:rPr>
          <w:rFonts w:ascii="BIZ UDPゴシック" w:eastAsia="BIZ UDPゴシック" w:hAnsi="BIZ UDPゴシック"/>
          <w:sz w:val="22"/>
          <w:szCs w:val="22"/>
        </w:rPr>
      </w:pPr>
      <w:r>
        <w:rPr>
          <w:rFonts w:ascii="BIZ UDPゴシック" w:eastAsia="BIZ UDPゴシック" w:hAnsi="BIZ UDPゴシック"/>
          <w:b/>
          <w:bCs/>
          <w:color w:val="1F5C56"/>
          <w:sz w:val="22"/>
          <w:szCs w:val="22"/>
        </w:rPr>
        <w:t xml:space="preserve">⑤　</w:t>
      </w:r>
      <w:r>
        <w:rPr>
          <w:rFonts w:ascii="BIZ UDPゴシック" w:eastAsia="BIZ UDPゴシック" w:hAnsi="BIZ UDPゴシック"/>
          <w:sz w:val="22"/>
          <w:szCs w:val="22"/>
        </w:rPr>
        <w:t>介護給付・介護予防給付サービスの充実</w:t>
      </w:r>
    </w:p>
    <w:p w14:paraId="5AB9E6C7" w14:textId="77777777" w:rsidR="003F1968" w:rsidRPr="00AF4EBE" w:rsidRDefault="00000000">
      <w:pPr>
        <w:keepNext/>
        <w:spacing w:before="200" w:after="120"/>
        <w:rPr>
          <w:rFonts w:ascii="BIZ UDPゴシック" w:eastAsia="BIZ UDPゴシック" w:hAnsi="BIZ UDPゴシック"/>
        </w:rPr>
      </w:pPr>
      <w:r>
        <w:rPr>
          <w:rFonts w:ascii="BIZ UDPゴシック" w:eastAsia="BIZ UDPゴシック" w:hAnsi="BIZ UDPゴシック"/>
          <w:b/>
          <w:bCs/>
          <w:color w:val="B8661A"/>
          <w:sz w:val="23"/>
          <w:szCs w:val="23"/>
        </w:rPr>
        <w:t xml:space="preserve">◆ </w:t>
      </w:r>
      <w:r>
        <w:rPr>
          <w:rFonts w:ascii="BIZ UDPゴシック" w:eastAsia="BIZ UDPゴシック" w:hAnsi="BIZ UDPゴシック"/>
          <w:b/>
          <w:bCs/>
          <w:sz w:val="23"/>
          <w:szCs w:val="23"/>
        </w:rPr>
        <w:t>重点的な取組（３本柱）</w:t>
      </w:r>
    </w:p>
    <w:p w14:paraId="28D751BC" w14:textId="77777777" w:rsidR="003F1968" w:rsidRPr="009B1D8E" w:rsidRDefault="00000000" w:rsidP="009B1D8E">
      <w:pPr>
        <w:pBdr>
          <w:top w:val="single" w:sz="18" w:space="1" w:color="auto"/>
          <w:left w:val="single" w:sz="18" w:space="4" w:color="auto"/>
          <w:bottom w:val="single" w:sz="18" w:space="1" w:color="auto"/>
          <w:right w:val="single" w:sz="18" w:space="4" w:color="auto"/>
        </w:pBdr>
        <w:spacing w:after="100" w:line="290" w:lineRule="auto"/>
        <w:ind w:left="403"/>
        <w:rPr>
          <w:rFonts w:ascii="BIZ UDPゴシック" w:eastAsia="BIZ UDPゴシック" w:hAnsi="BIZ UDPゴシック"/>
          <w:sz w:val="22"/>
          <w:szCs w:val="22"/>
        </w:rPr>
      </w:pPr>
      <w:r>
        <w:rPr>
          <w:rFonts w:ascii="BIZ UDPゴシック" w:eastAsia="BIZ UDPゴシック" w:hAnsi="BIZ UDPゴシック"/>
          <w:b/>
          <w:bCs/>
          <w:color w:val="1F5C56"/>
          <w:sz w:val="22"/>
          <w:szCs w:val="22"/>
        </w:rPr>
        <w:t xml:space="preserve">①　</w:t>
      </w:r>
      <w:r>
        <w:rPr>
          <w:rFonts w:ascii="BIZ UDPゴシック" w:eastAsia="BIZ UDPゴシック" w:hAnsi="BIZ UDPゴシック"/>
          <w:sz w:val="22"/>
          <w:szCs w:val="22"/>
        </w:rPr>
        <w:t>在宅医療と介護の連携による支援体制の整備</w:t>
      </w:r>
    </w:p>
    <w:p w14:paraId="67677349" w14:textId="77777777" w:rsidR="003F1968" w:rsidRPr="009B1D8E" w:rsidRDefault="00000000" w:rsidP="009B1D8E">
      <w:pPr>
        <w:pBdr>
          <w:top w:val="single" w:sz="18" w:space="1" w:color="auto"/>
          <w:left w:val="single" w:sz="18" w:space="4" w:color="auto"/>
          <w:bottom w:val="single" w:sz="18" w:space="1" w:color="auto"/>
          <w:right w:val="single" w:sz="18" w:space="4" w:color="auto"/>
        </w:pBdr>
        <w:spacing w:after="100" w:line="290" w:lineRule="auto"/>
        <w:ind w:left="403"/>
        <w:rPr>
          <w:rFonts w:ascii="BIZ UDPゴシック" w:eastAsia="BIZ UDPゴシック" w:hAnsi="BIZ UDPゴシック"/>
          <w:sz w:val="22"/>
          <w:szCs w:val="22"/>
        </w:rPr>
      </w:pPr>
      <w:r>
        <w:rPr>
          <w:rFonts w:ascii="BIZ UDPゴシック" w:eastAsia="BIZ UDPゴシック" w:hAnsi="BIZ UDPゴシック"/>
          <w:b/>
          <w:bCs/>
          <w:color w:val="1F5C56"/>
          <w:sz w:val="22"/>
          <w:szCs w:val="22"/>
        </w:rPr>
        <w:t xml:space="preserve">②　</w:t>
      </w:r>
      <w:r>
        <w:rPr>
          <w:rFonts w:ascii="BIZ UDPゴシック" w:eastAsia="BIZ UDPゴシック" w:hAnsi="BIZ UDPゴシック"/>
          <w:sz w:val="22"/>
          <w:szCs w:val="22"/>
        </w:rPr>
        <w:t>認知症施策の推進</w:t>
      </w:r>
    </w:p>
    <w:p w14:paraId="06BE9722" w14:textId="77777777" w:rsidR="003F1968" w:rsidRPr="009B1D8E" w:rsidRDefault="00000000" w:rsidP="009B1D8E">
      <w:pPr>
        <w:pBdr>
          <w:top w:val="single" w:sz="18" w:space="1" w:color="auto"/>
          <w:left w:val="single" w:sz="18" w:space="4" w:color="auto"/>
          <w:bottom w:val="single" w:sz="18" w:space="1" w:color="auto"/>
          <w:right w:val="single" w:sz="18" w:space="4" w:color="auto"/>
        </w:pBdr>
        <w:spacing w:after="100" w:line="290" w:lineRule="auto"/>
        <w:ind w:left="403"/>
        <w:rPr>
          <w:rFonts w:ascii="BIZ UDPゴシック" w:eastAsia="BIZ UDPゴシック" w:hAnsi="BIZ UDPゴシック"/>
          <w:sz w:val="22"/>
          <w:szCs w:val="22"/>
        </w:rPr>
      </w:pPr>
      <w:r>
        <w:rPr>
          <w:rFonts w:ascii="BIZ UDPゴシック" w:eastAsia="BIZ UDPゴシック" w:hAnsi="BIZ UDPゴシック"/>
          <w:b/>
          <w:bCs/>
          <w:color w:val="1F5C56"/>
          <w:sz w:val="22"/>
          <w:szCs w:val="22"/>
        </w:rPr>
        <w:t xml:space="preserve">③　</w:t>
      </w:r>
      <w:r>
        <w:rPr>
          <w:rFonts w:ascii="BIZ UDPゴシック" w:eastAsia="BIZ UDPゴシック" w:hAnsi="BIZ UDPゴシック"/>
          <w:sz w:val="22"/>
          <w:szCs w:val="22"/>
        </w:rPr>
        <w:t>社会参加と介護予防等の基盤整備の推進</w:t>
      </w:r>
    </w:p>
    <w:p w14:paraId="58B89E22" w14:textId="77777777" w:rsidR="003F1968" w:rsidRPr="00AF4EBE" w:rsidRDefault="00000000">
      <w:pPr>
        <w:keepNext/>
        <w:spacing w:before="200" w:after="120"/>
        <w:rPr>
          <w:rFonts w:ascii="BIZ UDPゴシック" w:eastAsia="BIZ UDPゴシック" w:hAnsi="BIZ UDPゴシック"/>
        </w:rPr>
      </w:pPr>
      <w:r>
        <w:rPr>
          <w:rFonts w:ascii="BIZ UDPゴシック" w:eastAsia="BIZ UDPゴシック" w:hAnsi="BIZ UDPゴシック"/>
          <w:b/>
          <w:bCs/>
          <w:color w:val="B8661A"/>
          <w:sz w:val="23"/>
          <w:szCs w:val="23"/>
        </w:rPr>
        <w:t xml:space="preserve">◆ </w:t>
      </w:r>
      <w:r>
        <w:rPr>
          <w:rFonts w:ascii="BIZ UDPゴシック" w:eastAsia="BIZ UDPゴシック" w:hAnsi="BIZ UDPゴシック"/>
          <w:b/>
          <w:bCs/>
          <w:sz w:val="23"/>
          <w:szCs w:val="23"/>
        </w:rPr>
        <w:t>第９期介護保険料（基準額）</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49"/>
        <w:gridCol w:w="3249"/>
        <w:gridCol w:w="3249"/>
      </w:tblGrid>
      <w:tr w:rsidR="003F1968" w:rsidRPr="00AF4EBE" w14:paraId="777CAD74" w14:textId="77777777">
        <w:tc>
          <w:tcPr>
            <w:tcW w:w="3008" w:type="dxa"/>
            <w:shd w:val="clear" w:color="auto" w:fill="F3F8F6"/>
            <w:tcMar>
              <w:top w:w="140" w:type="dxa"/>
              <w:left w:w="180" w:type="dxa"/>
              <w:bottom w:w="140" w:type="dxa"/>
              <w:right w:w="180" w:type="dxa"/>
            </w:tcMar>
          </w:tcPr>
          <w:p w14:paraId="3D9773B1" w14:textId="77777777" w:rsidR="003F1968" w:rsidRPr="00AF4EBE" w:rsidRDefault="00000000">
            <w:pPr>
              <w:spacing w:after="40"/>
              <w:rPr>
                <w:rFonts w:ascii="BIZ UDPゴシック" w:eastAsia="BIZ UDPゴシック" w:hAnsi="BIZ UDPゴシック"/>
              </w:rPr>
            </w:pPr>
            <w:r>
              <w:rPr>
                <w:rFonts w:ascii="BIZ UDPゴシック" w:eastAsia="BIZ UDPゴシック" w:hAnsi="BIZ UDPゴシック"/>
                <w:b/>
                <w:bCs/>
                <w:color w:val="1F5C56"/>
                <w:sz w:val="17"/>
                <w:szCs w:val="17"/>
              </w:rPr>
              <w:t>月額</w:t>
            </w:r>
          </w:p>
          <w:p w14:paraId="763E1202"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rPr>
              <w:t>6,508円</w:t>
            </w:r>
          </w:p>
        </w:tc>
        <w:tc>
          <w:tcPr>
            <w:tcW w:w="3008" w:type="dxa"/>
            <w:shd w:val="clear" w:color="auto" w:fill="F3F8F6"/>
            <w:tcMar>
              <w:top w:w="140" w:type="dxa"/>
              <w:left w:w="180" w:type="dxa"/>
              <w:bottom w:w="140" w:type="dxa"/>
              <w:right w:w="180" w:type="dxa"/>
            </w:tcMar>
          </w:tcPr>
          <w:p w14:paraId="4645C638" w14:textId="77777777" w:rsidR="003F1968" w:rsidRPr="00AF4EBE" w:rsidRDefault="00000000">
            <w:pPr>
              <w:spacing w:after="40"/>
              <w:rPr>
                <w:rFonts w:ascii="BIZ UDPゴシック" w:eastAsia="BIZ UDPゴシック" w:hAnsi="BIZ UDPゴシック"/>
              </w:rPr>
            </w:pPr>
            <w:r>
              <w:rPr>
                <w:rFonts w:ascii="BIZ UDPゴシック" w:eastAsia="BIZ UDPゴシック" w:hAnsi="BIZ UDPゴシック"/>
                <w:b/>
                <w:bCs/>
                <w:color w:val="1F5C56"/>
                <w:sz w:val="17"/>
                <w:szCs w:val="17"/>
              </w:rPr>
              <w:t>年額</w:t>
            </w:r>
          </w:p>
          <w:p w14:paraId="7DD236F8"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rPr>
              <w:t>78,000円</w:t>
            </w:r>
          </w:p>
        </w:tc>
        <w:tc>
          <w:tcPr>
            <w:tcW w:w="3008" w:type="dxa"/>
            <w:shd w:val="clear" w:color="auto" w:fill="F3F8F6"/>
            <w:tcMar>
              <w:top w:w="140" w:type="dxa"/>
              <w:left w:w="180" w:type="dxa"/>
              <w:bottom w:w="140" w:type="dxa"/>
              <w:right w:w="180" w:type="dxa"/>
            </w:tcMar>
          </w:tcPr>
          <w:p w14:paraId="0493C621" w14:textId="77777777" w:rsidR="003F1968" w:rsidRPr="00AF4EBE" w:rsidRDefault="00000000">
            <w:pPr>
              <w:spacing w:after="40"/>
              <w:rPr>
                <w:rFonts w:ascii="BIZ UDPゴシック" w:eastAsia="BIZ UDPゴシック" w:hAnsi="BIZ UDPゴシック"/>
              </w:rPr>
            </w:pPr>
            <w:r>
              <w:rPr>
                <w:rFonts w:ascii="BIZ UDPゴシック" w:eastAsia="BIZ UDPゴシック" w:hAnsi="BIZ UDPゴシック"/>
                <w:b/>
                <w:bCs/>
                <w:color w:val="1F5C56"/>
                <w:sz w:val="17"/>
                <w:szCs w:val="17"/>
              </w:rPr>
              <w:t>（参考）全国平均月額</w:t>
            </w:r>
          </w:p>
          <w:p w14:paraId="3424812F"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rPr>
              <w:t>6,225円</w:t>
            </w:r>
          </w:p>
        </w:tc>
      </w:tr>
    </w:tbl>
    <w:p w14:paraId="02273398" w14:textId="77777777" w:rsidR="003F1968" w:rsidRPr="00AF4EBE" w:rsidRDefault="00000000">
      <w:pPr>
        <w:spacing w:before="60" w:after="160"/>
        <w:rPr>
          <w:rFonts w:ascii="BIZ UDPゴシック" w:eastAsia="BIZ UDPゴシック" w:hAnsi="BIZ UDPゴシック"/>
        </w:rPr>
      </w:pPr>
      <w:r>
        <w:rPr>
          <w:rFonts w:ascii="BIZ UDPゴシック" w:eastAsia="BIZ UDPゴシック" w:hAnsi="BIZ UDPゴシック"/>
          <w:color w:val="8FA39D"/>
          <w:sz w:val="16"/>
          <w:szCs w:val="16"/>
        </w:rPr>
        <w:t>※算定表上の基準額（月額6,508円）と第５段階の保険料月額（78,000円÷12か月＝6,500円）は、端数処理の関係で一致しません。第９期計画書の記載に基づきます。</w:t>
      </w:r>
    </w:p>
    <w:p w14:paraId="4808FC26" w14:textId="77777777" w:rsidR="003F1968" w:rsidRPr="00AF4EBE" w:rsidRDefault="00000000">
      <w:pPr>
        <w:keepNext/>
        <w:spacing w:before="200" w:after="120"/>
        <w:rPr>
          <w:rFonts w:ascii="BIZ UDPゴシック" w:eastAsia="BIZ UDPゴシック" w:hAnsi="BIZ UDPゴシック"/>
        </w:rPr>
      </w:pPr>
      <w:r>
        <w:rPr>
          <w:rFonts w:ascii="BIZ UDPゴシック" w:eastAsia="BIZ UDPゴシック" w:hAnsi="BIZ UDPゴシック"/>
          <w:b/>
          <w:bCs/>
          <w:color w:val="B8661A"/>
          <w:sz w:val="23"/>
          <w:szCs w:val="23"/>
        </w:rPr>
        <w:t>◆ 評価指標（KPI）の達成状況</w:t>
      </w:r>
    </w:p>
    <w:p w14:paraId="7E1007D2" w14:textId="77777777" w:rsidR="003F1968" w:rsidRPr="00AF4EBE" w:rsidRDefault="00000000" w:rsidP="00AF4EBE">
      <w:pPr>
        <w:spacing w:after="140" w:line="30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第９期計画は「自立支援・重度化予防に向けた目標と指標」を定めています。現時点で確認できる達成状況は次のとおりです。</w:t>
      </w:r>
    </w:p>
    <w:tbl>
      <w:tblPr>
        <w:tblW w:w="5000" w:type="pct"/>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10" w:type="dxa"/>
          <w:right w:w="10" w:type="dxa"/>
        </w:tblCellMar>
        <w:tblLook w:val="0000" w:firstRow="0" w:lastRow="0" w:firstColumn="0" w:lastColumn="0" w:noHBand="0" w:noVBand="0"/>
      </w:tblPr>
      <w:tblGrid>
        <w:gridCol w:w="4729"/>
        <w:gridCol w:w="1720"/>
        <w:gridCol w:w="1773"/>
        <w:gridCol w:w="1479"/>
      </w:tblGrid>
      <w:tr w:rsidR="003F1968" w:rsidRPr="00AF4EBE" w14:paraId="45AF0491" w14:textId="77777777" w:rsidTr="00AF4EBE">
        <w:trPr>
          <w:cantSplit/>
          <w:tblHeader/>
        </w:trPr>
        <w:tc>
          <w:tcPr>
            <w:tcW w:w="4400" w:type="dxa"/>
            <w:shd w:val="clear" w:color="auto" w:fill="1F5C56"/>
            <w:tcMar>
              <w:top w:w="90" w:type="dxa"/>
              <w:left w:w="110" w:type="dxa"/>
              <w:bottom w:w="90" w:type="dxa"/>
              <w:right w:w="110" w:type="dxa"/>
            </w:tcMar>
            <w:vAlign w:val="center"/>
          </w:tcPr>
          <w:p w14:paraId="7C3F6403"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区　分</w:t>
            </w:r>
          </w:p>
        </w:tc>
        <w:tc>
          <w:tcPr>
            <w:tcW w:w="1600" w:type="dxa"/>
            <w:shd w:val="clear" w:color="auto" w:fill="1F5C56"/>
            <w:tcMar>
              <w:top w:w="90" w:type="dxa"/>
              <w:left w:w="110" w:type="dxa"/>
              <w:bottom w:w="90" w:type="dxa"/>
              <w:right w:w="110" w:type="dxa"/>
            </w:tcMar>
            <w:vAlign w:val="center"/>
          </w:tcPr>
          <w:p w14:paraId="26ECCA84"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指　標</w:t>
            </w:r>
          </w:p>
        </w:tc>
        <w:tc>
          <w:tcPr>
            <w:tcW w:w="1650" w:type="dxa"/>
            <w:shd w:val="clear" w:color="auto" w:fill="1F5C56"/>
            <w:tcMar>
              <w:top w:w="90" w:type="dxa"/>
              <w:left w:w="110" w:type="dxa"/>
              <w:bottom w:w="90" w:type="dxa"/>
              <w:right w:w="110" w:type="dxa"/>
            </w:tcMar>
            <w:vAlign w:val="center"/>
          </w:tcPr>
          <w:p w14:paraId="6521F481"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目標値</w:t>
            </w:r>
          </w:p>
        </w:tc>
        <w:tc>
          <w:tcPr>
            <w:tcW w:w="1376" w:type="dxa"/>
            <w:shd w:val="clear" w:color="auto" w:fill="1F5C56"/>
            <w:tcMar>
              <w:top w:w="90" w:type="dxa"/>
              <w:left w:w="110" w:type="dxa"/>
              <w:bottom w:w="90" w:type="dxa"/>
              <w:right w:w="110" w:type="dxa"/>
            </w:tcMar>
            <w:vAlign w:val="center"/>
          </w:tcPr>
          <w:p w14:paraId="62ADEECC"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現時点の状況</w:t>
            </w:r>
          </w:p>
        </w:tc>
      </w:tr>
      <w:tr w:rsidR="003F1968" w:rsidRPr="00AF4EBE" w14:paraId="3CEE157D" w14:textId="77777777" w:rsidTr="00AF4EBE">
        <w:trPr>
          <w:cantSplit/>
        </w:trPr>
        <w:tc>
          <w:tcPr>
            <w:tcW w:w="4400"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アウトプット</w:t>
            </w:r>
          </w:p>
        </w:tc>
        <w:tc>
          <w:tcPr>
            <w:tcW w:w="1600"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自立支援型地域ケア会議での個別事例の協議</w:t>
            </w:r>
          </w:p>
        </w:tc>
        <w:tc>
          <w:tcPr>
            <w:tcW w:w="1650"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年12件</w:t>
            </w:r>
          </w:p>
        </w:tc>
        <w:tc>
          <w:tcPr>
            <w:tcW w:w="1376"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町において集計中</w:t>
            </w:r>
          </w:p>
        </w:tc>
      </w:tr>
      <w:tr w:rsidR="003F1968" w:rsidRPr="00AF4EBE" w14:paraId="03F3C1A8" w14:textId="77777777" w:rsidTr="00AF4EBE">
        <w:trPr>
          <w:cantSplit/>
        </w:trPr>
        <w:tc>
          <w:tcPr>
            <w:tcW w:w="4400" w:type="dxa"/>
            <w:shd w:val="clear" w:color="auto" w:fill="EFF6F4"/>
            <w:tcMar>
              <w:top w:w="80" w:type="dxa"/>
              <w:left w:w="110" w:type="dxa"/>
              <w:bottom w:w="80" w:type="dxa"/>
              <w:right w:w="110" w:type="dxa"/>
            </w:tcMar>
            <w:vAlign w:val="center"/>
          </w:tcPr>
          <w:p w14:paraId="14BB241F"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r>
          </w:p>
        </w:tc>
        <w:tc>
          <w:tcPr>
            <w:tcW w:w="1600" w:type="dxa"/>
            <w:shd w:val="clear" w:color="auto" w:fill="EFF6F4"/>
            <w:tcMar>
              <w:top w:w="80" w:type="dxa"/>
              <w:left w:w="110" w:type="dxa"/>
              <w:bottom w:w="80" w:type="dxa"/>
              <w:right w:w="110" w:type="dxa"/>
            </w:tcMar>
            <w:vAlign w:val="center"/>
          </w:tcPr>
          <w:p w14:paraId="6A656637"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介護支援専門員研修会でのケアプラン協議</w:t>
            </w:r>
          </w:p>
        </w:tc>
        <w:tc>
          <w:tcPr>
            <w:tcW w:w="1650" w:type="dxa"/>
            <w:shd w:val="clear" w:color="auto" w:fill="EFF6F4"/>
            <w:tcMar>
              <w:top w:w="80" w:type="dxa"/>
              <w:left w:w="110" w:type="dxa"/>
              <w:bottom w:w="80" w:type="dxa"/>
              <w:right w:w="110" w:type="dxa"/>
            </w:tcMar>
            <w:vAlign w:val="center"/>
          </w:tcPr>
          <w:p w14:paraId="4F0F4B95"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年7件</w:t>
            </w:r>
          </w:p>
        </w:tc>
        <w:tc>
          <w:tcPr>
            <w:tcW w:w="1376" w:type="dxa"/>
            <w:shd w:val="clear" w:color="auto" w:fill="EFF6F4"/>
            <w:tcMar>
              <w:top w:w="80" w:type="dxa"/>
              <w:left w:w="110" w:type="dxa"/>
              <w:bottom w:w="80" w:type="dxa"/>
              <w:right w:w="110" w:type="dxa"/>
            </w:tcMar>
            <w:vAlign w:val="center"/>
          </w:tcPr>
          <w:p w14:paraId="18D379C9"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町において集計中</w:t>
            </w:r>
          </w:p>
        </w:tc>
      </w:tr>
      <w:tr w:rsidR="003F1968" w:rsidRPr="00AF4EBE" w14:paraId="3CEE157D" w14:textId="77777777" w:rsidTr="00AF4EBE">
        <w:trPr>
          <w:cantSplit/>
        </w:trPr>
        <w:tc>
          <w:tcPr>
            <w:tcW w:w="4400"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r>
          </w:p>
        </w:tc>
        <w:tc>
          <w:tcPr>
            <w:tcW w:w="1600"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ケアプラン立案方法の適正検討</w:t>
            </w:r>
          </w:p>
        </w:tc>
        <w:tc>
          <w:tcPr>
            <w:tcW w:w="1650"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年3件</w:t>
            </w:r>
          </w:p>
        </w:tc>
        <w:tc>
          <w:tcPr>
            <w:tcW w:w="1376"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町において集計中</w:t>
            </w:r>
          </w:p>
        </w:tc>
      </w:tr>
      <w:tr w:rsidR="003F1968" w:rsidRPr="00AF4EBE" w14:paraId="03F3C1A8" w14:textId="77777777" w:rsidTr="00AF4EBE">
        <w:trPr>
          <w:cantSplit/>
        </w:trPr>
        <w:tc>
          <w:tcPr>
            <w:tcW w:w="4400" w:type="dxa"/>
            <w:shd w:val="clear" w:color="auto" w:fill="EFF6F4"/>
            <w:tcMar>
              <w:top w:w="80" w:type="dxa"/>
              <w:left w:w="110" w:type="dxa"/>
              <w:bottom w:w="80" w:type="dxa"/>
              <w:right w:w="110" w:type="dxa"/>
            </w:tcMar>
            <w:vAlign w:val="center"/>
          </w:tcPr>
          <w:p w14:paraId="14BB241F"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r>
          </w:p>
        </w:tc>
        <w:tc>
          <w:tcPr>
            <w:tcW w:w="1600" w:type="dxa"/>
            <w:shd w:val="clear" w:color="auto" w:fill="EFF6F4"/>
            <w:tcMar>
              <w:top w:w="80" w:type="dxa"/>
              <w:left w:w="110" w:type="dxa"/>
              <w:bottom w:w="80" w:type="dxa"/>
              <w:right w:w="110" w:type="dxa"/>
            </w:tcMar>
            <w:vAlign w:val="center"/>
          </w:tcPr>
          <w:p w14:paraId="6A656637"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介護予防事業の参加者増・サポーター研修</w:t>
            </w:r>
          </w:p>
        </w:tc>
        <w:tc>
          <w:tcPr>
            <w:tcW w:w="1650" w:type="dxa"/>
            <w:shd w:val="clear" w:color="auto" w:fill="EFF6F4"/>
            <w:tcMar>
              <w:top w:w="80" w:type="dxa"/>
              <w:left w:w="110" w:type="dxa"/>
              <w:bottom w:w="80" w:type="dxa"/>
              <w:right w:w="110" w:type="dxa"/>
            </w:tcMar>
            <w:vAlign w:val="center"/>
          </w:tcPr>
          <w:p w14:paraId="4F0F4B95"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w:t>
            </w:r>
          </w:p>
        </w:tc>
        <w:tc>
          <w:tcPr>
            <w:tcW w:w="1376" w:type="dxa"/>
            <w:shd w:val="clear" w:color="auto" w:fill="EFF6F4"/>
            <w:tcMar>
              <w:top w:w="80" w:type="dxa"/>
              <w:left w:w="110" w:type="dxa"/>
              <w:bottom w:w="80" w:type="dxa"/>
              <w:right w:w="110" w:type="dxa"/>
            </w:tcMar>
            <w:vAlign w:val="center"/>
          </w:tcPr>
          <w:p w14:paraId="18D379C9"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町において集計中</w:t>
            </w:r>
          </w:p>
        </w:tc>
      </w:tr>
      <w:tr w:rsidR="003F1968" w:rsidRPr="00AF4EBE" w14:paraId="3CEE157D" w14:textId="77777777" w:rsidTr="00AF4EBE">
        <w:trPr>
          <w:cantSplit/>
        </w:trPr>
        <w:tc>
          <w:tcPr>
            <w:tcW w:w="4400"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b/>
              </w:rPr>
              <w:t>アウトカム</w:t>
            </w:r>
          </w:p>
        </w:tc>
        <w:tc>
          <w:tcPr>
            <w:tcW w:w="1600"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sz w:val="19"/>
                <w:szCs w:val="19"/>
              </w:rPr>
              <w:t>調整済み認定率を令和５年の水準に維持</w:t>
            </w:r>
          </w:p>
        </w:tc>
        <w:tc>
          <w:tcPr>
            <w:tcW w:w="1650"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17.6％</w:t>
            </w:r>
          </w:p>
        </w:tc>
        <w:tc>
          <w:tcPr>
            <w:tcW w:w="1376"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17.31％（達成見込み）</w:t>
            </w:r>
          </w:p>
        </w:tc>
      </w:tr>
    </w:tbl>
    <w:p w14:paraId="02273398" w14:textId="77777777" w:rsidR="003F1968" w:rsidRPr="00AF4EBE" w:rsidRDefault="00000000">
      <w:pPr>
        <w:spacing w:before="60" w:after="160"/>
        <w:rPr>
          <w:rFonts w:ascii="BIZ UDPゴシック" w:eastAsia="BIZ UDPゴシック" w:hAnsi="BIZ UDPゴシック"/>
        </w:rPr>
      </w:pPr>
      <w:r>
        <w:rPr>
          <w:rFonts w:ascii="BIZ UDPゴシック" w:eastAsia="BIZ UDPゴシック" w:hAnsi="BIZ UDPゴシック"/>
          <w:color w:val="8FA39D"/>
          <w:sz w:val="16"/>
          <w:szCs w:val="16"/>
        </w:rPr>
        <w:t>※認定率の実績は令和７年度末の561人÷3,240人＝17.31％です（様式１・様式１の５）。第９期計画の令和８年推計18.1％を0.8ポイント下回っています。／※指標は「調整済み（年齢調整済み）認定率」と定められており、確定値は地域包括ケア「見える化」システムから取得します。評価時点は令和８年９月末であり、確定した達成状況は第２回策定委員会でご報告します。</w:t>
      </w:r>
    </w:p>
    <w:p w14:paraId="4808FC26" w14:textId="77777777" w:rsidR="003F1968" w:rsidRPr="00AF4EBE" w:rsidRDefault="00000000">
      <w:pPr>
        <w:keepNext/>
        <w:spacing w:before="200" w:after="120"/>
        <w:rPr>
          <w:rFonts w:ascii="BIZ UDPゴシック" w:eastAsia="BIZ UDPゴシック" w:hAnsi="BIZ UDPゴシック"/>
        </w:rPr>
      </w:pPr>
      <w:r>
        <w:rPr>
          <w:rFonts w:ascii="BIZ UDPゴシック" w:eastAsia="BIZ UDPゴシック" w:hAnsi="BIZ UDPゴシック"/>
          <w:b/>
          <w:bCs/>
          <w:color w:val="B8661A"/>
          <w:sz w:val="23"/>
          <w:szCs w:val="23"/>
        </w:rPr>
        <w:t>◆ 第９期の重点的な取組と今回調査の対照</w:t>
      </w:r>
    </w:p>
    <w:tbl>
      <w:tblPr>
        <w:tblW w:w="5000" w:type="pct"/>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10" w:type="dxa"/>
          <w:right w:w="10" w:type="dxa"/>
        </w:tblCellMar>
        <w:tblLook w:val="0000" w:firstRow="0" w:lastRow="0" w:firstColumn="0" w:lastColumn="0" w:noHBand="0" w:noVBand="0"/>
      </w:tblPr>
      <w:tblGrid>
        <w:gridCol w:w="4177"/>
        <w:gridCol w:w="1695"/>
        <w:gridCol w:w="3829"/>
      </w:tblGrid>
      <w:tr w:rsidR="003F1968" w14:paraId="0EF3265D" w14:textId="77777777" w:rsidTr="00AF4EBE">
        <w:trPr>
          <w:cantSplit/>
          <w:tblHeader/>
        </w:trPr>
        <w:tc>
          <w:tcPr>
            <w:tcW w:w="4200" w:type="dxa"/>
            <w:shd w:val="clear" w:color="auto" w:fill="1F5C56"/>
            <w:tcMar>
              <w:top w:w="90" w:type="dxa"/>
              <w:left w:w="110" w:type="dxa"/>
              <w:bottom w:w="90" w:type="dxa"/>
              <w:right w:w="110" w:type="dxa"/>
            </w:tcMar>
            <w:vAlign w:val="center"/>
          </w:tcPr>
          <w:p w14:paraId="74C4FE6B"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第９期の重点</w:t>
            </w:r>
          </w:p>
        </w:tc>
        <w:tc>
          <w:tcPr>
            <w:tcW w:w="1700" w:type="dxa"/>
            <w:shd w:val="clear" w:color="auto" w:fill="1F5C56"/>
            <w:tcMar>
              <w:top w:w="90" w:type="dxa"/>
              <w:left w:w="110" w:type="dxa"/>
              <w:bottom w:w="90" w:type="dxa"/>
              <w:right w:w="110" w:type="dxa"/>
            </w:tcMar>
            <w:vAlign w:val="center"/>
          </w:tcPr>
          <w:p w14:paraId="44613CDE"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対応する指標の変化</w:t>
            </w:r>
          </w:p>
        </w:tc>
        <w:tc>
          <w:tcPr>
            <w:tcW w:w="3847" w:type="dxa"/>
            <w:shd w:val="clear" w:color="auto" w:fill="1F5C56"/>
            <w:tcMar>
              <w:top w:w="90" w:type="dxa"/>
              <w:left w:w="110" w:type="dxa"/>
              <w:bottom w:w="90" w:type="dxa"/>
              <w:right w:w="110" w:type="dxa"/>
            </w:tcMar>
            <w:vAlign w:val="center"/>
          </w:tcPr>
          <w:p w14:paraId="6168DD00"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評　価</w:t>
            </w:r>
          </w:p>
        </w:tc>
      </w:tr>
      <w:tr w:rsidR="003F1968" w14:paraId="4DBFCB91" w14:textId="77777777" w:rsidTr="00AF4EBE">
        <w:trPr>
          <w:cantSplit/>
        </w:trPr>
        <w:tc>
          <w:tcPr>
            <w:tcW w:w="4200" w:type="dxa"/>
            <w:shd w:val="clear" w:color="auto" w:fill="FFFFFF"/>
            <w:tcMar>
              <w:top w:w="80" w:type="dxa"/>
              <w:left w:w="110" w:type="dxa"/>
              <w:bottom w:w="80" w:type="dxa"/>
              <w:right w:w="110" w:type="dxa"/>
            </w:tcMar>
            <w:vAlign w:val="center"/>
          </w:tcPr>
          <w:p w14:paraId="21137DB4"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b/>
                <w:sz w:val="20"/>
                <w:szCs w:val="20"/>
              </w:rPr>
              <w:t>生活習慣病予防</w:t>
            </w:r>
          </w:p>
        </w:tc>
        <w:tc>
          <w:tcPr>
            <w:tcW w:w="1700" w:type="dxa"/>
            <w:shd w:val="clear" w:color="auto" w:fill="FFFFFF"/>
            <w:tcMar>
              <w:top w:w="80" w:type="dxa"/>
              <w:left w:w="110" w:type="dxa"/>
              <w:bottom w:w="80" w:type="dxa"/>
              <w:right w:w="110" w:type="dxa"/>
            </w:tcMar>
            <w:vAlign w:val="center"/>
          </w:tcPr>
          <w:p w14:paraId="03CA138C"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高血圧 +10.4pt／糖尿病 +3.7pt</w:t>
            </w:r>
          </w:p>
        </w:tc>
        <w:tc>
          <w:tcPr>
            <w:tcW w:w="3847" w:type="dxa"/>
            <w:shd w:val="clear" w:color="auto" w:fill="FFFFFF"/>
            <w:tcMar>
              <w:top w:w="80" w:type="dxa"/>
              <w:left w:w="110" w:type="dxa"/>
              <w:bottom w:w="80" w:type="dxa"/>
              <w:right w:w="110" w:type="dxa"/>
            </w:tcMar>
            <w:vAlign w:val="center"/>
          </w:tcPr>
          <w:p w14:paraId="7A5C9B53"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b/>
                <w:color w:val="50625D"/>
                <w:sz w:val="18"/>
                <w:szCs w:val="18"/>
              </w:rPr>
              <w:t>悪化</w:t>
            </w:r>
          </w:p>
        </w:tc>
      </w:tr>
      <w:tr w:rsidR="003F1968" w14:paraId="1FBEE68B" w14:textId="77777777" w:rsidTr="00AF4EBE">
        <w:trPr>
          <w:cantSplit/>
        </w:trPr>
        <w:tc>
          <w:tcPr>
            <w:tcW w:w="4200" w:type="dxa"/>
            <w:shd w:val="clear" w:color="auto" w:fill="EFF6F4"/>
            <w:tcMar>
              <w:top w:w="80" w:type="dxa"/>
              <w:left w:w="110" w:type="dxa"/>
              <w:bottom w:w="80" w:type="dxa"/>
              <w:right w:w="110" w:type="dxa"/>
            </w:tcMar>
            <w:vAlign w:val="center"/>
          </w:tcPr>
          <w:p w14:paraId="51F162CD"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b/>
                <w:sz w:val="20"/>
                <w:szCs w:val="20"/>
              </w:rPr>
              <w:t>転倒予防</w:t>
            </w:r>
          </w:p>
        </w:tc>
        <w:tc>
          <w:tcPr>
            <w:tcW w:w="1700" w:type="dxa"/>
            <w:shd w:val="clear" w:color="auto" w:fill="EFF6F4"/>
            <w:tcMar>
              <w:top w:w="80" w:type="dxa"/>
              <w:left w:w="110" w:type="dxa"/>
              <w:bottom w:w="80" w:type="dxa"/>
              <w:right w:w="110" w:type="dxa"/>
            </w:tcMar>
            <w:vAlign w:val="center"/>
          </w:tcPr>
          <w:p w14:paraId="3468263E"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転倒経験 +3.6pt／骨折・転倒が原因 +10.0pt</w:t>
            </w:r>
          </w:p>
        </w:tc>
        <w:tc>
          <w:tcPr>
            <w:tcW w:w="3847" w:type="dxa"/>
            <w:shd w:val="clear" w:color="auto" w:fill="EFF6F4"/>
            <w:tcMar>
              <w:top w:w="80" w:type="dxa"/>
              <w:left w:w="110" w:type="dxa"/>
              <w:bottom w:w="80" w:type="dxa"/>
              <w:right w:w="110" w:type="dxa"/>
            </w:tcMar>
            <w:vAlign w:val="center"/>
          </w:tcPr>
          <w:p w14:paraId="1A8FF536"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b/>
                <w:color w:val="50625D"/>
                <w:sz w:val="18"/>
                <w:szCs w:val="18"/>
              </w:rPr>
              <w:t>悪化</w:t>
            </w:r>
          </w:p>
        </w:tc>
      </w:tr>
      <w:tr w:rsidR="003F1968" w14:paraId="4DBFCB91" w14:textId="77777777" w:rsidTr="00AF4EBE">
        <w:trPr>
          <w:cantSplit/>
        </w:trPr>
        <w:tc>
          <w:tcPr>
            <w:tcW w:w="4200" w:type="dxa"/>
            <w:shd w:val="clear" w:color="auto" w:fill="FFFFFF"/>
            <w:tcMar>
              <w:top w:w="80" w:type="dxa"/>
              <w:left w:w="110" w:type="dxa"/>
              <w:bottom w:w="80" w:type="dxa"/>
              <w:right w:w="110" w:type="dxa"/>
            </w:tcMar>
            <w:vAlign w:val="center"/>
          </w:tcPr>
          <w:p w14:paraId="21137DB4"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認知症予防</w:t>
            </w:r>
          </w:p>
        </w:tc>
        <w:tc>
          <w:tcPr>
            <w:tcW w:w="1700" w:type="dxa"/>
            <w:shd w:val="clear" w:color="auto" w:fill="FFFFFF"/>
            <w:tcMar>
              <w:top w:w="80" w:type="dxa"/>
              <w:left w:w="110" w:type="dxa"/>
              <w:bottom w:w="80" w:type="dxa"/>
              <w:right w:w="110" w:type="dxa"/>
            </w:tcMar>
            <w:vAlign w:val="center"/>
          </w:tcPr>
          <w:p w14:paraId="03CA138C"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物忘れの自覚 +0.7pt</w:t>
            </w:r>
          </w:p>
        </w:tc>
        <w:tc>
          <w:tcPr>
            <w:tcW w:w="3847" w:type="dxa"/>
            <w:shd w:val="clear" w:color="auto" w:fill="FFFFFF"/>
            <w:tcMar>
              <w:top w:w="80" w:type="dxa"/>
              <w:left w:w="110" w:type="dxa"/>
              <w:bottom w:w="80" w:type="dxa"/>
              <w:right w:w="110" w:type="dxa"/>
            </w:tcMar>
            <w:vAlign w:val="center"/>
          </w:tcPr>
          <w:p w14:paraId="7A5C9B53"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横ばい</w:t>
            </w:r>
          </w:p>
        </w:tc>
      </w:tr>
      <w:tr w:rsidR="003F1968" w14:paraId="1FBEE68B" w14:textId="77777777" w:rsidTr="00AF4EBE">
        <w:trPr>
          <w:cantSplit/>
        </w:trPr>
        <w:tc>
          <w:tcPr>
            <w:tcW w:w="4200" w:type="dxa"/>
            <w:shd w:val="clear" w:color="auto" w:fill="EFF6F4"/>
            <w:tcMar>
              <w:top w:w="80" w:type="dxa"/>
              <w:left w:w="110" w:type="dxa"/>
              <w:bottom w:w="80" w:type="dxa"/>
              <w:right w:w="110" w:type="dxa"/>
            </w:tcMar>
            <w:vAlign w:val="center"/>
          </w:tcPr>
          <w:p w14:paraId="51F162CD"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社会参加・担い手</w:t>
            </w:r>
          </w:p>
        </w:tc>
        <w:tc>
          <w:tcPr>
            <w:tcW w:w="1700" w:type="dxa"/>
            <w:shd w:val="clear" w:color="auto" w:fill="EFF6F4"/>
            <w:tcMar>
              <w:top w:w="80" w:type="dxa"/>
              <w:left w:w="110" w:type="dxa"/>
              <w:bottom w:w="80" w:type="dxa"/>
              <w:right w:w="110" w:type="dxa"/>
            </w:tcMar>
            <w:vAlign w:val="center"/>
          </w:tcPr>
          <w:p w14:paraId="3468263E"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参加意欲 +4.4pt／企画・運営意欲 +4.1pt</w:t>
            </w:r>
          </w:p>
        </w:tc>
        <w:tc>
          <w:tcPr>
            <w:tcW w:w="3847" w:type="dxa"/>
            <w:shd w:val="clear" w:color="auto" w:fill="EFF6F4"/>
            <w:tcMar>
              <w:top w:w="80" w:type="dxa"/>
              <w:left w:w="110" w:type="dxa"/>
              <w:bottom w:w="80" w:type="dxa"/>
              <w:right w:w="110" w:type="dxa"/>
            </w:tcMar>
            <w:vAlign w:val="center"/>
          </w:tcPr>
          <w:p w14:paraId="1A8FF536"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改善</w:t>
            </w:r>
          </w:p>
        </w:tc>
      </w:tr>
      <w:tr w:rsidR="003F1968" w14:paraId="4DBFCB91" w14:textId="77777777" w:rsidTr="00AF4EBE">
        <w:trPr>
          <w:cantSplit/>
        </w:trPr>
        <w:tc>
          <w:tcPr>
            <w:tcW w:w="4200" w:type="dxa"/>
            <w:shd w:val="clear" w:color="auto" w:fill="FFFFFF"/>
            <w:tcMar>
              <w:top w:w="80" w:type="dxa"/>
              <w:left w:w="110" w:type="dxa"/>
              <w:bottom w:w="80" w:type="dxa"/>
              <w:right w:w="110" w:type="dxa"/>
            </w:tcMar>
            <w:vAlign w:val="center"/>
          </w:tcPr>
          <w:p w14:paraId="21137DB4"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閉じこもり予防</w:t>
            </w:r>
          </w:p>
        </w:tc>
        <w:tc>
          <w:tcPr>
            <w:tcW w:w="1700" w:type="dxa"/>
            <w:shd w:val="clear" w:color="auto" w:fill="FFFFFF"/>
            <w:tcMar>
              <w:top w:w="80" w:type="dxa"/>
              <w:left w:w="110" w:type="dxa"/>
              <w:bottom w:w="80" w:type="dxa"/>
              <w:right w:w="110" w:type="dxa"/>
            </w:tcMar>
            <w:vAlign w:val="center"/>
          </w:tcPr>
          <w:p w14:paraId="03CA138C"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外出頻度が週１回以下 ▲2.4pt</w:t>
            </w:r>
          </w:p>
        </w:tc>
        <w:tc>
          <w:tcPr>
            <w:tcW w:w="3847" w:type="dxa"/>
            <w:shd w:val="clear" w:color="auto" w:fill="FFFFFF"/>
            <w:tcMar>
              <w:top w:w="80" w:type="dxa"/>
              <w:left w:w="110" w:type="dxa"/>
              <w:bottom w:w="80" w:type="dxa"/>
              <w:right w:w="110" w:type="dxa"/>
            </w:tcMar>
            <w:vAlign w:val="center"/>
          </w:tcPr>
          <w:p w14:paraId="7A5C9B53"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改善</w:t>
            </w:r>
          </w:p>
        </w:tc>
      </w:tr>
    </w:tbl>
    <w:p w14:paraId="02273398" w14:textId="77777777" w:rsidR="003F1968" w:rsidRPr="00AF4EBE" w:rsidRDefault="00000000">
      <w:pPr>
        <w:spacing w:before="60" w:after="160"/>
        <w:rPr>
          <w:rFonts w:ascii="BIZ UDPゴシック" w:eastAsia="BIZ UDPゴシック" w:hAnsi="BIZ UDPゴシック"/>
        </w:rPr>
      </w:pPr>
      <w:r>
        <w:rPr>
          <w:rFonts w:ascii="BIZ UDPゴシック" w:eastAsia="BIZ UDPゴシック" w:hAnsi="BIZ UDPゴシック"/>
          <w:color w:val="8FA39D"/>
          <w:sz w:val="16"/>
          <w:szCs w:val="16"/>
        </w:rPr>
        <w:t>※第９期調査（n=504）と第１０期調査（n=576）は別サンプルであり、同一の回答者を追跡したものではありません。</w:t>
      </w:r>
    </w:p>
    <w:p w14:paraId="051742FD" w14:textId="77777777" w:rsidR="00AF4EBE" w:rsidRDefault="00AF4EBE" w:rsidP="00AF4EBE">
      <w:pPr>
        <w:pStyle w:val="a4"/>
      </w:pPr>
    </w:p>
    <w:p w14:paraId="6871A386" w14:textId="77777777" w:rsidR="003F1968" w:rsidRPr="00AF4EBE" w:rsidRDefault="00000000">
      <w:pPr>
        <w:pStyle w:val="1"/>
        <w:keepNext/>
        <w:keepLines/>
        <w:pBdr>
          <w:bottom w:val="single" w:sz="6" w:space="4" w:color="1F5C56"/>
        </w:pBdr>
        <w:spacing w:before="420"/>
        <w:rPr>
          <w:rFonts w:ascii="BIZ UDPゴシック" w:eastAsia="BIZ UDPゴシック" w:hAnsi="BIZ UDPゴシック"/>
        </w:rPr>
      </w:pPr>
      <w:r>
        <w:rPr>
          <w:rFonts w:ascii="BIZ UDPゴシック" w:eastAsia="BIZ UDPゴシック" w:hAnsi="BIZ UDPゴシック"/>
          <w:color w:val="1F5C56"/>
        </w:rPr>
        <w:lastRenderedPageBreak/>
        <w:t>５．</w:t>
      </w:r>
      <w:r>
        <w:rPr>
          <w:rFonts w:ascii="BIZ UDPゴシック" w:eastAsia="BIZ UDPゴシック" w:hAnsi="BIZ UDPゴシック"/>
        </w:rPr>
        <w:t>国の動向：第１０期に向けた制度改正の方向性</w:t>
      </w:r>
    </w:p>
    <w:p w14:paraId="6A9B2DAF" w14:textId="77777777" w:rsidR="003F1968" w:rsidRPr="00AF4EBE" w:rsidRDefault="00000000">
      <w:pPr>
        <w:spacing w:before="60" w:after="160"/>
        <w:rPr>
          <w:rFonts w:ascii="BIZ UDPゴシック" w:eastAsia="BIZ UDPゴシック" w:hAnsi="BIZ UDPゴシック"/>
        </w:rPr>
      </w:pPr>
      <w:r>
        <w:rPr>
          <w:rFonts w:ascii="BIZ UDPゴシック" w:eastAsia="BIZ UDPゴシック" w:hAnsi="BIZ UDPゴシック"/>
          <w:color w:val="8FA39D"/>
          <w:sz w:val="16"/>
          <w:szCs w:val="16"/>
        </w:rPr>
        <w:t>社会保障審議会介護保険部会における議論より</w:t>
      </w:r>
    </w:p>
    <w:p w14:paraId="5E3482E4" w14:textId="77777777" w:rsidR="003F1968" w:rsidRPr="00AF4EBE" w:rsidRDefault="00000000">
      <w:pPr>
        <w:keepNext/>
        <w:spacing w:before="200" w:after="120"/>
        <w:rPr>
          <w:rFonts w:ascii="BIZ UDPゴシック" w:eastAsia="BIZ UDPゴシック" w:hAnsi="BIZ UDPゴシック"/>
        </w:rPr>
      </w:pPr>
      <w:r>
        <w:rPr>
          <w:rFonts w:ascii="BIZ UDPゴシック" w:eastAsia="BIZ UDPゴシック" w:hAnsi="BIZ UDPゴシック"/>
          <w:b/>
          <w:bCs/>
          <w:color w:val="B8661A"/>
          <w:sz w:val="23"/>
          <w:szCs w:val="23"/>
        </w:rPr>
        <w:t xml:space="preserve">◆ </w:t>
      </w:r>
      <w:r>
        <w:rPr>
          <w:rFonts w:ascii="BIZ UDPゴシック" w:eastAsia="BIZ UDPゴシック" w:hAnsi="BIZ UDPゴシック"/>
          <w:b/>
          <w:bCs/>
          <w:sz w:val="23"/>
          <w:szCs w:val="23"/>
        </w:rPr>
        <w:t>（１）サービス提供体制の再構築</w:t>
      </w:r>
    </w:p>
    <w:p w14:paraId="1F8E4962" w14:textId="77777777" w:rsidR="003F1968" w:rsidRPr="009B1D8E" w:rsidRDefault="00000000">
      <w:pPr>
        <w:spacing w:after="90" w:line="290" w:lineRule="auto"/>
        <w:ind w:left="403"/>
        <w:rPr>
          <w:rFonts w:ascii="BIZ UDPゴシック" w:eastAsia="BIZ UDPゴシック" w:hAnsi="BIZ UDPゴシック"/>
          <w:sz w:val="22"/>
          <w:szCs w:val="22"/>
        </w:rPr>
      </w:pPr>
      <w:r>
        <w:rPr>
          <w:rFonts w:ascii="BIZ UDPゴシック" w:eastAsia="BIZ UDPゴシック" w:hAnsi="BIZ UDPゴシック"/>
          <w:b/>
          <w:bCs/>
          <w:color w:val="D9822B"/>
          <w:sz w:val="22"/>
          <w:szCs w:val="22"/>
        </w:rPr>
        <w:t xml:space="preserve">●  </w:t>
      </w:r>
      <w:r>
        <w:rPr>
          <w:rFonts w:ascii="BIZ UDPゴシック" w:eastAsia="BIZ UDPゴシック" w:hAnsi="BIZ UDPゴシック"/>
          <w:sz w:val="22"/>
          <w:szCs w:val="22"/>
        </w:rPr>
        <w:t>2040年（高齢者人口ピーク）を見据え、都道府県が積極的に関与しながら中長期推計を実施</w:t>
      </w:r>
    </w:p>
    <w:p w14:paraId="30A2054D" w14:textId="77777777" w:rsidR="003F1968" w:rsidRPr="009B1D8E" w:rsidRDefault="00000000">
      <w:pPr>
        <w:spacing w:after="90" w:line="290" w:lineRule="auto"/>
        <w:ind w:left="403"/>
        <w:rPr>
          <w:rFonts w:ascii="BIZ UDPゴシック" w:eastAsia="BIZ UDPゴシック" w:hAnsi="BIZ UDPゴシック"/>
          <w:sz w:val="22"/>
          <w:szCs w:val="22"/>
        </w:rPr>
      </w:pPr>
      <w:r>
        <w:rPr>
          <w:rFonts w:ascii="BIZ UDPゴシック" w:eastAsia="BIZ UDPゴシック" w:hAnsi="BIZ UDPゴシック"/>
          <w:b/>
          <w:bCs/>
          <w:color w:val="D9822B"/>
          <w:sz w:val="22"/>
          <w:szCs w:val="22"/>
        </w:rPr>
        <w:t xml:space="preserve">●  </w:t>
      </w:r>
      <w:r>
        <w:rPr>
          <w:rFonts w:ascii="BIZ UDPゴシック" w:eastAsia="BIZ UDPゴシック" w:hAnsi="BIZ UDPゴシック"/>
          <w:sz w:val="22"/>
          <w:szCs w:val="22"/>
        </w:rPr>
        <w:t>地域の類型（中山間・人口減少地域／大都市部／一般市等）に応じた計画策定を明確化</w:t>
      </w:r>
    </w:p>
    <w:p w14:paraId="52B22680" w14:textId="77777777" w:rsidR="003F1968" w:rsidRPr="009B1D8E" w:rsidRDefault="00000000">
      <w:pPr>
        <w:spacing w:after="90" w:line="290" w:lineRule="auto"/>
        <w:ind w:left="403"/>
        <w:rPr>
          <w:rFonts w:ascii="BIZ UDPゴシック" w:eastAsia="BIZ UDPゴシック" w:hAnsi="BIZ UDPゴシック"/>
          <w:sz w:val="22"/>
          <w:szCs w:val="22"/>
        </w:rPr>
      </w:pPr>
      <w:r>
        <w:rPr>
          <w:rFonts w:ascii="BIZ UDPゴシック" w:eastAsia="BIZ UDPゴシック" w:hAnsi="BIZ UDPゴシック"/>
          <w:b/>
          <w:bCs/>
          <w:color w:val="D9822B"/>
          <w:sz w:val="22"/>
          <w:szCs w:val="22"/>
        </w:rPr>
        <w:t xml:space="preserve">●  </w:t>
      </w:r>
      <w:r>
        <w:rPr>
          <w:rFonts w:ascii="BIZ UDPゴシック" w:eastAsia="BIZ UDPゴシック" w:hAnsi="BIZ UDPゴシック"/>
          <w:sz w:val="22"/>
          <w:szCs w:val="22"/>
        </w:rPr>
        <w:t>中山間・人口減少地域では、人員配置基準の緩和や特例的な介護サービス類型の活用を検討</w:t>
      </w:r>
    </w:p>
    <w:p w14:paraId="177BD9F0" w14:textId="77777777" w:rsidR="003F1968" w:rsidRPr="009B1D8E" w:rsidRDefault="00000000">
      <w:pPr>
        <w:spacing w:after="90" w:line="290" w:lineRule="auto"/>
        <w:ind w:left="403"/>
        <w:rPr>
          <w:rFonts w:ascii="BIZ UDPゴシック" w:eastAsia="BIZ UDPゴシック" w:hAnsi="BIZ UDPゴシック"/>
          <w:sz w:val="22"/>
          <w:szCs w:val="22"/>
        </w:rPr>
      </w:pPr>
      <w:r>
        <w:rPr>
          <w:rFonts w:ascii="BIZ UDPゴシック" w:eastAsia="BIZ UDPゴシック" w:hAnsi="BIZ UDPゴシック"/>
          <w:b/>
          <w:bCs/>
          <w:color w:val="D9822B"/>
          <w:sz w:val="22"/>
          <w:szCs w:val="22"/>
        </w:rPr>
        <w:t xml:space="preserve">●  </w:t>
      </w:r>
      <w:r>
        <w:rPr>
          <w:rFonts w:ascii="BIZ UDPゴシック" w:eastAsia="BIZ UDPゴシック" w:hAnsi="BIZ UDPゴシック"/>
          <w:sz w:val="22"/>
          <w:szCs w:val="22"/>
        </w:rPr>
        <w:t>医療・介護連携の強化、有料老人ホーム等「高齢者向け住まい」の状況把握を重視</w:t>
      </w:r>
    </w:p>
    <w:p w14:paraId="05649313" w14:textId="77777777" w:rsidR="003F1968" w:rsidRPr="00AF4EBE" w:rsidRDefault="00000000">
      <w:pPr>
        <w:keepNext/>
        <w:spacing w:before="200" w:after="120"/>
        <w:rPr>
          <w:rFonts w:ascii="BIZ UDPゴシック" w:eastAsia="BIZ UDPゴシック" w:hAnsi="BIZ UDPゴシック"/>
        </w:rPr>
      </w:pPr>
      <w:r>
        <w:rPr>
          <w:rFonts w:ascii="BIZ UDPゴシック" w:eastAsia="BIZ UDPゴシック" w:hAnsi="BIZ UDPゴシック"/>
          <w:b/>
          <w:bCs/>
          <w:color w:val="B8661A"/>
          <w:sz w:val="23"/>
          <w:szCs w:val="23"/>
        </w:rPr>
        <w:t xml:space="preserve">◆ </w:t>
      </w:r>
      <w:r>
        <w:rPr>
          <w:rFonts w:ascii="BIZ UDPゴシック" w:eastAsia="BIZ UDPゴシック" w:hAnsi="BIZ UDPゴシック"/>
          <w:b/>
          <w:bCs/>
          <w:sz w:val="23"/>
          <w:szCs w:val="23"/>
        </w:rPr>
        <w:t>（２）制度の持続可能性・人材確保</w:t>
      </w:r>
    </w:p>
    <w:p w14:paraId="7E6AECEE" w14:textId="77777777" w:rsidR="009B1D8E" w:rsidRDefault="00000000">
      <w:pPr>
        <w:spacing w:after="90" w:line="290" w:lineRule="auto"/>
        <w:ind w:left="403"/>
        <w:rPr>
          <w:rFonts w:ascii="BIZ UDPゴシック" w:eastAsia="BIZ UDPゴシック" w:hAnsi="BIZ UDPゴシック"/>
          <w:sz w:val="22"/>
          <w:szCs w:val="22"/>
        </w:rPr>
      </w:pPr>
      <w:r>
        <w:rPr>
          <w:rFonts w:ascii="BIZ UDPゴシック" w:eastAsia="BIZ UDPゴシック" w:hAnsi="BIZ UDPゴシック"/>
          <w:b/>
          <w:bCs/>
          <w:color w:val="D9822B"/>
          <w:sz w:val="22"/>
          <w:szCs w:val="22"/>
        </w:rPr>
        <w:t xml:space="preserve">●  </w:t>
      </w:r>
      <w:r>
        <w:rPr>
          <w:rFonts w:ascii="BIZ UDPゴシック" w:eastAsia="BIZ UDPゴシック" w:hAnsi="BIZ UDPゴシック"/>
          <w:sz w:val="22"/>
          <w:szCs w:val="22"/>
        </w:rPr>
        <w:t>利用者負担２割の対象拡大を継続審議中－</w:t>
      </w:r>
    </w:p>
    <w:p w14:paraId="67106D08" w14:textId="77777777" w:rsidR="003F1968" w:rsidRPr="009B1D8E" w:rsidRDefault="00000000" w:rsidP="009B1D8E">
      <w:pPr>
        <w:spacing w:after="90" w:line="290" w:lineRule="auto"/>
        <w:ind w:left="403" w:firstLineChars="200" w:firstLine="440"/>
        <w:rPr>
          <w:rFonts w:ascii="BIZ UDPゴシック" w:eastAsia="BIZ UDPゴシック" w:hAnsi="BIZ UDPゴシック"/>
          <w:sz w:val="22"/>
          <w:szCs w:val="22"/>
        </w:rPr>
      </w:pPr>
      <w:r>
        <w:rPr>
          <w:rFonts w:ascii="BIZ UDPゴシック" w:eastAsia="BIZ UDPゴシック" w:hAnsi="BIZ UDPゴシック"/>
          <w:sz w:val="22"/>
          <w:szCs w:val="22"/>
        </w:rPr>
        <w:t>結論は第10期開始（令和9年度）前までに得る方針</w:t>
      </w:r>
    </w:p>
    <w:p w14:paraId="7C33AE6F" w14:textId="77777777" w:rsidR="003F1968" w:rsidRPr="009B1D8E" w:rsidRDefault="00000000">
      <w:pPr>
        <w:spacing w:after="90" w:line="290" w:lineRule="auto"/>
        <w:ind w:left="403"/>
        <w:rPr>
          <w:rFonts w:ascii="BIZ UDPゴシック" w:eastAsia="BIZ UDPゴシック" w:hAnsi="BIZ UDPゴシック"/>
          <w:sz w:val="22"/>
          <w:szCs w:val="22"/>
        </w:rPr>
      </w:pPr>
      <w:r>
        <w:rPr>
          <w:rFonts w:ascii="BIZ UDPゴシック" w:eastAsia="BIZ UDPゴシック" w:hAnsi="BIZ UDPゴシック"/>
          <w:b/>
          <w:bCs/>
          <w:color w:val="D9822B"/>
          <w:sz w:val="22"/>
          <w:szCs w:val="22"/>
        </w:rPr>
        <w:t xml:space="preserve">●  </w:t>
      </w:r>
      <w:r>
        <w:rPr>
          <w:rFonts w:ascii="BIZ UDPゴシック" w:eastAsia="BIZ UDPゴシック" w:hAnsi="BIZ UDPゴシック"/>
          <w:sz w:val="22"/>
          <w:szCs w:val="22"/>
        </w:rPr>
        <w:t>中山間・人口減少地域における「包括的評価（月単位の定額払い）」の導入を検討</w:t>
      </w:r>
    </w:p>
    <w:p w14:paraId="65B7D30E" w14:textId="77777777" w:rsidR="003F1968" w:rsidRPr="009B1D8E" w:rsidRDefault="00000000">
      <w:pPr>
        <w:spacing w:after="90" w:line="290" w:lineRule="auto"/>
        <w:ind w:left="403"/>
        <w:rPr>
          <w:rFonts w:ascii="BIZ UDPゴシック" w:eastAsia="BIZ UDPゴシック" w:hAnsi="BIZ UDPゴシック"/>
          <w:sz w:val="22"/>
          <w:szCs w:val="22"/>
        </w:rPr>
      </w:pPr>
      <w:r>
        <w:rPr>
          <w:rFonts w:ascii="BIZ UDPゴシック" w:eastAsia="BIZ UDPゴシック" w:hAnsi="BIZ UDPゴシック"/>
          <w:b/>
          <w:bCs/>
          <w:color w:val="D9822B"/>
          <w:sz w:val="22"/>
          <w:szCs w:val="22"/>
        </w:rPr>
        <w:t xml:space="preserve">●  </w:t>
      </w:r>
      <w:r>
        <w:rPr>
          <w:rFonts w:ascii="BIZ UDPゴシック" w:eastAsia="BIZ UDPゴシック" w:hAnsi="BIZ UDPゴシック"/>
          <w:sz w:val="22"/>
          <w:szCs w:val="22"/>
        </w:rPr>
        <w:t>都道府県主体で介護人材確保・生産性向上・経営改善支援のプラットフォームを構築</w:t>
      </w:r>
    </w:p>
    <w:p w14:paraId="5828AE4E" w14:textId="77777777" w:rsidR="003F1968" w:rsidRPr="009B1D8E" w:rsidRDefault="00000000">
      <w:pPr>
        <w:spacing w:after="90" w:line="290" w:lineRule="auto"/>
        <w:ind w:left="403"/>
        <w:rPr>
          <w:rFonts w:ascii="BIZ UDPゴシック" w:eastAsia="BIZ UDPゴシック" w:hAnsi="BIZ UDPゴシック"/>
          <w:sz w:val="22"/>
          <w:szCs w:val="22"/>
        </w:rPr>
      </w:pPr>
      <w:r>
        <w:rPr>
          <w:rFonts w:ascii="BIZ UDPゴシック" w:eastAsia="BIZ UDPゴシック" w:hAnsi="BIZ UDPゴシック"/>
          <w:b/>
          <w:bCs/>
          <w:color w:val="D9822B"/>
          <w:sz w:val="22"/>
          <w:szCs w:val="22"/>
        </w:rPr>
        <w:t xml:space="preserve">●  </w:t>
      </w:r>
      <w:r>
        <w:rPr>
          <w:rFonts w:ascii="BIZ UDPゴシック" w:eastAsia="BIZ UDPゴシック" w:hAnsi="BIZ UDPゴシック"/>
          <w:sz w:val="22"/>
          <w:szCs w:val="22"/>
        </w:rPr>
        <w:t>認知症基本法・認知症施策推進基本計画を踏まえた施策を推進</w:t>
      </w:r>
    </w:p>
    <w:p w14:paraId="2BB3C798" w14:textId="77777777" w:rsidR="003F1968" w:rsidRPr="00AF4EBE" w:rsidRDefault="003F1968">
      <w:pPr>
        <w:spacing w:after="100"/>
        <w:rPr>
          <w:rFonts w:ascii="BIZ UDPゴシック" w:eastAsia="BIZ UDPゴシック" w:hAnsi="BIZ UDPゴシック"/>
        </w:rPr>
      </w:pP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747"/>
      </w:tblGrid>
      <w:tr w:rsidR="003F1968" w:rsidRPr="00AF4EBE" w14:paraId="42A59C62" w14:textId="77777777">
        <w:tc>
          <w:tcPr>
            <w:tcW w:w="0" w:type="auto"/>
            <w:shd w:val="clear" w:color="auto" w:fill="FBEBD9"/>
            <w:tcMar>
              <w:top w:w="160" w:type="dxa"/>
              <w:left w:w="220" w:type="dxa"/>
              <w:bottom w:w="160" w:type="dxa"/>
              <w:right w:w="220" w:type="dxa"/>
            </w:tcMar>
          </w:tcPr>
          <w:p w14:paraId="2AFCE338"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63F3B"/>
              </w:rPr>
              <w:t xml:space="preserve">着眼点：　</w:t>
            </w:r>
            <w:r>
              <w:rPr>
                <w:rFonts w:ascii="BIZ UDPゴシック" w:eastAsia="BIZ UDPゴシック" w:hAnsi="BIZ UDPゴシック"/>
                <w:color w:val="163F3B"/>
              </w:rPr>
              <w:t>川崎町は高齢化率42％台・人口8千人未満で「中山間・人口減少地域」に該当し得る条件を備えており、第１０期計画では特例的な対応の要否を含めた検討が論点となる。</w:t>
            </w:r>
          </w:p>
        </w:tc>
      </w:tr>
    </w:tbl>
    <w:p w14:paraId="666D288D" w14:textId="77777777" w:rsidR="003F1968" w:rsidRPr="00AF4EBE" w:rsidRDefault="00000000">
      <w:pPr>
        <w:pStyle w:val="1"/>
        <w:keepNext/>
        <w:keepLines/>
        <w:pBdr>
          <w:bottom w:val="single" w:sz="6" w:space="4" w:color="1F5C56"/>
        </w:pBdr>
        <w:spacing w:before="420"/>
        <w:rPr>
          <w:rFonts w:ascii="BIZ UDPゴシック" w:eastAsia="BIZ UDPゴシック" w:hAnsi="BIZ UDPゴシック"/>
        </w:rPr>
      </w:pPr>
      <w:r>
        <w:rPr>
          <w:rFonts w:ascii="BIZ UDPゴシック" w:eastAsia="BIZ UDPゴシック" w:hAnsi="BIZ UDPゴシック"/>
          <w:color w:val="1F5C56"/>
        </w:rPr>
        <w:t>６．</w:t>
      </w:r>
      <w:r>
        <w:rPr>
          <w:rFonts w:ascii="BIZ UDPゴシック" w:eastAsia="BIZ UDPゴシック" w:hAnsi="BIZ UDPゴシック"/>
        </w:rPr>
        <w:t>ニーズ調査の実施概要と第９期調査との比較</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873"/>
        <w:gridCol w:w="4874"/>
      </w:tblGrid>
      <w:tr w:rsidR="003F1968" w:rsidRPr="00AF4EBE" w14:paraId="05ACF5B8" w14:textId="77777777">
        <w:tc>
          <w:tcPr>
            <w:tcW w:w="4513" w:type="dxa"/>
            <w:shd w:val="clear" w:color="auto" w:fill="F3F8F6"/>
            <w:tcMar>
              <w:top w:w="140" w:type="dxa"/>
              <w:left w:w="180" w:type="dxa"/>
              <w:bottom w:w="140" w:type="dxa"/>
              <w:right w:w="180" w:type="dxa"/>
            </w:tcMar>
          </w:tcPr>
          <w:p w14:paraId="04B997F8" w14:textId="77777777" w:rsidR="003F1968" w:rsidRPr="00AF4EBE" w:rsidRDefault="00000000">
            <w:pPr>
              <w:spacing w:after="40"/>
              <w:rPr>
                <w:rFonts w:ascii="BIZ UDPゴシック" w:eastAsia="BIZ UDPゴシック" w:hAnsi="BIZ UDPゴシック"/>
              </w:rPr>
            </w:pPr>
            <w:r>
              <w:rPr>
                <w:rFonts w:ascii="BIZ UDPゴシック" w:eastAsia="BIZ UDPゴシック" w:hAnsi="BIZ UDPゴシック"/>
                <w:b/>
                <w:bCs/>
                <w:color w:val="1F5C56"/>
                <w:sz w:val="17"/>
                <w:szCs w:val="17"/>
              </w:rPr>
              <w:t>実施期間</w:t>
            </w:r>
          </w:p>
          <w:p w14:paraId="5F07CA67"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rPr>
              <w:t>令和８年６～７月</w:t>
            </w:r>
          </w:p>
        </w:tc>
        <w:tc>
          <w:tcPr>
            <w:tcW w:w="4513" w:type="dxa"/>
            <w:shd w:val="clear" w:color="auto" w:fill="F3F8F6"/>
            <w:tcMar>
              <w:top w:w="140" w:type="dxa"/>
              <w:left w:w="180" w:type="dxa"/>
              <w:bottom w:w="140" w:type="dxa"/>
              <w:right w:w="180" w:type="dxa"/>
            </w:tcMar>
          </w:tcPr>
          <w:p w14:paraId="48ECABEE" w14:textId="77777777" w:rsidR="003F1968" w:rsidRPr="00AF4EBE" w:rsidRDefault="00000000">
            <w:pPr>
              <w:spacing w:after="40"/>
              <w:rPr>
                <w:rFonts w:ascii="BIZ UDPゴシック" w:eastAsia="BIZ UDPゴシック" w:hAnsi="BIZ UDPゴシック"/>
              </w:rPr>
            </w:pPr>
            <w:r>
              <w:rPr>
                <w:rFonts w:ascii="BIZ UDPゴシック" w:eastAsia="BIZ UDPゴシック" w:hAnsi="BIZ UDPゴシック"/>
                <w:b/>
                <w:bCs/>
                <w:color w:val="1F5C56"/>
                <w:sz w:val="17"/>
                <w:szCs w:val="17"/>
              </w:rPr>
              <w:t>対象</w:t>
            </w:r>
          </w:p>
          <w:p w14:paraId="3A8CB37C" w14:textId="77777777" w:rsidR="00AF4EBE" w:rsidRDefault="00000000">
            <w:pPr>
              <w:rPr>
                <w:rFonts w:ascii="BIZ UDPゴシック" w:eastAsia="BIZ UDPゴシック" w:hAnsi="BIZ UDPゴシック"/>
                <w:b/>
                <w:bCs/>
              </w:rPr>
            </w:pPr>
            <w:r>
              <w:rPr>
                <w:rFonts w:ascii="BIZ UDPゴシック" w:eastAsia="BIZ UDPゴシック" w:hAnsi="BIZ UDPゴシック"/>
                <w:b/>
                <w:bCs/>
              </w:rPr>
              <w:t>要介護認定を受けていない</w:t>
            </w:r>
          </w:p>
          <w:p w14:paraId="42CE76B6"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rPr>
              <w:t>65歳以上の高齢者等</w:t>
            </w:r>
          </w:p>
        </w:tc>
      </w:tr>
    </w:tbl>
    <w:p w14:paraId="575B3FE7" w14:textId="77777777" w:rsidR="003F1968" w:rsidRPr="00AF4EBE" w:rsidRDefault="003F1968">
      <w:pPr>
        <w:spacing w:after="80"/>
        <w:rPr>
          <w:rFonts w:ascii="BIZ UDPゴシック" w:eastAsia="BIZ UDPゴシック" w:hAnsi="BIZ UDPゴシック"/>
        </w:rPr>
      </w:pP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873"/>
        <w:gridCol w:w="4874"/>
      </w:tblGrid>
      <w:tr w:rsidR="003F1968" w:rsidRPr="00AF4EBE" w14:paraId="1170340E" w14:textId="77777777">
        <w:tc>
          <w:tcPr>
            <w:tcW w:w="4513" w:type="dxa"/>
            <w:shd w:val="clear" w:color="auto" w:fill="F3F8F6"/>
            <w:tcMar>
              <w:top w:w="140" w:type="dxa"/>
              <w:left w:w="180" w:type="dxa"/>
              <w:bottom w:w="140" w:type="dxa"/>
              <w:right w:w="180" w:type="dxa"/>
            </w:tcMar>
          </w:tcPr>
          <w:p w14:paraId="62AF5343" w14:textId="77777777" w:rsidR="003F1968" w:rsidRPr="00AF4EBE" w:rsidRDefault="00000000">
            <w:pPr>
              <w:spacing w:after="40"/>
              <w:rPr>
                <w:rFonts w:ascii="BIZ UDPゴシック" w:eastAsia="BIZ UDPゴシック" w:hAnsi="BIZ UDPゴシック"/>
              </w:rPr>
            </w:pPr>
            <w:r>
              <w:rPr>
                <w:rFonts w:ascii="BIZ UDPゴシック" w:eastAsia="BIZ UDPゴシック" w:hAnsi="BIZ UDPゴシック"/>
                <w:b/>
                <w:bCs/>
                <w:color w:val="1F5C56"/>
                <w:sz w:val="17"/>
                <w:szCs w:val="17"/>
              </w:rPr>
              <w:t>配布数／有効回答数／回収率</w:t>
              <w:br/>
              <w:t>1,000人／576件／57.6％（第９期調査：504件・50.4％）</w:t>
            </w:r>
          </w:p>
        </w:tc>
        <w:tc>
          <w:tcPr>
            <w:tcW w:w="4513" w:type="dxa"/>
            <w:shd w:val="clear" w:color="auto" w:fill="F3F8F6"/>
            <w:tcMar>
              <w:top w:w="140" w:type="dxa"/>
              <w:left w:w="180" w:type="dxa"/>
              <w:bottom w:w="140" w:type="dxa"/>
              <w:right w:w="180" w:type="dxa"/>
            </w:tcMar>
          </w:tcPr>
          <w:p w14:paraId="34C0AC21" w14:textId="77777777" w:rsidR="003F1968" w:rsidRPr="00AF4EBE" w:rsidRDefault="00000000">
            <w:pPr>
              <w:spacing w:after="40"/>
              <w:rPr>
                <w:rFonts w:ascii="BIZ UDPゴシック" w:eastAsia="BIZ UDPゴシック" w:hAnsi="BIZ UDPゴシック"/>
              </w:rPr>
            </w:pPr>
            <w:r>
              <w:rPr>
                <w:rFonts w:ascii="BIZ UDPゴシック" w:eastAsia="BIZ UDPゴシック" w:hAnsi="BIZ UDPゴシック"/>
                <w:b/>
                <w:bCs/>
                <w:color w:val="1F5C56"/>
                <w:sz w:val="17"/>
                <w:szCs w:val="17"/>
              </w:rPr>
              <w:t>回収方法</w:t>
            </w:r>
          </w:p>
          <w:p w14:paraId="5E983D30"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rPr>
              <w:t>郵送による配布・回収</w:t>
            </w:r>
          </w:p>
        </w:tc>
      </w:tr>
    </w:tbl>
    <w:p w14:paraId="1889B9DB" w14:textId="77777777" w:rsidR="00D32549" w:rsidRDefault="00000000">
      <w:pPr>
        <w:spacing w:before="200" w:after="80"/>
        <w:rPr>
          <w:rFonts w:ascii="BIZ UDPゴシック" w:eastAsia="BIZ UDPゴシック" w:hAnsi="BIZ UDPゴシック"/>
          <w:b/>
          <w:bCs/>
          <w:color w:val="B8661A"/>
          <w:sz w:val="23"/>
          <w:szCs w:val="23"/>
        </w:rPr>
      </w:pPr>
      <w:r>
        <w:rPr>
          <w:rFonts w:ascii="BIZ UDPゴシック" w:eastAsia="BIZ UDPゴシック" w:hAnsi="BIZ UDPゴシック"/>
          <w:b/>
          <w:bCs/>
          <w:color w:val="B8661A"/>
          <w:sz w:val="23"/>
          <w:szCs w:val="23"/>
        </w:rPr>
        <w:t xml:space="preserve">◆ </w:t>
      </w:r>
      <w:r>
        <w:rPr>
          <w:rFonts w:ascii="BIZ UDPゴシック" w:eastAsia="BIZ UDPゴシック" w:hAnsi="BIZ UDPゴシック"/>
          <w:b/>
          <w:bCs/>
          <w:sz w:val="23"/>
          <w:szCs w:val="23"/>
        </w:rPr>
        <w:t>在宅介護実態調査（介護者向け）の概要</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873"/>
        <w:gridCol w:w="4874"/>
      </w:tblGrid>
      <w:tr w:rsidR="00D32549" w14:paraId="442CFC9B" w14:textId="77777777">
        <w:tc>
          <w:tcPr>
            <w:tcW w:w="4513" w:type="dxa"/>
            <w:shd w:val="clear" w:color="auto" w:fill="F3F8F6"/>
            <w:tcMar>
              <w:top w:w="140" w:type="dxa"/>
              <w:left w:w="180" w:type="dxa"/>
              <w:bottom w:w="140" w:type="dxa"/>
              <w:right w:w="180" w:type="dxa"/>
            </w:tcMar>
          </w:tcPr>
          <w:p w14:paraId="76ABC5F2" w14:textId="77777777" w:rsidR="00D32549" w:rsidRDefault="00000000">
            <w:pPr>
              <w:spacing w:after="40"/>
              <w:rPr>
                <w:rFonts w:ascii="BIZ UDPゴシック" w:eastAsia="BIZ UDPゴシック" w:hAnsi="BIZ UDPゴシック"/>
              </w:rPr>
            </w:pPr>
            <w:r>
              <w:rPr>
                <w:rFonts w:ascii="BIZ UDPゴシック" w:eastAsia="BIZ UDPゴシック" w:hAnsi="BIZ UDPゴシック"/>
                <w:b/>
                <w:bCs/>
                <w:color w:val="1F5C56"/>
                <w:sz w:val="17"/>
                <w:szCs w:val="17"/>
              </w:rPr>
              <w:t>配布数／有効回答数／回収率</w:t>
              <w:br/>
              <w:t>300人／142件／47.3％</w:t>
            </w:r>
          </w:p>
        </w:tc>
        <w:tc>
          <w:tcPr>
            <w:tcW w:w="4513" w:type="dxa"/>
            <w:shd w:val="clear" w:color="auto" w:fill="F3F8F6"/>
            <w:tcMar>
              <w:top w:w="140" w:type="dxa"/>
              <w:left w:w="180" w:type="dxa"/>
              <w:bottom w:w="140" w:type="dxa"/>
              <w:right w:w="180" w:type="dxa"/>
            </w:tcMar>
          </w:tcPr>
          <w:p w14:paraId="427507A1" w14:textId="77777777" w:rsidR="00D32549" w:rsidRDefault="00000000">
            <w:pPr>
              <w:spacing w:after="40"/>
              <w:rPr>
                <w:rFonts w:ascii="BIZ UDPゴシック" w:eastAsia="BIZ UDPゴシック" w:hAnsi="BIZ UDPゴシック"/>
              </w:rPr>
            </w:pPr>
            <w:r>
              <w:rPr>
                <w:rFonts w:ascii="BIZ UDPゴシック" w:eastAsia="BIZ UDPゴシック" w:hAnsi="BIZ UDPゴシック"/>
                <w:b/>
                <w:bCs/>
                <w:color w:val="1F5C56"/>
                <w:sz w:val="17"/>
                <w:szCs w:val="17"/>
              </w:rPr>
              <w:t>対象</w:t>
            </w:r>
          </w:p>
          <w:p w14:paraId="1EB295E4" w14:textId="77777777" w:rsidR="00D32549" w:rsidRDefault="00000000">
            <w:pPr>
              <w:rPr>
                <w:rFonts w:ascii="BIZ UDPゴシック" w:eastAsia="BIZ UDPゴシック" w:hAnsi="BIZ UDPゴシック"/>
              </w:rPr>
            </w:pPr>
            <w:r>
              <w:rPr>
                <w:rFonts w:ascii="BIZ UDPゴシック" w:eastAsia="BIZ UDPゴシック" w:hAnsi="BIZ UDPゴシック"/>
                <w:b/>
                <w:bCs/>
              </w:rPr>
              <w:t>在宅で介護を必要とする方及びその家族</w:t>
            </w:r>
          </w:p>
        </w:tc>
      </w:tr>
    </w:tbl>
    <w:p w14:paraId="0CE3A9AB" w14:textId="77777777" w:rsidR="00D32549" w:rsidRDefault="00D32549">
      <w:pPr>
        <w:spacing w:after="80"/>
        <w:rPr>
          <w:rFonts w:ascii="BIZ UDPゴシック" w:eastAsia="BIZ UDPゴシック" w:hAnsi="BIZ UDPゴシック"/>
        </w:rPr>
      </w:pPr>
    </w:p>
    <w:p w14:paraId="14F0B30E" w14:textId="77777777" w:rsidR="003F1968" w:rsidRPr="00AF4EBE" w:rsidRDefault="003F1968">
      <w:pPr>
        <w:spacing w:after="160"/>
        <w:rPr>
          <w:rFonts w:ascii="BIZ UDPゴシック" w:eastAsia="BIZ UDPゴシック" w:hAnsi="BIZ UDPゴシック"/>
        </w:rPr>
      </w:pPr>
    </w:p>
    <w:p w14:paraId="7111E0D2" w14:textId="77777777" w:rsidR="00AF4EBE" w:rsidRDefault="00AF4EBE" w:rsidP="00AF4EBE">
      <w:pPr>
        <w:pStyle w:val="a4"/>
      </w:pPr>
    </w:p>
    <w:p w14:paraId="55EAD618" w14:textId="77777777" w:rsidR="00AF4EBE" w:rsidRDefault="00AF4EBE" w:rsidP="00AF4EBE">
      <w:pPr>
        <w:pStyle w:val="a4"/>
      </w:pPr>
    </w:p>
    <w:p w14:paraId="2D242FA9" w14:textId="77777777" w:rsidR="00AF4EBE" w:rsidRDefault="00AF4EBE" w:rsidP="00AF4EBE">
      <w:pPr>
        <w:pStyle w:val="a4"/>
      </w:pPr>
    </w:p>
    <w:p w14:paraId="6045312C" w14:textId="77777777" w:rsidR="00AF4EBE" w:rsidRDefault="00AF4EBE" w:rsidP="00AF4EBE">
      <w:pPr>
        <w:pStyle w:val="a4"/>
      </w:pPr>
    </w:p>
    <w:p w14:paraId="597C4976" w14:textId="77777777" w:rsidR="003F1968" w:rsidRPr="00AF4EBE" w:rsidRDefault="00000000">
      <w:pPr>
        <w:keepNext/>
        <w:spacing w:before="200" w:after="120"/>
        <w:rPr>
          <w:rFonts w:ascii="BIZ UDPゴシック" w:eastAsia="BIZ UDPゴシック" w:hAnsi="BIZ UDPゴシック"/>
        </w:rPr>
      </w:pPr>
      <w:r>
        <w:rPr>
          <w:rFonts w:ascii="BIZ UDPゴシック" w:eastAsia="BIZ UDPゴシック" w:hAnsi="BIZ UDPゴシック"/>
          <w:b/>
          <w:bCs/>
          <w:color w:val="B8661A"/>
          <w:sz w:val="23"/>
          <w:szCs w:val="23"/>
        </w:rPr>
        <w:lastRenderedPageBreak/>
        <w:t xml:space="preserve">◆ </w:t>
      </w:r>
      <w:r>
        <w:rPr>
          <w:rFonts w:ascii="BIZ UDPゴシック" w:eastAsia="BIZ UDPゴシック" w:hAnsi="BIZ UDPゴシック"/>
          <w:b/>
          <w:bCs/>
          <w:sz w:val="23"/>
          <w:szCs w:val="23"/>
        </w:rPr>
        <w:t>主要指標の変化</w:t>
      </w:r>
    </w:p>
    <w:p w14:paraId="101B23F7" w14:textId="77777777" w:rsidR="003F1968" w:rsidRPr="00AF4EBE" w:rsidRDefault="00000000">
      <w:pPr>
        <w:spacing w:before="60" w:after="160"/>
        <w:rPr>
          <w:rFonts w:ascii="BIZ UDPゴシック" w:eastAsia="BIZ UDPゴシック" w:hAnsi="BIZ UDPゴシック"/>
        </w:rPr>
      </w:pPr>
      <w:r>
        <w:rPr>
          <w:rFonts w:ascii="BIZ UDPゴシック" w:eastAsia="BIZ UDPゴシック" w:hAnsi="BIZ UDPゴシック"/>
          <w:color w:val="8FA39D"/>
          <w:sz w:val="16"/>
          <w:szCs w:val="16"/>
        </w:rPr>
        <w:t>第９期調査（令和５年実施・n=504）　→　第１０期調査（令和８年実施・n=576）</w:t>
      </w:r>
    </w:p>
    <w:tbl>
      <w:tblPr>
        <w:tblW w:w="5000" w:type="pct"/>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10" w:type="dxa"/>
          <w:right w:w="10" w:type="dxa"/>
        </w:tblCellMar>
        <w:tblLook w:val="0000" w:firstRow="0" w:lastRow="0" w:firstColumn="0" w:lastColumn="0" w:noHBand="0" w:noVBand="0"/>
      </w:tblPr>
      <w:tblGrid>
        <w:gridCol w:w="4729"/>
        <w:gridCol w:w="1720"/>
        <w:gridCol w:w="1773"/>
        <w:gridCol w:w="1479"/>
      </w:tblGrid>
      <w:tr w:rsidR="003F1968" w:rsidRPr="00AF4EBE" w14:paraId="45AF0491" w14:textId="77777777" w:rsidTr="00AF4EBE">
        <w:trPr>
          <w:cantSplit/>
          <w:tblHeader/>
        </w:trPr>
        <w:tc>
          <w:tcPr>
            <w:tcW w:w="4400" w:type="dxa"/>
            <w:shd w:val="clear" w:color="auto" w:fill="1F5C56"/>
            <w:tcMar>
              <w:top w:w="90" w:type="dxa"/>
              <w:left w:w="110" w:type="dxa"/>
              <w:bottom w:w="90" w:type="dxa"/>
              <w:right w:w="110" w:type="dxa"/>
            </w:tcMar>
            <w:vAlign w:val="center"/>
          </w:tcPr>
          <w:p w14:paraId="7C3F6403"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指標</w:t>
            </w:r>
          </w:p>
        </w:tc>
        <w:tc>
          <w:tcPr>
            <w:tcW w:w="1600" w:type="dxa"/>
            <w:shd w:val="clear" w:color="auto" w:fill="1F5C56"/>
            <w:tcMar>
              <w:top w:w="90" w:type="dxa"/>
              <w:left w:w="110" w:type="dxa"/>
              <w:bottom w:w="90" w:type="dxa"/>
              <w:right w:w="110" w:type="dxa"/>
            </w:tcMar>
            <w:vAlign w:val="center"/>
          </w:tcPr>
          <w:p w14:paraId="26ECCA84"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第９期調査</w:t>
            </w:r>
          </w:p>
        </w:tc>
        <w:tc>
          <w:tcPr>
            <w:tcW w:w="1650" w:type="dxa"/>
            <w:shd w:val="clear" w:color="auto" w:fill="1F5C56"/>
            <w:tcMar>
              <w:top w:w="90" w:type="dxa"/>
              <w:left w:w="110" w:type="dxa"/>
              <w:bottom w:w="90" w:type="dxa"/>
              <w:right w:w="110" w:type="dxa"/>
            </w:tcMar>
            <w:vAlign w:val="center"/>
          </w:tcPr>
          <w:p w14:paraId="6521F481"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第１０期調査</w:t>
            </w:r>
          </w:p>
        </w:tc>
        <w:tc>
          <w:tcPr>
            <w:tcW w:w="1376" w:type="dxa"/>
            <w:shd w:val="clear" w:color="auto" w:fill="1F5C56"/>
            <w:tcMar>
              <w:top w:w="90" w:type="dxa"/>
              <w:left w:w="110" w:type="dxa"/>
              <w:bottom w:w="90" w:type="dxa"/>
              <w:right w:w="110" w:type="dxa"/>
            </w:tcMar>
            <w:vAlign w:val="center"/>
          </w:tcPr>
          <w:p w14:paraId="62ADEECC"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変化</w:t>
            </w:r>
          </w:p>
        </w:tc>
      </w:tr>
      <w:tr w:rsidR="003F1968" w:rsidRPr="00AF4EBE" w14:paraId="3CEE157D" w14:textId="77777777" w:rsidTr="00AF4EBE">
        <w:trPr>
          <w:cantSplit/>
        </w:trPr>
        <w:tc>
          <w:tcPr>
            <w:tcW w:w="4400"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治療中の疾患：高血圧</w:t>
            </w:r>
          </w:p>
        </w:tc>
        <w:tc>
          <w:tcPr>
            <w:tcW w:w="1600"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43.8%</w:t>
            </w:r>
          </w:p>
        </w:tc>
        <w:tc>
          <w:tcPr>
            <w:tcW w:w="1650"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54.</w:t>
            </w:r>
            <w:r>
              <w:rPr>
                <w:rFonts w:ascii="BIZ UDPゴシック" w:eastAsia="BIZ UDPゴシック" w:hAnsi="BIZ UDPゴシック" w:hint="eastAsia"/>
                <w:b/>
                <w:bCs/>
                <w:sz w:val="19"/>
                <w:szCs w:val="19"/>
              </w:rPr>
              <w:t>2</w:t>
            </w:r>
            <w:r>
              <w:rPr>
                <w:rFonts w:ascii="BIZ UDPゴシック" w:eastAsia="BIZ UDPゴシック" w:hAnsi="BIZ UDPゴシック"/>
                <w:b/>
                <w:bCs/>
                <w:sz w:val="19"/>
                <w:szCs w:val="19"/>
              </w:rPr>
              <w:t>%</w:t>
            </w:r>
          </w:p>
        </w:tc>
        <w:tc>
          <w:tcPr>
            <w:tcW w:w="1376"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+10.</w:t>
            </w:r>
            <w:r>
              <w:rPr>
                <w:rFonts w:ascii="BIZ UDPゴシック" w:eastAsia="BIZ UDPゴシック" w:hAnsi="BIZ UDPゴシック" w:hint="eastAsia"/>
                <w:b/>
                <w:bCs/>
                <w:color w:val="B4472A"/>
                <w:sz w:val="19"/>
                <w:szCs w:val="19"/>
              </w:rPr>
              <w:t>4</w:t>
            </w:r>
            <w:r>
              <w:rPr>
                <w:rFonts w:ascii="BIZ UDPゴシック" w:eastAsia="BIZ UDPゴシック" w:hAnsi="BIZ UDPゴシック"/>
                <w:b/>
                <w:bCs/>
                <w:color w:val="B4472A"/>
                <w:sz w:val="19"/>
                <w:szCs w:val="19"/>
              </w:rPr>
              <w:t>pt</w:t>
            </w:r>
          </w:p>
        </w:tc>
      </w:tr>
      <w:tr w:rsidR="003F1968" w:rsidRPr="00AF4EBE" w14:paraId="03F3C1A8" w14:textId="77777777" w:rsidTr="00AF4EBE">
        <w:trPr>
          <w:cantSplit/>
        </w:trPr>
        <w:tc>
          <w:tcPr>
            <w:tcW w:w="4400" w:type="dxa"/>
            <w:shd w:val="clear" w:color="auto" w:fill="EFF6F4"/>
            <w:tcMar>
              <w:top w:w="80" w:type="dxa"/>
              <w:left w:w="110" w:type="dxa"/>
              <w:bottom w:w="80" w:type="dxa"/>
              <w:right w:w="110" w:type="dxa"/>
            </w:tcMar>
            <w:vAlign w:val="center"/>
          </w:tcPr>
          <w:p w14:paraId="14BB241F"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治療中の疾患：糖尿病</w:t>
            </w:r>
          </w:p>
        </w:tc>
        <w:tc>
          <w:tcPr>
            <w:tcW w:w="1600" w:type="dxa"/>
            <w:shd w:val="clear" w:color="auto" w:fill="EFF6F4"/>
            <w:tcMar>
              <w:top w:w="80" w:type="dxa"/>
              <w:left w:w="110" w:type="dxa"/>
              <w:bottom w:w="80" w:type="dxa"/>
              <w:right w:w="110" w:type="dxa"/>
            </w:tcMar>
            <w:vAlign w:val="center"/>
          </w:tcPr>
          <w:p w14:paraId="6A656637"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13.9%</w:t>
            </w:r>
          </w:p>
        </w:tc>
        <w:tc>
          <w:tcPr>
            <w:tcW w:w="1650" w:type="dxa"/>
            <w:shd w:val="clear" w:color="auto" w:fill="EFF6F4"/>
            <w:tcMar>
              <w:top w:w="80" w:type="dxa"/>
              <w:left w:w="110" w:type="dxa"/>
              <w:bottom w:w="80" w:type="dxa"/>
              <w:right w:w="110" w:type="dxa"/>
            </w:tcMar>
            <w:vAlign w:val="center"/>
          </w:tcPr>
          <w:p w14:paraId="4F0F4B95"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17.</w:t>
            </w:r>
            <w:r>
              <w:rPr>
                <w:rFonts w:ascii="BIZ UDPゴシック" w:eastAsia="BIZ UDPゴシック" w:hAnsi="BIZ UDPゴシック" w:hint="eastAsia"/>
                <w:b/>
                <w:bCs/>
                <w:sz w:val="19"/>
                <w:szCs w:val="19"/>
              </w:rPr>
              <w:t>6</w:t>
            </w:r>
            <w:r>
              <w:rPr>
                <w:rFonts w:ascii="BIZ UDPゴシック" w:eastAsia="BIZ UDPゴシック" w:hAnsi="BIZ UDPゴシック"/>
                <w:b/>
                <w:bCs/>
                <w:sz w:val="19"/>
                <w:szCs w:val="19"/>
              </w:rPr>
              <w:t>%</w:t>
            </w:r>
          </w:p>
        </w:tc>
        <w:tc>
          <w:tcPr>
            <w:tcW w:w="1376" w:type="dxa"/>
            <w:shd w:val="clear" w:color="auto" w:fill="EFF6F4"/>
            <w:tcMar>
              <w:top w:w="80" w:type="dxa"/>
              <w:left w:w="110" w:type="dxa"/>
              <w:bottom w:w="80" w:type="dxa"/>
              <w:right w:w="110" w:type="dxa"/>
            </w:tcMar>
            <w:vAlign w:val="center"/>
          </w:tcPr>
          <w:p w14:paraId="18D379C9"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+3.</w:t>
            </w:r>
            <w:r>
              <w:rPr>
                <w:rFonts w:ascii="BIZ UDPゴシック" w:eastAsia="BIZ UDPゴシック" w:hAnsi="BIZ UDPゴシック" w:hint="eastAsia"/>
                <w:b/>
                <w:bCs/>
                <w:color w:val="B4472A"/>
                <w:sz w:val="19"/>
                <w:szCs w:val="19"/>
              </w:rPr>
              <w:t>7</w:t>
            </w:r>
            <w:r>
              <w:rPr>
                <w:rFonts w:ascii="BIZ UDPゴシック" w:eastAsia="BIZ UDPゴシック" w:hAnsi="BIZ UDPゴシック"/>
                <w:b/>
                <w:bCs/>
                <w:color w:val="B4472A"/>
                <w:sz w:val="19"/>
                <w:szCs w:val="19"/>
              </w:rPr>
              <w:t>pt</w:t>
            </w:r>
          </w:p>
        </w:tc>
      </w:tr>
      <w:tr w:rsidR="003F1968" w:rsidRPr="00AF4EBE" w14:paraId="54B686E0" w14:textId="77777777" w:rsidTr="00AF4EBE">
        <w:trPr>
          <w:cantSplit/>
        </w:trPr>
        <w:tc>
          <w:tcPr>
            <w:tcW w:w="4400" w:type="dxa"/>
            <w:shd w:val="clear" w:color="auto" w:fill="FFFFFF"/>
            <w:tcMar>
              <w:top w:w="80" w:type="dxa"/>
              <w:left w:w="110" w:type="dxa"/>
              <w:bottom w:w="80" w:type="dxa"/>
              <w:right w:w="110" w:type="dxa"/>
            </w:tcMar>
            <w:vAlign w:val="center"/>
          </w:tcPr>
          <w:p w14:paraId="3958EEE6"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介護が必要になった理由：高齢による衰弱（n=65）</w:t>
            </w:r>
          </w:p>
        </w:tc>
        <w:tc>
          <w:tcPr>
            <w:tcW w:w="1600" w:type="dxa"/>
            <w:shd w:val="clear" w:color="auto" w:fill="FFFFFF"/>
            <w:tcMar>
              <w:top w:w="80" w:type="dxa"/>
              <w:left w:w="110" w:type="dxa"/>
              <w:bottom w:w="80" w:type="dxa"/>
              <w:right w:w="110" w:type="dxa"/>
            </w:tcMar>
            <w:vAlign w:val="center"/>
          </w:tcPr>
          <w:p w14:paraId="23D1AF1E"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16.4%</w:t>
            </w:r>
          </w:p>
        </w:tc>
        <w:tc>
          <w:tcPr>
            <w:tcW w:w="1650" w:type="dxa"/>
            <w:shd w:val="clear" w:color="auto" w:fill="FFFFFF"/>
            <w:tcMar>
              <w:top w:w="80" w:type="dxa"/>
              <w:left w:w="110" w:type="dxa"/>
              <w:bottom w:w="80" w:type="dxa"/>
              <w:right w:w="110" w:type="dxa"/>
            </w:tcMar>
            <w:vAlign w:val="center"/>
          </w:tcPr>
          <w:p w14:paraId="3E37E944"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2</w:t>
            </w:r>
            <w:r>
              <w:rPr>
                <w:rFonts w:ascii="BIZ UDPゴシック" w:eastAsia="BIZ UDPゴシック" w:hAnsi="BIZ UDPゴシック" w:hint="eastAsia"/>
                <w:b/>
                <w:bCs/>
                <w:sz w:val="19"/>
                <w:szCs w:val="19"/>
              </w:rPr>
              <w:t>4</w:t>
            </w:r>
            <w:r>
              <w:rPr>
                <w:rFonts w:ascii="BIZ UDPゴシック" w:eastAsia="BIZ UDPゴシック" w:hAnsi="BIZ UDPゴシック"/>
                <w:b/>
                <w:bCs/>
                <w:sz w:val="19"/>
                <w:szCs w:val="19"/>
              </w:rPr>
              <w:t>.</w:t>
            </w:r>
            <w:r>
              <w:rPr>
                <w:rFonts w:ascii="BIZ UDPゴシック" w:eastAsia="BIZ UDPゴシック" w:hAnsi="BIZ UDPゴシック" w:hint="eastAsia"/>
                <w:b/>
                <w:bCs/>
                <w:sz w:val="19"/>
                <w:szCs w:val="19"/>
              </w:rPr>
              <w:t>6</w:t>
            </w:r>
            <w:r>
              <w:rPr>
                <w:rFonts w:ascii="BIZ UDPゴシック" w:eastAsia="BIZ UDPゴシック" w:hAnsi="BIZ UDPゴシック"/>
                <w:b/>
                <w:bCs/>
                <w:sz w:val="19"/>
                <w:szCs w:val="19"/>
              </w:rPr>
              <w:t>%</w:t>
            </w:r>
          </w:p>
        </w:tc>
        <w:tc>
          <w:tcPr>
            <w:tcW w:w="1376" w:type="dxa"/>
            <w:shd w:val="clear" w:color="auto" w:fill="FFFFFF"/>
            <w:tcMar>
              <w:top w:w="80" w:type="dxa"/>
              <w:left w:w="110" w:type="dxa"/>
              <w:bottom w:w="80" w:type="dxa"/>
              <w:right w:w="110" w:type="dxa"/>
            </w:tcMar>
            <w:vAlign w:val="center"/>
          </w:tcPr>
          <w:p w14:paraId="01FCA79B"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w:t>
            </w:r>
            <w:r>
              <w:rPr>
                <w:rFonts w:ascii="BIZ UDPゴシック" w:eastAsia="BIZ UDPゴシック" w:hAnsi="BIZ UDPゴシック" w:hint="eastAsia"/>
                <w:b/>
                <w:bCs/>
                <w:color w:val="B4472A"/>
                <w:sz w:val="19"/>
                <w:szCs w:val="19"/>
              </w:rPr>
              <w:t>8</w:t>
            </w:r>
            <w:r>
              <w:rPr>
                <w:rFonts w:ascii="BIZ UDPゴシック" w:eastAsia="BIZ UDPゴシック" w:hAnsi="BIZ UDPゴシック"/>
                <w:b/>
                <w:bCs/>
                <w:color w:val="B4472A"/>
                <w:sz w:val="19"/>
                <w:szCs w:val="19"/>
              </w:rPr>
              <w:t>.</w:t>
            </w:r>
            <w:r>
              <w:rPr>
                <w:rFonts w:ascii="BIZ UDPゴシック" w:eastAsia="BIZ UDPゴシック" w:hAnsi="BIZ UDPゴシック" w:hint="eastAsia"/>
                <w:b/>
                <w:bCs/>
                <w:color w:val="B4472A"/>
                <w:sz w:val="19"/>
                <w:szCs w:val="19"/>
              </w:rPr>
              <w:t>2</w:t>
            </w:r>
            <w:r>
              <w:rPr>
                <w:rFonts w:ascii="BIZ UDPゴシック" w:eastAsia="BIZ UDPゴシック" w:hAnsi="BIZ UDPゴシック"/>
                <w:b/>
                <w:bCs/>
                <w:color w:val="B4472A"/>
                <w:sz w:val="19"/>
                <w:szCs w:val="19"/>
              </w:rPr>
              <w:t>pt</w:t>
            </w:r>
          </w:p>
        </w:tc>
      </w:tr>
      <w:tr w:rsidR="003F1968" w:rsidRPr="00AF4EBE" w14:paraId="0F8B2497" w14:textId="77777777" w:rsidTr="00AF4EBE">
        <w:trPr>
          <w:cantSplit/>
        </w:trPr>
        <w:tc>
          <w:tcPr>
            <w:tcW w:w="4400" w:type="dxa"/>
            <w:shd w:val="clear" w:color="auto" w:fill="EFF6F4"/>
            <w:tcMar>
              <w:top w:w="80" w:type="dxa"/>
              <w:left w:w="110" w:type="dxa"/>
              <w:bottom w:w="80" w:type="dxa"/>
              <w:right w:w="110" w:type="dxa"/>
            </w:tcMar>
            <w:vAlign w:val="center"/>
          </w:tcPr>
          <w:p w14:paraId="79612799"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介護が必要になった理由：骨折・転倒（n=65）</w:t>
            </w:r>
          </w:p>
        </w:tc>
        <w:tc>
          <w:tcPr>
            <w:tcW w:w="1600" w:type="dxa"/>
            <w:shd w:val="clear" w:color="auto" w:fill="EFF6F4"/>
            <w:tcMar>
              <w:top w:w="80" w:type="dxa"/>
              <w:left w:w="110" w:type="dxa"/>
              <w:bottom w:w="80" w:type="dxa"/>
              <w:right w:w="110" w:type="dxa"/>
            </w:tcMar>
            <w:vAlign w:val="center"/>
          </w:tcPr>
          <w:p w14:paraId="1F3922D4"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11.5%</w:t>
            </w:r>
          </w:p>
        </w:tc>
        <w:tc>
          <w:tcPr>
            <w:tcW w:w="1650" w:type="dxa"/>
            <w:shd w:val="clear" w:color="auto" w:fill="EFF6F4"/>
            <w:tcMar>
              <w:top w:w="80" w:type="dxa"/>
              <w:left w:w="110" w:type="dxa"/>
              <w:bottom w:w="80" w:type="dxa"/>
              <w:right w:w="110" w:type="dxa"/>
            </w:tcMar>
            <w:vAlign w:val="center"/>
          </w:tcPr>
          <w:p w14:paraId="6DF9D76F"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2</w:t>
            </w:r>
            <w:r>
              <w:rPr>
                <w:rFonts w:ascii="BIZ UDPゴシック" w:eastAsia="BIZ UDPゴシック" w:hAnsi="BIZ UDPゴシック" w:hint="eastAsia"/>
                <w:b/>
                <w:bCs/>
                <w:sz w:val="19"/>
                <w:szCs w:val="19"/>
              </w:rPr>
              <w:t>1</w:t>
            </w:r>
            <w:r>
              <w:rPr>
                <w:rFonts w:ascii="BIZ UDPゴシック" w:eastAsia="BIZ UDPゴシック" w:hAnsi="BIZ UDPゴシック"/>
                <w:b/>
                <w:bCs/>
                <w:sz w:val="19"/>
                <w:szCs w:val="19"/>
              </w:rPr>
              <w:t>.</w:t>
            </w:r>
            <w:r>
              <w:rPr>
                <w:rFonts w:ascii="BIZ UDPゴシック" w:eastAsia="BIZ UDPゴシック" w:hAnsi="BIZ UDPゴシック" w:hint="eastAsia"/>
                <w:b/>
                <w:bCs/>
                <w:sz w:val="19"/>
                <w:szCs w:val="19"/>
              </w:rPr>
              <w:t>5</w:t>
            </w:r>
            <w:r>
              <w:rPr>
                <w:rFonts w:ascii="BIZ UDPゴシック" w:eastAsia="BIZ UDPゴシック" w:hAnsi="BIZ UDPゴシック"/>
                <w:b/>
                <w:bCs/>
                <w:sz w:val="19"/>
                <w:szCs w:val="19"/>
              </w:rPr>
              <w:t>%</w:t>
            </w:r>
          </w:p>
        </w:tc>
        <w:tc>
          <w:tcPr>
            <w:tcW w:w="1376" w:type="dxa"/>
            <w:shd w:val="clear" w:color="auto" w:fill="EFF6F4"/>
            <w:tcMar>
              <w:top w:w="80" w:type="dxa"/>
              <w:left w:w="110" w:type="dxa"/>
              <w:bottom w:w="80" w:type="dxa"/>
              <w:right w:w="110" w:type="dxa"/>
            </w:tcMar>
            <w:vAlign w:val="center"/>
          </w:tcPr>
          <w:p w14:paraId="24CAB4E9"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+1</w:t>
            </w:r>
            <w:r>
              <w:rPr>
                <w:rFonts w:ascii="BIZ UDPゴシック" w:eastAsia="BIZ UDPゴシック" w:hAnsi="BIZ UDPゴシック" w:hint="eastAsia"/>
                <w:b/>
                <w:bCs/>
                <w:color w:val="B4472A"/>
                <w:sz w:val="19"/>
                <w:szCs w:val="19"/>
              </w:rPr>
              <w:t>0</w:t>
            </w:r>
            <w:r>
              <w:rPr>
                <w:rFonts w:ascii="BIZ UDPゴシック" w:eastAsia="BIZ UDPゴシック" w:hAnsi="BIZ UDPゴシック"/>
                <w:b/>
                <w:bCs/>
                <w:color w:val="B4472A"/>
                <w:sz w:val="19"/>
                <w:szCs w:val="19"/>
              </w:rPr>
              <w:t>.</w:t>
            </w:r>
            <w:r>
              <w:rPr>
                <w:rFonts w:ascii="BIZ UDPゴシック" w:eastAsia="BIZ UDPゴシック" w:hAnsi="BIZ UDPゴシック" w:hint="eastAsia"/>
                <w:b/>
                <w:bCs/>
                <w:color w:val="B4472A"/>
                <w:sz w:val="19"/>
                <w:szCs w:val="19"/>
              </w:rPr>
              <w:t>0</w:t>
            </w:r>
            <w:r>
              <w:rPr>
                <w:rFonts w:ascii="BIZ UDPゴシック" w:eastAsia="BIZ UDPゴシック" w:hAnsi="BIZ UDPゴシック"/>
                <w:b/>
                <w:bCs/>
                <w:color w:val="B4472A"/>
                <w:sz w:val="19"/>
                <w:szCs w:val="19"/>
              </w:rPr>
              <w:t>pt</w:t>
            </w:r>
          </w:p>
        </w:tc>
      </w:tr>
      <w:tr w:rsidR="003F1968" w:rsidRPr="00AF4EBE" w14:paraId="3E6DF422" w14:textId="77777777" w:rsidTr="00AF4EBE">
        <w:trPr>
          <w:cantSplit/>
        </w:trPr>
        <w:tc>
          <w:tcPr>
            <w:tcW w:w="4400" w:type="dxa"/>
            <w:shd w:val="clear" w:color="auto" w:fill="FFFFFF"/>
            <w:tcMar>
              <w:top w:w="80" w:type="dxa"/>
              <w:left w:w="110" w:type="dxa"/>
              <w:bottom w:w="80" w:type="dxa"/>
              <w:right w:w="110" w:type="dxa"/>
            </w:tcMar>
            <w:vAlign w:val="center"/>
          </w:tcPr>
          <w:p w14:paraId="68077571"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過去１年間の転倒経験（該当）</w:t>
            </w:r>
          </w:p>
        </w:tc>
        <w:tc>
          <w:tcPr>
            <w:tcW w:w="1600" w:type="dxa"/>
            <w:shd w:val="clear" w:color="auto" w:fill="FFFFFF"/>
            <w:tcMar>
              <w:top w:w="80" w:type="dxa"/>
              <w:left w:w="110" w:type="dxa"/>
              <w:bottom w:w="80" w:type="dxa"/>
              <w:right w:w="110" w:type="dxa"/>
            </w:tcMar>
            <w:vAlign w:val="center"/>
          </w:tcPr>
          <w:p w14:paraId="01315FEC"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30.0%</w:t>
            </w:r>
          </w:p>
        </w:tc>
        <w:tc>
          <w:tcPr>
            <w:tcW w:w="1650" w:type="dxa"/>
            <w:shd w:val="clear" w:color="auto" w:fill="FFFFFF"/>
            <w:tcMar>
              <w:top w:w="80" w:type="dxa"/>
              <w:left w:w="110" w:type="dxa"/>
              <w:bottom w:w="80" w:type="dxa"/>
              <w:right w:w="110" w:type="dxa"/>
            </w:tcMar>
            <w:vAlign w:val="center"/>
          </w:tcPr>
          <w:p w14:paraId="5E399B7A"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33.</w:t>
            </w:r>
            <w:r>
              <w:rPr>
                <w:rFonts w:ascii="BIZ UDPゴシック" w:eastAsia="BIZ UDPゴシック" w:hAnsi="BIZ UDPゴシック" w:hint="eastAsia"/>
                <w:b/>
                <w:bCs/>
                <w:sz w:val="19"/>
                <w:szCs w:val="19"/>
              </w:rPr>
              <w:t>6</w:t>
            </w:r>
            <w:r>
              <w:rPr>
                <w:rFonts w:ascii="BIZ UDPゴシック" w:eastAsia="BIZ UDPゴシック" w:hAnsi="BIZ UDPゴシック"/>
                <w:b/>
                <w:bCs/>
                <w:sz w:val="19"/>
                <w:szCs w:val="19"/>
              </w:rPr>
              <w:t>%</w:t>
            </w:r>
          </w:p>
        </w:tc>
        <w:tc>
          <w:tcPr>
            <w:tcW w:w="1376" w:type="dxa"/>
            <w:shd w:val="clear" w:color="auto" w:fill="FFFFFF"/>
            <w:tcMar>
              <w:top w:w="80" w:type="dxa"/>
              <w:left w:w="110" w:type="dxa"/>
              <w:bottom w:w="80" w:type="dxa"/>
              <w:right w:w="110" w:type="dxa"/>
            </w:tcMar>
            <w:vAlign w:val="center"/>
          </w:tcPr>
          <w:p w14:paraId="630E80BE"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+3.</w:t>
            </w:r>
            <w:r>
              <w:rPr>
                <w:rFonts w:ascii="BIZ UDPゴシック" w:eastAsia="BIZ UDPゴシック" w:hAnsi="BIZ UDPゴシック" w:hint="eastAsia"/>
                <w:b/>
                <w:bCs/>
                <w:color w:val="B4472A"/>
                <w:sz w:val="19"/>
                <w:szCs w:val="19"/>
              </w:rPr>
              <w:t>6</w:t>
            </w:r>
            <w:r>
              <w:rPr>
                <w:rFonts w:ascii="BIZ UDPゴシック" w:eastAsia="BIZ UDPゴシック" w:hAnsi="BIZ UDPゴシック"/>
                <w:b/>
                <w:bCs/>
                <w:color w:val="B4472A"/>
                <w:sz w:val="19"/>
                <w:szCs w:val="19"/>
              </w:rPr>
              <w:t>pt</w:t>
            </w:r>
          </w:p>
        </w:tc>
      </w:tr>
      <w:tr w:rsidR="003F1968" w:rsidRPr="00AF4EBE" w14:paraId="50748210" w14:textId="77777777" w:rsidTr="00AF4EBE">
        <w:trPr>
          <w:cantSplit/>
        </w:trPr>
        <w:tc>
          <w:tcPr>
            <w:tcW w:w="4400" w:type="dxa"/>
            <w:shd w:val="clear" w:color="auto" w:fill="EFF6F4"/>
            <w:tcMar>
              <w:top w:w="80" w:type="dxa"/>
              <w:left w:w="110" w:type="dxa"/>
              <w:bottom w:w="80" w:type="dxa"/>
              <w:right w:w="110" w:type="dxa"/>
            </w:tcMar>
            <w:vAlign w:val="center"/>
          </w:tcPr>
          <w:p w14:paraId="1B3B808A"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外出頻度が週１回以下（該当）</w:t>
            </w:r>
          </w:p>
        </w:tc>
        <w:tc>
          <w:tcPr>
            <w:tcW w:w="1600" w:type="dxa"/>
            <w:shd w:val="clear" w:color="auto" w:fill="EFF6F4"/>
            <w:tcMar>
              <w:top w:w="80" w:type="dxa"/>
              <w:left w:w="110" w:type="dxa"/>
              <w:bottom w:w="80" w:type="dxa"/>
              <w:right w:w="110" w:type="dxa"/>
            </w:tcMar>
            <w:vAlign w:val="center"/>
          </w:tcPr>
          <w:p w14:paraId="54BEECD9"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30.4%</w:t>
            </w:r>
          </w:p>
        </w:tc>
        <w:tc>
          <w:tcPr>
            <w:tcW w:w="1650" w:type="dxa"/>
            <w:shd w:val="clear" w:color="auto" w:fill="EFF6F4"/>
            <w:tcMar>
              <w:top w:w="80" w:type="dxa"/>
              <w:left w:w="110" w:type="dxa"/>
              <w:bottom w:w="80" w:type="dxa"/>
              <w:right w:w="110" w:type="dxa"/>
            </w:tcMar>
            <w:vAlign w:val="center"/>
          </w:tcPr>
          <w:p w14:paraId="3B911BF2"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28.0%</w:t>
            </w:r>
          </w:p>
        </w:tc>
        <w:tc>
          <w:tcPr>
            <w:tcW w:w="1376" w:type="dxa"/>
            <w:shd w:val="clear" w:color="auto" w:fill="EFF6F4"/>
            <w:tcMar>
              <w:top w:w="80" w:type="dxa"/>
              <w:left w:w="110" w:type="dxa"/>
              <w:bottom w:w="80" w:type="dxa"/>
              <w:right w:w="110" w:type="dxa"/>
            </w:tcMar>
            <w:vAlign w:val="center"/>
          </w:tcPr>
          <w:p w14:paraId="48E9E7F5"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2C7A63"/>
                <w:sz w:val="19"/>
                <w:szCs w:val="19"/>
              </w:rPr>
              <w:t>▲2.4pt</w:t>
            </w:r>
          </w:p>
        </w:tc>
      </w:tr>
      <w:tr w:rsidR="003F1968" w:rsidRPr="00AF4EBE" w14:paraId="621CED35" w14:textId="77777777" w:rsidTr="00AF4EBE">
        <w:trPr>
          <w:cantSplit/>
        </w:trPr>
        <w:tc>
          <w:tcPr>
            <w:tcW w:w="4400" w:type="dxa"/>
            <w:shd w:val="clear" w:color="auto" w:fill="FFFFFF"/>
            <w:tcMar>
              <w:top w:w="80" w:type="dxa"/>
              <w:left w:w="110" w:type="dxa"/>
              <w:bottom w:w="80" w:type="dxa"/>
              <w:right w:w="110" w:type="dxa"/>
            </w:tcMar>
            <w:vAlign w:val="center"/>
          </w:tcPr>
          <w:p w14:paraId="20AE7469"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物忘れが多いと感じる</w:t>
            </w:r>
          </w:p>
        </w:tc>
        <w:tc>
          <w:tcPr>
            <w:tcW w:w="1600" w:type="dxa"/>
            <w:shd w:val="clear" w:color="auto" w:fill="FFFFFF"/>
            <w:tcMar>
              <w:top w:w="80" w:type="dxa"/>
              <w:left w:w="110" w:type="dxa"/>
              <w:bottom w:w="80" w:type="dxa"/>
              <w:right w:w="110" w:type="dxa"/>
            </w:tcMar>
            <w:vAlign w:val="center"/>
          </w:tcPr>
          <w:p w14:paraId="5FB49664"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41.1%</w:t>
            </w:r>
          </w:p>
        </w:tc>
        <w:tc>
          <w:tcPr>
            <w:tcW w:w="1650" w:type="dxa"/>
            <w:shd w:val="clear" w:color="auto" w:fill="FFFFFF"/>
            <w:tcMar>
              <w:top w:w="80" w:type="dxa"/>
              <w:left w:w="110" w:type="dxa"/>
              <w:bottom w:w="80" w:type="dxa"/>
              <w:right w:w="110" w:type="dxa"/>
            </w:tcMar>
            <w:vAlign w:val="center"/>
          </w:tcPr>
          <w:p w14:paraId="2DFA67A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41.8%</w:t>
            </w:r>
          </w:p>
        </w:tc>
        <w:tc>
          <w:tcPr>
            <w:tcW w:w="1376" w:type="dxa"/>
            <w:shd w:val="clear" w:color="auto" w:fill="FFFFFF"/>
            <w:tcMar>
              <w:top w:w="80" w:type="dxa"/>
              <w:left w:w="110" w:type="dxa"/>
              <w:bottom w:w="80" w:type="dxa"/>
              <w:right w:w="110" w:type="dxa"/>
            </w:tcMar>
            <w:vAlign w:val="center"/>
          </w:tcPr>
          <w:p w14:paraId="7A6725AA"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8FA39D"/>
                <w:sz w:val="19"/>
                <w:szCs w:val="19"/>
              </w:rPr>
              <w:t>+0.7pt</w:t>
            </w:r>
          </w:p>
        </w:tc>
      </w:tr>
      <w:tr w:rsidR="003F1968" w:rsidRPr="00AF4EBE" w14:paraId="1A7ED150" w14:textId="77777777" w:rsidTr="00AF4EBE">
        <w:trPr>
          <w:cantSplit/>
        </w:trPr>
        <w:tc>
          <w:tcPr>
            <w:tcW w:w="4400" w:type="dxa"/>
            <w:shd w:val="clear" w:color="auto" w:fill="EFF6F4"/>
            <w:tcMar>
              <w:top w:w="80" w:type="dxa"/>
              <w:left w:w="110" w:type="dxa"/>
              <w:bottom w:w="80" w:type="dxa"/>
              <w:right w:w="110" w:type="dxa"/>
            </w:tcMar>
            <w:vAlign w:val="center"/>
          </w:tcPr>
          <w:p w14:paraId="0AC4ED3D"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グループ活動への参加意欲</w:t>
            </w:r>
          </w:p>
        </w:tc>
        <w:tc>
          <w:tcPr>
            <w:tcW w:w="1600" w:type="dxa"/>
            <w:shd w:val="clear" w:color="auto" w:fill="EFF6F4"/>
            <w:tcMar>
              <w:top w:w="80" w:type="dxa"/>
              <w:left w:w="110" w:type="dxa"/>
              <w:bottom w:w="80" w:type="dxa"/>
              <w:right w:w="110" w:type="dxa"/>
            </w:tcMar>
            <w:vAlign w:val="center"/>
          </w:tcPr>
          <w:p w14:paraId="3FCDEE9D"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50.8%</w:t>
            </w:r>
          </w:p>
        </w:tc>
        <w:tc>
          <w:tcPr>
            <w:tcW w:w="1650" w:type="dxa"/>
            <w:shd w:val="clear" w:color="auto" w:fill="EFF6F4"/>
            <w:tcMar>
              <w:top w:w="80" w:type="dxa"/>
              <w:left w:w="110" w:type="dxa"/>
              <w:bottom w:w="80" w:type="dxa"/>
              <w:right w:w="110" w:type="dxa"/>
            </w:tcMar>
            <w:vAlign w:val="center"/>
          </w:tcPr>
          <w:p w14:paraId="5A47D261"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55.2%</w:t>
            </w:r>
          </w:p>
        </w:tc>
        <w:tc>
          <w:tcPr>
            <w:tcW w:w="1376" w:type="dxa"/>
            <w:shd w:val="clear" w:color="auto" w:fill="EFF6F4"/>
            <w:tcMar>
              <w:top w:w="80" w:type="dxa"/>
              <w:left w:w="110" w:type="dxa"/>
              <w:bottom w:w="80" w:type="dxa"/>
              <w:right w:w="110" w:type="dxa"/>
            </w:tcMar>
            <w:vAlign w:val="center"/>
          </w:tcPr>
          <w:p w14:paraId="105EA8CF"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2C7A63"/>
                <w:sz w:val="19"/>
                <w:szCs w:val="19"/>
              </w:rPr>
              <w:t>+4.4pt</w:t>
            </w:r>
          </w:p>
        </w:tc>
      </w:tr>
      <w:tr w:rsidR="003F1968" w:rsidRPr="00AF4EBE" w14:paraId="257D2623" w14:textId="77777777" w:rsidTr="00AF4EBE">
        <w:trPr>
          <w:cantSplit/>
        </w:trPr>
        <w:tc>
          <w:tcPr>
            <w:tcW w:w="4400" w:type="dxa"/>
            <w:shd w:val="clear" w:color="auto" w:fill="FFFFFF"/>
            <w:tcMar>
              <w:top w:w="80" w:type="dxa"/>
              <w:left w:w="110" w:type="dxa"/>
              <w:bottom w:w="80" w:type="dxa"/>
              <w:right w:w="110" w:type="dxa"/>
            </w:tcMar>
            <w:vAlign w:val="center"/>
          </w:tcPr>
          <w:p w14:paraId="0E30A1D0"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グループ活動の企画・運営意欲</w:t>
            </w:r>
          </w:p>
        </w:tc>
        <w:tc>
          <w:tcPr>
            <w:tcW w:w="1600" w:type="dxa"/>
            <w:shd w:val="clear" w:color="auto" w:fill="FFFFFF"/>
            <w:tcMar>
              <w:top w:w="80" w:type="dxa"/>
              <w:left w:w="110" w:type="dxa"/>
              <w:bottom w:w="80" w:type="dxa"/>
              <w:right w:w="110" w:type="dxa"/>
            </w:tcMar>
            <w:vAlign w:val="center"/>
          </w:tcPr>
          <w:p w14:paraId="7ABC616E"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37.3%</w:t>
            </w:r>
          </w:p>
        </w:tc>
        <w:tc>
          <w:tcPr>
            <w:tcW w:w="1650" w:type="dxa"/>
            <w:shd w:val="clear" w:color="auto" w:fill="FFFFFF"/>
            <w:tcMar>
              <w:top w:w="80" w:type="dxa"/>
              <w:left w:w="110" w:type="dxa"/>
              <w:bottom w:w="80" w:type="dxa"/>
              <w:right w:w="110" w:type="dxa"/>
            </w:tcMar>
            <w:vAlign w:val="center"/>
          </w:tcPr>
          <w:p w14:paraId="27F2B3FF"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41.</w:t>
            </w:r>
            <w:r>
              <w:rPr>
                <w:rFonts w:ascii="BIZ UDPゴシック" w:eastAsia="BIZ UDPゴシック" w:hAnsi="BIZ UDPゴシック" w:hint="eastAsia"/>
                <w:b/>
                <w:bCs/>
                <w:sz w:val="19"/>
                <w:szCs w:val="19"/>
              </w:rPr>
              <w:t>4</w:t>
            </w:r>
            <w:r>
              <w:rPr>
                <w:rFonts w:ascii="BIZ UDPゴシック" w:eastAsia="BIZ UDPゴシック" w:hAnsi="BIZ UDPゴシック"/>
                <w:b/>
                <w:bCs/>
                <w:sz w:val="19"/>
                <w:szCs w:val="19"/>
              </w:rPr>
              <w:t>%</w:t>
            </w:r>
          </w:p>
        </w:tc>
        <w:tc>
          <w:tcPr>
            <w:tcW w:w="1376" w:type="dxa"/>
            <w:shd w:val="clear" w:color="auto" w:fill="FFFFFF"/>
            <w:tcMar>
              <w:top w:w="80" w:type="dxa"/>
              <w:left w:w="110" w:type="dxa"/>
              <w:bottom w:w="80" w:type="dxa"/>
              <w:right w:w="110" w:type="dxa"/>
            </w:tcMar>
            <w:vAlign w:val="center"/>
          </w:tcPr>
          <w:p w14:paraId="24EFFB01"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2C7A63"/>
                <w:sz w:val="19"/>
                <w:szCs w:val="19"/>
              </w:rPr>
              <w:t>+4.</w:t>
            </w:r>
            <w:r>
              <w:rPr>
                <w:rFonts w:ascii="BIZ UDPゴシック" w:eastAsia="BIZ UDPゴシック" w:hAnsi="BIZ UDPゴシック" w:hint="eastAsia"/>
                <w:b/>
                <w:bCs/>
                <w:color w:val="2C7A63"/>
                <w:sz w:val="19"/>
                <w:szCs w:val="19"/>
              </w:rPr>
              <w:t>1</w:t>
            </w:r>
            <w:r>
              <w:rPr>
                <w:rFonts w:ascii="BIZ UDPゴシック" w:eastAsia="BIZ UDPゴシック" w:hAnsi="BIZ UDPゴシック"/>
                <w:b/>
                <w:bCs/>
                <w:color w:val="2C7A63"/>
                <w:sz w:val="19"/>
                <w:szCs w:val="19"/>
              </w:rPr>
              <w:t>pt</w:t>
            </w:r>
          </w:p>
        </w:tc>
      </w:tr>
    </w:tbl>
    <w:p w14:paraId="4D2CDF36" w14:textId="77777777" w:rsidR="003F1968" w:rsidRPr="00AF4EBE" w:rsidRDefault="00000000">
      <w:pPr>
        <w:spacing w:before="60" w:after="160"/>
        <w:rPr>
          <w:rFonts w:ascii="BIZ UDPゴシック" w:eastAsia="BIZ UDPゴシック" w:hAnsi="BIZ UDPゴシック"/>
        </w:rPr>
      </w:pPr>
      <w:r>
        <w:rPr>
          <w:rFonts w:ascii="BIZ UDPゴシック" w:eastAsia="BIZ UDPゴシック" w:hAnsi="BIZ UDPゴシック"/>
          <w:color w:val="8FA39D"/>
          <w:sz w:val="16"/>
          <w:szCs w:val="16"/>
        </w:rPr>
        <w:t>※調査対象者は異なる時点の別サンプル（同一パネルではない）。転倒経験・外出頻度は第９期計画における「転倒リスク高齢者」「閉じこもりリスク高齢者」の定義に対応する項目で比較。各指標の割合は当該設問の有効回答数を母数として算出（n=65～572）。「介護が必要になった理由」は介護・介助が必要な方のみが回答する設問であり n=65 です。</w:t>
      </w:r>
    </w:p>
    <w:p w14:paraId="4D7BF3EE" w14:textId="77777777" w:rsidR="003F1968" w:rsidRPr="00AF4EBE" w:rsidRDefault="00000000">
      <w:pPr>
        <w:pStyle w:val="1"/>
        <w:keepNext/>
        <w:keepLines/>
        <w:pBdr>
          <w:bottom w:val="single" w:sz="6" w:space="4" w:color="1F5C56"/>
        </w:pBdr>
        <w:spacing w:before="420"/>
        <w:rPr>
          <w:rFonts w:ascii="BIZ UDPゴシック" w:eastAsia="BIZ UDPゴシック" w:hAnsi="BIZ UDPゴシック"/>
        </w:rPr>
      </w:pPr>
      <w:r>
        <w:rPr>
          <w:rFonts w:ascii="BIZ UDPゴシック" w:eastAsia="BIZ UDPゴシック" w:hAnsi="BIZ UDPゴシック"/>
          <w:color w:val="1F5C56"/>
        </w:rPr>
        <w:t>７．</w:t>
      </w:r>
      <w:r>
        <w:rPr>
          <w:rFonts w:ascii="BIZ UDPゴシック" w:eastAsia="BIZ UDPゴシック" w:hAnsi="BIZ UDPゴシック"/>
        </w:rPr>
        <w:t>ニーズ調査結果：クロス分析からみえる構造的課題</w:t>
      </w:r>
    </w:p>
    <w:p w14:paraId="2749DF15" w14:textId="77777777" w:rsidR="003F1968" w:rsidRPr="009B1D8E" w:rsidRDefault="00000000">
      <w:pPr>
        <w:spacing w:before="140" w:after="40"/>
        <w:rPr>
          <w:rFonts w:ascii="BIZ UDPゴシック" w:eastAsia="BIZ UDPゴシック" w:hAnsi="BIZ UDPゴシック"/>
          <w:sz w:val="22"/>
          <w:szCs w:val="22"/>
        </w:rPr>
      </w:pPr>
      <w:r>
        <w:rPr>
          <w:rFonts w:ascii="BIZ UDPゴシック" w:eastAsia="BIZ UDPゴシック" w:hAnsi="BIZ UDPゴシック"/>
          <w:b/>
          <w:bCs/>
          <w:color w:val="B8661A"/>
          <w:sz w:val="24"/>
          <w:szCs w:val="24"/>
        </w:rPr>
        <w:t xml:space="preserve">1　</w:t>
      </w:r>
      <w:r>
        <w:rPr>
          <w:rFonts w:ascii="BIZ UDPゴシック" w:eastAsia="BIZ UDPゴシック" w:hAnsi="BIZ UDPゴシック"/>
          <w:b/>
          <w:bCs/>
          <w:sz w:val="24"/>
          <w:szCs w:val="24"/>
        </w:rPr>
        <w:t>転倒→不安→外出控えの連鎖</w:t>
      </w:r>
    </w:p>
    <w:p w14:paraId="57FFF880" w14:textId="77777777" w:rsidR="003F1968" w:rsidRPr="009B1D8E" w:rsidRDefault="00000000">
      <w:pPr>
        <w:spacing w:after="100" w:line="280" w:lineRule="auto"/>
        <w:ind w:left="460"/>
        <w:rPr>
          <w:rFonts w:ascii="BIZ UDPゴシック" w:eastAsia="BIZ UDPゴシック" w:hAnsi="BIZ UDPゴシック"/>
          <w:sz w:val="22"/>
          <w:szCs w:val="22"/>
        </w:rPr>
      </w:pPr>
      <w:r>
        <w:rPr>
          <w:rFonts w:ascii="BIZ UDPゴシック" w:eastAsia="BIZ UDPゴシック" w:hAnsi="BIZ UDPゴシック"/>
          <w:color w:val="50625D"/>
        </w:rPr>
        <w:t>転倒を何度も経験した人の82.</w:t>
      </w:r>
      <w:r>
        <w:rPr>
          <w:rFonts w:ascii="BIZ UDPゴシック" w:eastAsia="BIZ UDPゴシック" w:hAnsi="BIZ UDPゴシック" w:hint="eastAsia"/>
          <w:color w:val="50625D"/>
        </w:rPr>
        <w:t>8</w:t>
      </w:r>
      <w:r>
        <w:rPr>
          <w:rFonts w:ascii="BIZ UDPゴシック" w:eastAsia="BIZ UDPゴシック" w:hAnsi="BIZ UDPゴシック"/>
          <w:color w:val="50625D"/>
        </w:rPr>
        <w:t>％が不安を感じ、不安が強い人の48.</w:t>
      </w:r>
      <w:r>
        <w:rPr>
          <w:rFonts w:ascii="BIZ UDPゴシック" w:eastAsia="BIZ UDPゴシック" w:hAnsi="BIZ UDPゴシック" w:hint="eastAsia"/>
          <w:color w:val="50625D"/>
        </w:rPr>
        <w:t>1</w:t>
      </w:r>
      <w:r>
        <w:rPr>
          <w:rFonts w:ascii="BIZ UDPゴシック" w:eastAsia="BIZ UDPゴシック" w:hAnsi="BIZ UDPゴシック"/>
          <w:color w:val="50625D"/>
        </w:rPr>
        <w:t>％が外出を控える</w:t>
      </w:r>
    </w:p>
    <w:p w14:paraId="11ED3878" w14:textId="77777777" w:rsidR="003F1968" w:rsidRPr="009B1D8E" w:rsidRDefault="00000000">
      <w:pPr>
        <w:spacing w:before="140" w:after="40"/>
        <w:rPr>
          <w:rFonts w:ascii="BIZ UDPゴシック" w:eastAsia="BIZ UDPゴシック" w:hAnsi="BIZ UDPゴシック"/>
          <w:sz w:val="22"/>
          <w:szCs w:val="22"/>
        </w:rPr>
      </w:pPr>
      <w:r>
        <w:rPr>
          <w:rFonts w:ascii="BIZ UDPゴシック" w:eastAsia="BIZ UDPゴシック" w:hAnsi="BIZ UDPゴシック"/>
          <w:b/>
          <w:bCs/>
          <w:color w:val="B8661A"/>
          <w:sz w:val="24"/>
          <w:szCs w:val="24"/>
        </w:rPr>
        <w:t xml:space="preserve">2　</w:t>
      </w:r>
      <w:r>
        <w:rPr>
          <w:rFonts w:ascii="BIZ UDPゴシック" w:eastAsia="BIZ UDPゴシック" w:hAnsi="BIZ UDPゴシック"/>
          <w:b/>
          <w:bCs/>
          <w:sz w:val="24"/>
          <w:szCs w:val="24"/>
        </w:rPr>
        <w:t>趣味・生きがい・こころの健康</w:t>
      </w:r>
    </w:p>
    <w:p w14:paraId="549C11A2" w14:textId="77777777" w:rsidR="003F1968" w:rsidRPr="009B1D8E" w:rsidRDefault="00000000">
      <w:pPr>
        <w:spacing w:after="100" w:line="280" w:lineRule="auto"/>
        <w:ind w:left="460"/>
        <w:rPr>
          <w:rFonts w:ascii="BIZ UDPゴシック" w:eastAsia="BIZ UDPゴシック" w:hAnsi="BIZ UDPゴシック"/>
          <w:sz w:val="22"/>
          <w:szCs w:val="22"/>
        </w:rPr>
      </w:pPr>
      <w:r>
        <w:rPr>
          <w:rFonts w:ascii="BIZ UDPゴシック" w:eastAsia="BIZ UDPゴシック" w:hAnsi="BIZ UDPゴシック"/>
          <w:color w:val="50625D"/>
        </w:rPr>
        <w:t>趣味がある人の7</w:t>
      </w:r>
      <w:r>
        <w:rPr>
          <w:rFonts w:ascii="BIZ UDPゴシック" w:eastAsia="BIZ UDPゴシック" w:hAnsi="BIZ UDPゴシック" w:hint="eastAsia"/>
          <w:color w:val="50625D"/>
        </w:rPr>
        <w:t>5</w:t>
      </w:r>
      <w:r>
        <w:rPr>
          <w:rFonts w:ascii="BIZ UDPゴシック" w:eastAsia="BIZ UDPゴシック" w:hAnsi="BIZ UDPゴシック"/>
          <w:color w:val="50625D"/>
        </w:rPr>
        <w:t>.</w:t>
      </w:r>
      <w:r>
        <w:rPr>
          <w:rFonts w:ascii="BIZ UDPゴシック" w:eastAsia="BIZ UDPゴシック" w:hAnsi="BIZ UDPゴシック" w:hint="eastAsia"/>
          <w:color w:val="50625D"/>
        </w:rPr>
        <w:t>3</w:t>
      </w:r>
      <w:r>
        <w:rPr>
          <w:rFonts w:ascii="BIZ UDPゴシック" w:eastAsia="BIZ UDPゴシック" w:hAnsi="BIZ UDPゴシック"/>
          <w:color w:val="50625D"/>
        </w:rPr>
        <w:t>％が生きがいも実感。気分の沈みがあった人は保有率が低下</w:t>
      </w:r>
    </w:p>
    <w:p w14:paraId="025D5CFB" w14:textId="77777777" w:rsidR="003F1968" w:rsidRPr="009B1D8E" w:rsidRDefault="00000000">
      <w:pPr>
        <w:spacing w:before="140" w:after="40"/>
        <w:rPr>
          <w:rFonts w:ascii="BIZ UDPゴシック" w:eastAsia="BIZ UDPゴシック" w:hAnsi="BIZ UDPゴシック"/>
          <w:sz w:val="22"/>
          <w:szCs w:val="22"/>
        </w:rPr>
      </w:pPr>
      <w:r>
        <w:rPr>
          <w:rFonts w:ascii="BIZ UDPゴシック" w:eastAsia="BIZ UDPゴシック" w:hAnsi="BIZ UDPゴシック"/>
          <w:b/>
          <w:bCs/>
          <w:color w:val="B8661A"/>
          <w:sz w:val="24"/>
          <w:szCs w:val="24"/>
        </w:rPr>
        <w:t xml:space="preserve">3　</w:t>
      </w:r>
      <w:r>
        <w:rPr>
          <w:rFonts w:ascii="BIZ UDPゴシック" w:eastAsia="BIZ UDPゴシック" w:hAnsi="BIZ UDPゴシック"/>
          <w:b/>
          <w:bCs/>
          <w:sz w:val="24"/>
          <w:szCs w:val="24"/>
        </w:rPr>
        <w:t>経済状況と健康状態の関連</w:t>
      </w:r>
    </w:p>
    <w:p w14:paraId="52C4B697" w14:textId="77777777" w:rsidR="003F1968" w:rsidRPr="009B1D8E" w:rsidRDefault="00000000">
      <w:pPr>
        <w:spacing w:after="100" w:line="280" w:lineRule="auto"/>
        <w:ind w:left="460"/>
        <w:rPr>
          <w:rFonts w:ascii="BIZ UDPゴシック" w:eastAsia="BIZ UDPゴシック" w:hAnsi="BIZ UDPゴシック"/>
          <w:sz w:val="22"/>
          <w:szCs w:val="22"/>
        </w:rPr>
      </w:pPr>
      <w:r>
        <w:rPr>
          <w:rFonts w:ascii="BIZ UDPゴシック" w:eastAsia="BIZ UDPゴシック" w:hAnsi="BIZ UDPゴシック"/>
          <w:color w:val="50625D"/>
        </w:rPr>
        <w:t>経済的に「大変苦しい」層の40.5％が健康状態不良－「ふつう」層（20.7％）の2.0倍</w:t>
      </w:r>
    </w:p>
    <w:p w14:paraId="5F9D9B8B" w14:textId="77777777" w:rsidR="003F1968" w:rsidRPr="009B1D8E" w:rsidRDefault="00000000">
      <w:pPr>
        <w:spacing w:before="140" w:after="40"/>
        <w:rPr>
          <w:rFonts w:ascii="BIZ UDPゴシック" w:eastAsia="BIZ UDPゴシック" w:hAnsi="BIZ UDPゴシック"/>
          <w:sz w:val="22"/>
          <w:szCs w:val="22"/>
        </w:rPr>
      </w:pPr>
      <w:r>
        <w:rPr>
          <w:rFonts w:ascii="BIZ UDPゴシック" w:eastAsia="BIZ UDPゴシック" w:hAnsi="BIZ UDPゴシック"/>
          <w:b/>
          <w:bCs/>
          <w:color w:val="B8661A"/>
          <w:sz w:val="24"/>
          <w:szCs w:val="24"/>
        </w:rPr>
        <w:t xml:space="preserve">4　</w:t>
      </w:r>
      <w:r>
        <w:rPr>
          <w:rFonts w:ascii="BIZ UDPゴシック" w:eastAsia="BIZ UDPゴシック" w:hAnsi="BIZ UDPゴシック"/>
          <w:b/>
          <w:bCs/>
          <w:sz w:val="24"/>
          <w:szCs w:val="24"/>
        </w:rPr>
        <w:t>相談窓口の認知の「届きにくさ」</w:t>
      </w:r>
    </w:p>
    <w:p w14:paraId="3C65086D" w14:textId="77777777" w:rsidR="003F1968" w:rsidRPr="009B1D8E" w:rsidRDefault="00000000">
      <w:pPr>
        <w:spacing w:after="100" w:line="280" w:lineRule="auto"/>
        <w:ind w:left="460"/>
        <w:rPr>
          <w:rFonts w:ascii="BIZ UDPゴシック" w:eastAsia="BIZ UDPゴシック" w:hAnsi="BIZ UDPゴシック"/>
          <w:sz w:val="22"/>
          <w:szCs w:val="22"/>
        </w:rPr>
      </w:pPr>
      <w:r>
        <w:rPr>
          <w:rFonts w:ascii="BIZ UDPゴシック" w:eastAsia="BIZ UDPゴシック" w:hAnsi="BIZ UDPゴシック"/>
          <w:color w:val="50625D"/>
        </w:rPr>
        <w:t>物忘れを自覚する層ほど認知症相談窓口の認知度が低い（42.7％＜51.3％。差は8.6ポイント）</w:t>
      </w:r>
    </w:p>
    <w:p w14:paraId="0B010AC7" w14:textId="77777777" w:rsidR="003F1968" w:rsidRPr="009B1D8E" w:rsidRDefault="00000000">
      <w:pPr>
        <w:spacing w:before="140" w:after="40"/>
        <w:rPr>
          <w:rFonts w:ascii="BIZ UDPゴシック" w:eastAsia="BIZ UDPゴシック" w:hAnsi="BIZ UDPゴシック"/>
          <w:sz w:val="22"/>
          <w:szCs w:val="22"/>
        </w:rPr>
      </w:pPr>
      <w:r>
        <w:rPr>
          <w:rFonts w:ascii="BIZ UDPゴシック" w:eastAsia="BIZ UDPゴシック" w:hAnsi="BIZ UDPゴシック"/>
          <w:b/>
          <w:bCs/>
          <w:color w:val="B8661A"/>
          <w:sz w:val="24"/>
          <w:szCs w:val="24"/>
        </w:rPr>
        <w:t xml:space="preserve">5　</w:t>
      </w:r>
      <w:r>
        <w:rPr>
          <w:rFonts w:ascii="BIZ UDPゴシック" w:eastAsia="BIZ UDPゴシック" w:hAnsi="BIZ UDPゴシック"/>
          <w:b/>
          <w:bCs/>
          <w:sz w:val="24"/>
          <w:szCs w:val="24"/>
        </w:rPr>
        <w:t>担い手不足</w:t>
      </w:r>
    </w:p>
    <w:p w14:paraId="42072B37" w14:textId="77777777" w:rsidR="003F1968" w:rsidRPr="009B1D8E" w:rsidRDefault="00000000">
      <w:pPr>
        <w:spacing w:after="100" w:line="280" w:lineRule="auto"/>
        <w:ind w:left="460"/>
        <w:rPr>
          <w:rFonts w:ascii="BIZ UDPゴシック" w:eastAsia="BIZ UDPゴシック" w:hAnsi="BIZ UDPゴシック"/>
          <w:sz w:val="22"/>
          <w:szCs w:val="22"/>
        </w:rPr>
      </w:pPr>
      <w:r>
        <w:rPr>
          <w:rFonts w:ascii="BIZ UDPゴシック" w:eastAsia="BIZ UDPゴシック" w:hAnsi="BIZ UDPゴシック"/>
          <w:color w:val="50625D"/>
        </w:rPr>
        <w:t>活動への参加意欲55.2％に対し、企画・運営（お世話役）の意欲は41.4％に留まる</w:t>
      </w:r>
    </w:p>
    <w:p w14:paraId="2811BC4B" w14:textId="77777777" w:rsidR="003F1968" w:rsidRPr="009B1D8E" w:rsidRDefault="00000000">
      <w:pPr>
        <w:spacing w:before="140" w:after="40"/>
        <w:rPr>
          <w:rFonts w:ascii="BIZ UDPゴシック" w:eastAsia="BIZ UDPゴシック" w:hAnsi="BIZ UDPゴシック"/>
          <w:sz w:val="22"/>
          <w:szCs w:val="22"/>
        </w:rPr>
      </w:pPr>
      <w:r>
        <w:rPr>
          <w:rFonts w:ascii="BIZ UDPゴシック" w:eastAsia="BIZ UDPゴシック" w:hAnsi="BIZ UDPゴシック"/>
          <w:b/>
          <w:bCs/>
          <w:color w:val="B8661A"/>
          <w:sz w:val="24"/>
          <w:szCs w:val="24"/>
        </w:rPr>
        <w:t xml:space="preserve">6　</w:t>
      </w:r>
      <w:r>
        <w:rPr>
          <w:rFonts w:ascii="BIZ UDPゴシック" w:eastAsia="BIZ UDPゴシック" w:hAnsi="BIZ UDPゴシック"/>
          <w:b/>
          <w:bCs/>
          <w:sz w:val="24"/>
          <w:szCs w:val="24"/>
        </w:rPr>
        <w:t>【新規】体格（BMI）・低栄養の分析</w:t>
      </w:r>
    </w:p>
    <w:p w14:paraId="4B713E85" w14:textId="77777777" w:rsidR="00AF4EBE" w:rsidRPr="00574E94" w:rsidRDefault="00000000" w:rsidP="00574E94">
      <w:pPr>
        <w:spacing w:after="100" w:line="280" w:lineRule="auto"/>
        <w:ind w:left="460"/>
        <w:rPr>
          <w:rFonts w:ascii="BIZ UDPゴシック" w:eastAsia="BIZ UDPゴシック" w:hAnsi="BIZ UDPゴシック"/>
          <w:sz w:val="22"/>
          <w:szCs w:val="22"/>
        </w:rPr>
      </w:pPr>
      <w:r>
        <w:rPr>
          <w:rFonts w:ascii="BIZ UDPゴシック" w:eastAsia="BIZ UDPゴシック" w:hAnsi="BIZ UDPゴシック"/>
          <w:color w:val="50625D"/>
        </w:rPr>
        <w:t>肥満層で高血圧66.0％・高脂血症20.6％。やせ層は転倒不安が高い傾向（21.4％）</w:t>
      </w:r>
    </w:p>
    <w:p w14:paraId="527853C6" w14:textId="77777777" w:rsidR="00D32549" w:rsidRDefault="00000000">
      <w:pPr>
        <w:spacing w:before="60" w:after="160"/>
        <w:rPr>
          <w:rFonts w:ascii="BIZ UDPゴシック" w:eastAsia="BIZ UDPゴシック" w:hAnsi="BIZ UDPゴシック"/>
          <w:color w:val="8FA39D"/>
          <w:sz w:val="16"/>
          <w:szCs w:val="16"/>
        </w:rPr>
      </w:pPr>
      <w:r>
        <w:rPr>
          <w:rFonts w:ascii="BIZ UDPゴシック" w:eastAsia="BIZ UDPゴシック" w:hAnsi="BIZ UDPゴシック"/>
          <w:color w:val="8FA39D"/>
          <w:sz w:val="16"/>
          <w:szCs w:val="16"/>
        </w:rPr>
        <w:t>以下は在宅介護実態調査（介護者向け、n=142）のクロス分析より</w:t>
      </w:r>
    </w:p>
    <w:p w14:paraId="6D32BC80" w14:textId="77777777" w:rsidR="00D32549" w:rsidRPr="007A715D" w:rsidRDefault="00000000">
      <w:pPr>
        <w:spacing w:before="140" w:after="40"/>
        <w:rPr>
          <w:rFonts w:ascii="BIZ UDPゴシック" w:eastAsia="BIZ UDPゴシック" w:hAnsi="BIZ UDPゴシック"/>
          <w:color w:val="000000" w:themeColor="text1"/>
          <w:sz w:val="22"/>
          <w:szCs w:val="22"/>
        </w:rPr>
      </w:pPr>
      <w:r>
        <w:rPr>
          <w:rFonts w:ascii="BIZ UDPゴシック" w:eastAsia="BIZ UDPゴシック" w:hAnsi="BIZ UDPゴシック"/>
          <w:b/>
          <w:bCs/>
          <w:color w:val="B8661A"/>
          <w:sz w:val="24"/>
          <w:szCs w:val="24"/>
        </w:rPr>
        <w:t xml:space="preserve">7　</w:t>
      </w:r>
      <w:r w:rsidRPr="007A715D">
        <w:rPr>
          <w:rFonts w:ascii="BIZ UDPゴシック" w:eastAsia="BIZ UDPゴシック" w:hAnsi="BIZ UDPゴシック"/>
          <w:b/>
          <w:bCs/>
          <w:color w:val="000000" w:themeColor="text1"/>
          <w:sz w:val="24"/>
          <w:szCs w:val="24"/>
        </w:rPr>
        <w:t>介護離職と外出付き添いの負担</w:t>
      </w:r>
    </w:p>
    <w:p w14:paraId="4E767814" w14:textId="77777777" w:rsidR="00D32549" w:rsidRPr="007A715D" w:rsidRDefault="00000000">
      <w:pPr>
        <w:spacing w:after="100" w:line="280" w:lineRule="auto"/>
        <w:ind w:left="460"/>
        <w:rPr>
          <w:rFonts w:ascii="BIZ UDPゴシック" w:eastAsia="BIZ UDPゴシック" w:hAnsi="BIZ UDPゴシック"/>
          <w:color w:val="50625D"/>
          <w:sz w:val="22"/>
          <w:szCs w:val="22"/>
        </w:rPr>
      </w:pPr>
      <w:r w:rsidRPr="007A715D">
        <w:rPr>
          <w:rFonts w:ascii="BIZ UDPゴシック" w:eastAsia="BIZ UDPゴシック" w:hAnsi="BIZ UDPゴシック"/>
          <w:color w:val="50625D"/>
        </w:rPr>
        <w:t>主な介護者が離職した世帯は「外出の付き添い、送迎等」への不安が66.7％（9件中6件）－離職のない世帯（43件中11件・25.6％）を大きく上回る。該当が少数のため傾向として留意</w:t>
      </w:r>
    </w:p>
    <w:p w14:paraId="31E98197" w14:textId="77777777" w:rsidR="00D32549" w:rsidRDefault="00000000">
      <w:pPr>
        <w:spacing w:before="140" w:after="40"/>
        <w:rPr>
          <w:rFonts w:ascii="BIZ UDPゴシック" w:eastAsia="BIZ UDPゴシック" w:hAnsi="BIZ UDPゴシック"/>
          <w:sz w:val="22"/>
          <w:szCs w:val="22"/>
        </w:rPr>
      </w:pPr>
      <w:r>
        <w:rPr>
          <w:rFonts w:ascii="BIZ UDPゴシック" w:eastAsia="BIZ UDPゴシック" w:hAnsi="BIZ UDPゴシック"/>
          <w:b/>
          <w:bCs/>
          <w:color w:val="B8661A"/>
          <w:sz w:val="24"/>
          <w:szCs w:val="24"/>
        </w:rPr>
        <w:t xml:space="preserve">8　</w:t>
      </w:r>
      <w:r>
        <w:rPr>
          <w:rFonts w:ascii="BIZ UDPゴシック" w:eastAsia="BIZ UDPゴシック" w:hAnsi="BIZ UDPゴシック"/>
          <w:b/>
          <w:bCs/>
          <w:sz w:val="24"/>
          <w:szCs w:val="24"/>
        </w:rPr>
        <w:t>両立支援策を講じても残る就労継続の難しさ</w:t>
      </w:r>
    </w:p>
    <w:p w14:paraId="661D4E07" w14:textId="77777777" w:rsidR="00D32549" w:rsidRDefault="00000000">
      <w:pPr>
        <w:spacing w:after="100" w:line="280" w:lineRule="auto"/>
        <w:ind w:left="460"/>
        <w:rPr>
          <w:rFonts w:ascii="BIZ UDPゴシック" w:eastAsia="BIZ UDPゴシック" w:hAnsi="BIZ UDPゴシック"/>
          <w:sz w:val="22"/>
          <w:szCs w:val="22"/>
        </w:rPr>
      </w:pPr>
      <w:r>
        <w:rPr>
          <w:rFonts w:ascii="BIZ UDPゴシック" w:eastAsia="BIZ UDPゴシック" w:hAnsi="BIZ UDPゴシック"/>
          <w:color w:val="50625D"/>
        </w:rPr>
        <w:t>労働時間調整を行っている介護者でも「やや難しい」が33.3％－3人に1人が両立に不安</w:t>
      </w:r>
    </w:p>
    <w:p w14:paraId="0D474A06" w14:textId="77777777" w:rsidR="003F1968" w:rsidRDefault="00000000">
      <w:pPr>
        <w:pStyle w:val="1"/>
        <w:keepNext/>
        <w:keepLines/>
        <w:pBdr>
          <w:bottom w:val="single" w:sz="6" w:space="4" w:color="1F5C56"/>
        </w:pBdr>
        <w:spacing w:before="420"/>
        <w:rPr>
          <w:rFonts w:ascii="BIZ UDPゴシック" w:eastAsia="BIZ UDPゴシック" w:hAnsi="BIZ UDPゴシック"/>
        </w:rPr>
      </w:pPr>
      <w:r>
        <w:rPr>
          <w:rFonts w:ascii="BIZ UDPゴシック" w:eastAsia="BIZ UDPゴシック" w:hAnsi="BIZ UDPゴシック"/>
          <w:color w:val="1F5C56"/>
        </w:rPr>
        <w:lastRenderedPageBreak/>
        <w:t>８．</w:t>
      </w:r>
      <w:r>
        <w:rPr>
          <w:rFonts w:ascii="BIZ UDPゴシック" w:eastAsia="BIZ UDPゴシック" w:hAnsi="BIZ UDPゴシック"/>
        </w:rPr>
        <w:t>在宅介護実態調査の結果：在宅生活の継続と介護者の就労</w:t>
      </w:r>
    </w:p>
    <w:p w14:paraId="02EF75BD" w14:textId="77777777" w:rsidR="003F1968" w:rsidRDefault="00000000">
      <w:pPr>
        <w:spacing w:before="60" w:after="160"/>
        <w:rPr>
          <w:rFonts w:ascii="BIZ UDPゴシック" w:eastAsia="BIZ UDPゴシック" w:hAnsi="BIZ UDPゴシック"/>
        </w:rPr>
      </w:pPr>
      <w:r>
        <w:rPr>
          <w:rFonts w:ascii="BIZ UDPゴシック" w:eastAsia="BIZ UDPゴシック" w:hAnsi="BIZ UDPゴシック"/>
          <w:color w:val="8FA39D"/>
          <w:sz w:val="16"/>
          <w:szCs w:val="16"/>
        </w:rPr>
        <w:t>令和８年６～７月実施・有効回答142件／要介護認定を受け在宅で生活する方及びその家族　※本調査は国の「在宅介護実態調査」の様式に基づく</w:t>
      </w:r>
    </w:p>
    <w:p w14:paraId="378497EC" w14:textId="77777777" w:rsidR="003F1968" w:rsidRDefault="00000000">
      <w:pPr>
        <w:keepNext/>
        <w:spacing w:before="200" w:after="120"/>
        <w:rPr>
          <w:rFonts w:ascii="BIZ UDPゴシック" w:eastAsia="BIZ UDPゴシック" w:hAnsi="BIZ UDPゴシック"/>
        </w:rPr>
      </w:pPr>
      <w:r>
        <w:rPr>
          <w:rFonts w:ascii="BIZ UDPゴシック" w:eastAsia="BIZ UDPゴシック" w:hAnsi="BIZ UDPゴシック"/>
          <w:b/>
          <w:bCs/>
          <w:color w:val="B8661A"/>
          <w:sz w:val="23"/>
          <w:szCs w:val="23"/>
        </w:rPr>
        <w:t xml:space="preserve">◆ </w:t>
      </w:r>
      <w:r>
        <w:rPr>
          <w:rFonts w:ascii="BIZ UDPゴシック" w:eastAsia="BIZ UDPゴシック" w:hAnsi="BIZ UDPゴシック"/>
          <w:b/>
          <w:bCs/>
          <w:sz w:val="23"/>
          <w:szCs w:val="23"/>
        </w:rPr>
        <w:t>在宅生活の継続に関する主要指標</w:t>
      </w:r>
    </w:p>
    <w:tbl>
      <w:tblPr>
        <w:tblW w:w="5000" w:type="pct"/>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10" w:type="dxa"/>
          <w:right w:w="10" w:type="dxa"/>
        </w:tblCellMar>
        <w:tblLook w:val="0000" w:firstRow="0" w:lastRow="0" w:firstColumn="0" w:lastColumn="0" w:noHBand="0" w:noVBand="0"/>
      </w:tblPr>
      <w:tblGrid>
        <w:gridCol w:w="4177"/>
        <w:gridCol w:w="1695"/>
        <w:gridCol w:w="3829"/>
      </w:tblGrid>
      <w:tr w:rsidR="003F1968" w14:paraId="0EF3265D" w14:textId="77777777" w:rsidTr="00AF4EBE">
        <w:trPr>
          <w:cantSplit/>
          <w:tblHeader/>
        </w:trPr>
        <w:tc>
          <w:tcPr>
            <w:tcW w:w="4200" w:type="dxa"/>
            <w:shd w:val="clear" w:color="auto" w:fill="1F5C56"/>
            <w:tcMar>
              <w:top w:w="90" w:type="dxa"/>
              <w:left w:w="110" w:type="dxa"/>
              <w:bottom w:w="90" w:type="dxa"/>
              <w:right w:w="110" w:type="dxa"/>
            </w:tcMar>
            <w:vAlign w:val="center"/>
          </w:tcPr>
          <w:p w14:paraId="74C4FE6B"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指　標</w:t>
            </w:r>
          </w:p>
        </w:tc>
        <w:tc>
          <w:tcPr>
            <w:tcW w:w="1700" w:type="dxa"/>
            <w:shd w:val="clear" w:color="auto" w:fill="1F5C56"/>
            <w:tcMar>
              <w:top w:w="90" w:type="dxa"/>
              <w:left w:w="110" w:type="dxa"/>
              <w:bottom w:w="90" w:type="dxa"/>
              <w:right w:w="110" w:type="dxa"/>
            </w:tcMar>
            <w:vAlign w:val="center"/>
          </w:tcPr>
          <w:p w14:paraId="44613CDE"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結　果</w:t>
            </w:r>
          </w:p>
        </w:tc>
        <w:tc>
          <w:tcPr>
            <w:tcW w:w="3847" w:type="dxa"/>
            <w:shd w:val="clear" w:color="auto" w:fill="1F5C56"/>
            <w:tcMar>
              <w:top w:w="90" w:type="dxa"/>
              <w:left w:w="110" w:type="dxa"/>
              <w:bottom w:w="90" w:type="dxa"/>
              <w:right w:w="110" w:type="dxa"/>
            </w:tcMar>
            <w:vAlign w:val="center"/>
          </w:tcPr>
          <w:p w14:paraId="6168DD00"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内訳・関連指標</w:t>
            </w:r>
          </w:p>
        </w:tc>
      </w:tr>
      <w:tr w:rsidR="003F1968" w14:paraId="4DBFCB91" w14:textId="77777777" w:rsidTr="00AF4EBE">
        <w:trPr>
          <w:cantSplit/>
        </w:trPr>
        <w:tc>
          <w:tcPr>
            <w:tcW w:w="4200" w:type="dxa"/>
            <w:shd w:val="clear" w:color="auto" w:fill="FFFFFF"/>
            <w:tcMar>
              <w:top w:w="80" w:type="dxa"/>
              <w:left w:w="110" w:type="dxa"/>
              <w:bottom w:w="80" w:type="dxa"/>
              <w:right w:w="110" w:type="dxa"/>
            </w:tcMar>
            <w:vAlign w:val="center"/>
          </w:tcPr>
          <w:p w14:paraId="21137DB4"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施設等への入所・入居を検討／申込済み</w:t>
            </w:r>
          </w:p>
        </w:tc>
        <w:tc>
          <w:tcPr>
            <w:tcW w:w="1700" w:type="dxa"/>
            <w:shd w:val="clear" w:color="auto" w:fill="FFFFFF"/>
            <w:tcMar>
              <w:top w:w="80" w:type="dxa"/>
              <w:left w:w="110" w:type="dxa"/>
              <w:bottom w:w="80" w:type="dxa"/>
              <w:right w:w="110" w:type="dxa"/>
            </w:tcMar>
            <w:vAlign w:val="center"/>
          </w:tcPr>
          <w:p w14:paraId="03CA138C"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48.2％</w:t>
            </w:r>
          </w:p>
        </w:tc>
        <w:tc>
          <w:tcPr>
            <w:tcW w:w="3847" w:type="dxa"/>
            <w:shd w:val="clear" w:color="auto" w:fill="FFFFFF"/>
            <w:tcMar>
              <w:top w:w="80" w:type="dxa"/>
              <w:left w:w="110" w:type="dxa"/>
              <w:bottom w:w="80" w:type="dxa"/>
              <w:right w:w="110" w:type="dxa"/>
            </w:tcMar>
            <w:vAlign w:val="center"/>
          </w:tcPr>
          <w:p w14:paraId="7A5C9B53"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検討している14.4％＋すでに申込済み33.8％（n=139）</w:t>
            </w:r>
          </w:p>
        </w:tc>
      </w:tr>
      <w:tr w:rsidR="003F1968" w14:paraId="1FBEE68B" w14:textId="77777777" w:rsidTr="00AF4EBE">
        <w:trPr>
          <w:cantSplit/>
        </w:trPr>
        <w:tc>
          <w:tcPr>
            <w:tcW w:w="4200" w:type="dxa"/>
            <w:shd w:val="clear" w:color="auto" w:fill="EFF6F4"/>
            <w:tcMar>
              <w:top w:w="80" w:type="dxa"/>
              <w:left w:w="110" w:type="dxa"/>
              <w:bottom w:w="80" w:type="dxa"/>
              <w:right w:w="110" w:type="dxa"/>
            </w:tcMar>
            <w:vAlign w:val="center"/>
          </w:tcPr>
          <w:p w14:paraId="51F162CD"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 xml:space="preserve">　単身世帯の申込済み率</w:t>
            </w:r>
          </w:p>
        </w:tc>
        <w:tc>
          <w:tcPr>
            <w:tcW w:w="1700" w:type="dxa"/>
            <w:shd w:val="clear" w:color="auto" w:fill="EFF6F4"/>
            <w:tcMar>
              <w:top w:w="80" w:type="dxa"/>
              <w:left w:w="110" w:type="dxa"/>
              <w:bottom w:w="80" w:type="dxa"/>
              <w:right w:w="110" w:type="dxa"/>
            </w:tcMar>
            <w:vAlign w:val="center"/>
          </w:tcPr>
          <w:p w14:paraId="3468263E"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69.4％</w:t>
            </w:r>
          </w:p>
        </w:tc>
        <w:tc>
          <w:tcPr>
            <w:tcW w:w="3847" w:type="dxa"/>
            <w:shd w:val="clear" w:color="auto" w:fill="EFF6F4"/>
            <w:tcMar>
              <w:top w:w="80" w:type="dxa"/>
              <w:left w:w="110" w:type="dxa"/>
              <w:bottom w:w="80" w:type="dxa"/>
              <w:right w:w="110" w:type="dxa"/>
            </w:tcMar>
            <w:vAlign w:val="center"/>
          </w:tcPr>
          <w:p w14:paraId="1A8FF536"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夫婦のみ世帯28.1％、その他世帯18.6％</w:t>
            </w:r>
          </w:p>
        </w:tc>
      </w:tr>
      <w:tr w:rsidR="003F1968" w14:paraId="42054F5D" w14:textId="77777777" w:rsidTr="00AF4EBE">
        <w:trPr>
          <w:cantSplit/>
        </w:trPr>
        <w:tc>
          <w:tcPr>
            <w:tcW w:w="4200" w:type="dxa"/>
            <w:shd w:val="clear" w:color="auto" w:fill="FFFFFF"/>
            <w:tcMar>
              <w:top w:w="80" w:type="dxa"/>
              <w:left w:w="110" w:type="dxa"/>
              <w:bottom w:w="80" w:type="dxa"/>
              <w:right w:w="110" w:type="dxa"/>
            </w:tcMar>
            <w:vAlign w:val="center"/>
          </w:tcPr>
          <w:p w14:paraId="799F38BC"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家族・親族からの介護が「ない」</w:t>
            </w:r>
          </w:p>
        </w:tc>
        <w:tc>
          <w:tcPr>
            <w:tcW w:w="1700" w:type="dxa"/>
            <w:shd w:val="clear" w:color="auto" w:fill="FFFFFF"/>
            <w:tcMar>
              <w:top w:w="80" w:type="dxa"/>
              <w:left w:w="110" w:type="dxa"/>
              <w:bottom w:w="80" w:type="dxa"/>
              <w:right w:w="110" w:type="dxa"/>
            </w:tcMar>
            <w:vAlign w:val="center"/>
          </w:tcPr>
          <w:p w14:paraId="6C50871F"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45.8％</w:t>
            </w:r>
          </w:p>
        </w:tc>
        <w:tc>
          <w:tcPr>
            <w:tcW w:w="3847" w:type="dxa"/>
            <w:shd w:val="clear" w:color="auto" w:fill="FFFFFF"/>
            <w:tcMar>
              <w:top w:w="80" w:type="dxa"/>
              <w:left w:w="110" w:type="dxa"/>
              <w:bottom w:w="80" w:type="dxa"/>
              <w:right w:w="110" w:type="dxa"/>
            </w:tcMar>
            <w:vAlign w:val="center"/>
          </w:tcPr>
          <w:p w14:paraId="685C8FCB"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「ほぼ毎日ある」は30.3％（n=142）</w:t>
            </w:r>
          </w:p>
        </w:tc>
      </w:tr>
      <w:tr w:rsidR="003F1968" w14:paraId="6D1B9B55" w14:textId="77777777" w:rsidTr="00AF4EBE">
        <w:trPr>
          <w:cantSplit/>
        </w:trPr>
        <w:tc>
          <w:tcPr>
            <w:tcW w:w="4200" w:type="dxa"/>
            <w:shd w:val="clear" w:color="auto" w:fill="EFF6F4"/>
            <w:tcMar>
              <w:top w:w="80" w:type="dxa"/>
              <w:left w:w="110" w:type="dxa"/>
              <w:bottom w:w="80" w:type="dxa"/>
              <w:right w:w="110" w:type="dxa"/>
            </w:tcMar>
            <w:vAlign w:val="center"/>
          </w:tcPr>
          <w:p w14:paraId="60C27CD9"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介護保険サービスの利用（過去１か月）</w:t>
            </w:r>
          </w:p>
        </w:tc>
        <w:tc>
          <w:tcPr>
            <w:tcW w:w="1700" w:type="dxa"/>
            <w:shd w:val="clear" w:color="auto" w:fill="EFF6F4"/>
            <w:tcMar>
              <w:top w:w="80" w:type="dxa"/>
              <w:left w:w="110" w:type="dxa"/>
              <w:bottom w:w="80" w:type="dxa"/>
              <w:right w:w="110" w:type="dxa"/>
            </w:tcMar>
            <w:vAlign w:val="center"/>
          </w:tcPr>
          <w:p w14:paraId="203C7769"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41.3％</w:t>
            </w:r>
          </w:p>
        </w:tc>
        <w:tc>
          <w:tcPr>
            <w:tcW w:w="3847" w:type="dxa"/>
            <w:shd w:val="clear" w:color="auto" w:fill="EFF6F4"/>
            <w:tcMar>
              <w:top w:w="80" w:type="dxa"/>
              <w:left w:w="110" w:type="dxa"/>
              <w:bottom w:w="80" w:type="dxa"/>
              <w:right w:w="110" w:type="dxa"/>
            </w:tcMar>
            <w:vAlign w:val="center"/>
          </w:tcPr>
          <w:p w14:paraId="4ABDC42C"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「利用していない」58.7％（n=138）</w:t>
            </w:r>
          </w:p>
        </w:tc>
      </w:tr>
      <w:tr w:rsidR="003F1968" w14:paraId="7C15A13A" w14:textId="77777777" w:rsidTr="00AF4EBE">
        <w:trPr>
          <w:cantSplit/>
        </w:trPr>
        <w:tc>
          <w:tcPr>
            <w:tcW w:w="4200" w:type="dxa"/>
            <w:shd w:val="clear" w:color="auto" w:fill="FFFFFF"/>
            <w:tcMar>
              <w:top w:w="80" w:type="dxa"/>
              <w:left w:w="110" w:type="dxa"/>
              <w:bottom w:w="80" w:type="dxa"/>
              <w:right w:w="110" w:type="dxa"/>
            </w:tcMar>
            <w:vAlign w:val="center"/>
          </w:tcPr>
          <w:p w14:paraId="5722F36E"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主な介護者が過去１年間に離職</w:t>
            </w:r>
          </w:p>
        </w:tc>
        <w:tc>
          <w:tcPr>
            <w:tcW w:w="1700" w:type="dxa"/>
            <w:shd w:val="clear" w:color="auto" w:fill="FFFFFF"/>
            <w:tcMar>
              <w:top w:w="80" w:type="dxa"/>
              <w:left w:w="110" w:type="dxa"/>
              <w:bottom w:w="80" w:type="dxa"/>
              <w:right w:w="110" w:type="dxa"/>
            </w:tcMar>
            <w:vAlign w:val="center"/>
          </w:tcPr>
          <w:p w14:paraId="72E19DFF"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13.2％</w:t>
            </w:r>
          </w:p>
        </w:tc>
        <w:tc>
          <w:tcPr>
            <w:tcW w:w="3847" w:type="dxa"/>
            <w:shd w:val="clear" w:color="auto" w:fill="FFFFFF"/>
            <w:tcMar>
              <w:top w:w="80" w:type="dxa"/>
              <w:left w:w="110" w:type="dxa"/>
              <w:bottom w:w="80" w:type="dxa"/>
              <w:right w:w="110" w:type="dxa"/>
            </w:tcMar>
            <w:vAlign w:val="center"/>
          </w:tcPr>
          <w:p w14:paraId="54773413"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「辞めた家族・親族はいない」64.7％、「わからない」16.2％（n=68）</w:t>
            </w:r>
          </w:p>
        </w:tc>
      </w:tr>
      <w:tr w:rsidR="003F1968" w14:paraId="20DD6D42" w14:textId="77777777" w:rsidTr="00AF4EBE">
        <w:trPr>
          <w:cantSplit/>
        </w:trPr>
        <w:tc>
          <w:tcPr>
            <w:tcW w:w="4200" w:type="dxa"/>
            <w:shd w:val="clear" w:color="auto" w:fill="EFF6F4"/>
            <w:tcMar>
              <w:top w:w="80" w:type="dxa"/>
              <w:left w:w="110" w:type="dxa"/>
              <w:bottom w:w="80" w:type="dxa"/>
              <w:right w:w="110" w:type="dxa"/>
            </w:tcMar>
            <w:vAlign w:val="center"/>
          </w:tcPr>
          <w:p w14:paraId="64D73696"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主な介護者が60代以上</w:t>
            </w:r>
          </w:p>
        </w:tc>
        <w:tc>
          <w:tcPr>
            <w:tcW w:w="1700" w:type="dxa"/>
            <w:shd w:val="clear" w:color="auto" w:fill="EFF6F4"/>
            <w:tcMar>
              <w:top w:w="80" w:type="dxa"/>
              <w:left w:w="110" w:type="dxa"/>
              <w:bottom w:w="80" w:type="dxa"/>
              <w:right w:w="110" w:type="dxa"/>
            </w:tcMar>
            <w:vAlign w:val="center"/>
          </w:tcPr>
          <w:p w14:paraId="2F5616E6"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68.4％</w:t>
            </w:r>
          </w:p>
        </w:tc>
        <w:tc>
          <w:tcPr>
            <w:tcW w:w="3847" w:type="dxa"/>
            <w:shd w:val="clear" w:color="auto" w:fill="EFF6F4"/>
            <w:tcMar>
              <w:top w:w="80" w:type="dxa"/>
              <w:left w:w="110" w:type="dxa"/>
              <w:bottom w:w="80" w:type="dxa"/>
              <w:right w:w="110" w:type="dxa"/>
            </w:tcMar>
            <w:vAlign w:val="center"/>
          </w:tcPr>
          <w:p w14:paraId="14B93971"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70代26.3％、80歳以上15.8％（n=76）</w:t>
            </w:r>
          </w:p>
        </w:tc>
      </w:tr>
      <w:tr w:rsidR="003F1968" w14:paraId="61D40DEB" w14:textId="77777777" w:rsidTr="00AF4EBE">
        <w:trPr>
          <w:cantSplit/>
        </w:trPr>
        <w:tc>
          <w:tcPr>
            <w:tcW w:w="4200" w:type="dxa"/>
            <w:shd w:val="clear" w:color="auto" w:fill="FFFFFF"/>
            <w:tcMar>
              <w:top w:w="80" w:type="dxa"/>
              <w:left w:w="110" w:type="dxa"/>
              <w:bottom w:w="80" w:type="dxa"/>
              <w:right w:w="110" w:type="dxa"/>
            </w:tcMar>
            <w:vAlign w:val="center"/>
          </w:tcPr>
          <w:p w14:paraId="69B54235"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就労と介護の両立が「難しい」</w:t>
            </w:r>
          </w:p>
        </w:tc>
        <w:tc>
          <w:tcPr>
            <w:tcW w:w="1700" w:type="dxa"/>
            <w:shd w:val="clear" w:color="auto" w:fill="FFFFFF"/>
            <w:tcMar>
              <w:top w:w="80" w:type="dxa"/>
              <w:left w:w="110" w:type="dxa"/>
              <w:bottom w:w="80" w:type="dxa"/>
              <w:right w:w="110" w:type="dxa"/>
            </w:tcMar>
            <w:vAlign w:val="center"/>
          </w:tcPr>
          <w:p w14:paraId="69B9E529"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25.6％</w:t>
            </w:r>
          </w:p>
        </w:tc>
        <w:tc>
          <w:tcPr>
            <w:tcW w:w="3847" w:type="dxa"/>
            <w:shd w:val="clear" w:color="auto" w:fill="FFFFFF"/>
            <w:tcMar>
              <w:top w:w="80" w:type="dxa"/>
              <w:left w:w="110" w:type="dxa"/>
              <w:bottom w:w="80" w:type="dxa"/>
              <w:right w:w="110" w:type="dxa"/>
            </w:tcMar>
            <w:vAlign w:val="center"/>
          </w:tcPr>
          <w:p w14:paraId="1B99440B"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やや難しい20.5％＋かなり難しい5.1％（n=39）</w:t>
            </w:r>
          </w:p>
        </w:tc>
      </w:tr>
    </w:tbl>
    <w:p w14:paraId="1F26EBDB" w14:textId="77777777" w:rsidR="003F1968" w:rsidRDefault="00000000">
      <w:pPr>
        <w:keepNext/>
        <w:spacing w:before="200" w:after="120"/>
        <w:rPr>
          <w:rFonts w:ascii="BIZ UDPゴシック" w:eastAsia="BIZ UDPゴシック" w:hAnsi="BIZ UDPゴシック"/>
        </w:rPr>
      </w:pPr>
      <w:r>
        <w:rPr>
          <w:rFonts w:ascii="BIZ UDPゴシック" w:eastAsia="BIZ UDPゴシック" w:hAnsi="BIZ UDPゴシック"/>
          <w:b/>
          <w:bCs/>
          <w:color w:val="B8661A"/>
          <w:sz w:val="23"/>
          <w:szCs w:val="23"/>
        </w:rPr>
        <w:t xml:space="preserve">◆ </w:t>
      </w:r>
      <w:r>
        <w:rPr>
          <w:rFonts w:ascii="BIZ UDPゴシック" w:eastAsia="BIZ UDPゴシック" w:hAnsi="BIZ UDPゴシック"/>
          <w:b/>
          <w:bCs/>
          <w:sz w:val="23"/>
          <w:szCs w:val="23"/>
        </w:rPr>
        <w:t>クロス分析からみえる構造</w:t>
      </w:r>
    </w:p>
    <w:p w14:paraId="3332F139" w14:textId="77777777" w:rsidR="003F1968" w:rsidRDefault="00000000">
      <w:pPr>
        <w:keepNext/>
        <w:spacing w:before="140" w:after="40"/>
        <w:rPr>
          <w:rFonts w:ascii="BIZ UDPゴシック" w:eastAsia="BIZ UDPゴシック" w:hAnsi="BIZ UDPゴシック"/>
          <w:sz w:val="22"/>
          <w:szCs w:val="22"/>
        </w:rPr>
      </w:pPr>
      <w:r>
        <w:rPr>
          <w:rFonts w:ascii="BIZ UDPゴシック" w:eastAsia="BIZ UDPゴシック" w:hAnsi="BIZ UDPゴシック"/>
          <w:b/>
          <w:bCs/>
          <w:color w:val="B8661A"/>
          <w:sz w:val="24"/>
          <w:szCs w:val="24"/>
        </w:rPr>
        <w:t xml:space="preserve">1　</w:t>
      </w:r>
      <w:r>
        <w:rPr>
          <w:rFonts w:ascii="BIZ UDPゴシック" w:eastAsia="BIZ UDPゴシック" w:hAnsi="BIZ UDPゴシック"/>
          <w:b/>
          <w:bCs/>
          <w:sz w:val="24"/>
          <w:szCs w:val="24"/>
        </w:rPr>
        <w:t>世帯類型が在宅生活継続の可否を分ける</w:t>
      </w:r>
    </w:p>
    <w:p w14:paraId="445CE82E" w14:textId="77777777" w:rsidR="003F1968" w:rsidRDefault="00000000">
      <w:pPr>
        <w:spacing w:after="100" w:line="280" w:lineRule="auto"/>
        <w:ind w:left="460"/>
        <w:rPr>
          <w:rFonts w:ascii="BIZ UDPゴシック" w:eastAsia="BIZ UDPゴシック" w:hAnsi="BIZ UDPゴシック"/>
          <w:sz w:val="22"/>
          <w:szCs w:val="22"/>
        </w:rPr>
      </w:pPr>
      <w:r>
        <w:rPr>
          <w:rFonts w:ascii="BIZ UDPゴシック" w:eastAsia="BIZ UDPゴシック" w:hAnsi="BIZ UDPゴシック"/>
          <w:color w:val="50625D"/>
        </w:rPr>
        <w:t>単身世帯は86.1％が入所・入居を検討または申込済み（うち申込済み69.4％）－その他世帯（32.9％）の2.6倍</w:t>
      </w:r>
    </w:p>
    <w:p w14:paraId="3B4409B3" w14:textId="77777777" w:rsidR="003F1968" w:rsidRDefault="00000000">
      <w:pPr>
        <w:keepNext/>
        <w:spacing w:before="140" w:after="40"/>
        <w:rPr>
          <w:rFonts w:ascii="BIZ UDPゴシック" w:eastAsia="BIZ UDPゴシック" w:hAnsi="BIZ UDPゴシック"/>
          <w:sz w:val="22"/>
          <w:szCs w:val="22"/>
        </w:rPr>
      </w:pPr>
      <w:r>
        <w:rPr>
          <w:rFonts w:ascii="BIZ UDPゴシック" w:eastAsia="BIZ UDPゴシック" w:hAnsi="BIZ UDPゴシック"/>
          <w:b/>
          <w:bCs/>
          <w:color w:val="B8661A"/>
          <w:sz w:val="24"/>
          <w:szCs w:val="24"/>
        </w:rPr>
        <w:t xml:space="preserve">2　</w:t>
      </w:r>
      <w:r>
        <w:rPr>
          <w:rFonts w:ascii="BIZ UDPゴシック" w:eastAsia="BIZ UDPゴシック" w:hAnsi="BIZ UDPゴシック"/>
          <w:b/>
          <w:bCs/>
          <w:sz w:val="24"/>
          <w:szCs w:val="24"/>
        </w:rPr>
        <w:t>家族介護の有無が分岐点となる</w:t>
      </w:r>
    </w:p>
    <w:p w14:paraId="3C34DB77" w14:textId="77777777" w:rsidR="003F1968" w:rsidRDefault="00000000">
      <w:pPr>
        <w:spacing w:after="100" w:line="280" w:lineRule="auto"/>
        <w:ind w:left="460"/>
        <w:rPr>
          <w:rFonts w:ascii="BIZ UDPゴシック" w:eastAsia="BIZ UDPゴシック" w:hAnsi="BIZ UDPゴシック"/>
          <w:sz w:val="22"/>
          <w:szCs w:val="22"/>
        </w:rPr>
      </w:pPr>
      <w:r>
        <w:rPr>
          <w:rFonts w:ascii="BIZ UDPゴシック" w:eastAsia="BIZ UDPゴシック" w:hAnsi="BIZ UDPゴシック"/>
          <w:color w:val="50625D"/>
        </w:rPr>
        <w:t>家族・親族からの介護が「ない」層は56.9％が申込済みで、施設需要の中核をなす。一方、「ほぼ毎日ある」層は申込済みこそ2.4％にとどまるが、「検討している」は24.4％と全層で最も高く、申込みの手前まで来ている。</w:t>
      </w:r>
    </w:p>
    <w:tbl>
      <w:tblPr>
        <w:tblW w:w="5000" w:type="pct"/>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10" w:type="dxa"/>
          <w:right w:w="10" w:type="dxa"/>
        </w:tblCellMar>
        <w:tblLook w:val="0000" w:firstRow="0" w:lastRow="0" w:firstColumn="0" w:lastColumn="0" w:noHBand="0" w:noVBand="0"/>
      </w:tblPr>
      <w:tblGrid>
        <w:gridCol w:w="4729"/>
        <w:gridCol w:w="1720"/>
        <w:gridCol w:w="1773"/>
        <w:gridCol w:w="1479"/>
      </w:tblGrid>
      <w:tr w:rsidR="003F1968" w:rsidRPr="00AF4EBE" w14:paraId="45AF0491" w14:textId="77777777" w:rsidTr="00AF4EBE">
        <w:trPr>
          <w:cantSplit/>
          <w:tblHeader/>
        </w:trPr>
        <w:tc>
          <w:tcPr>
            <w:tcW w:w="4400" w:type="dxa"/>
            <w:shd w:val="clear" w:color="auto" w:fill="1F5C56"/>
            <w:tcMar>
              <w:top w:w="90" w:type="dxa"/>
              <w:left w:w="110" w:type="dxa"/>
              <w:bottom w:w="90" w:type="dxa"/>
              <w:right w:w="110" w:type="dxa"/>
            </w:tcMar>
            <w:vAlign w:val="center"/>
          </w:tcPr>
          <w:p w14:paraId="7C3F6403"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家族介護の頻度</w:t>
            </w:r>
          </w:p>
        </w:tc>
        <w:tc>
          <w:tcPr>
            <w:tcW w:w="1600" w:type="dxa"/>
            <w:shd w:val="clear" w:color="auto" w:fill="1F5C56"/>
            <w:tcMar>
              <w:top w:w="90" w:type="dxa"/>
              <w:left w:w="110" w:type="dxa"/>
              <w:bottom w:w="90" w:type="dxa"/>
              <w:right w:w="110" w:type="dxa"/>
            </w:tcMar>
            <w:vAlign w:val="center"/>
          </w:tcPr>
          <w:p w14:paraId="26ECCA84"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n</w:t>
            </w:r>
          </w:p>
        </w:tc>
        <w:tc>
          <w:tcPr>
            <w:tcW w:w="1650" w:type="dxa"/>
            <w:shd w:val="clear" w:color="auto" w:fill="1F5C56"/>
            <w:tcMar>
              <w:top w:w="90" w:type="dxa"/>
              <w:left w:w="110" w:type="dxa"/>
              <w:bottom w:w="90" w:type="dxa"/>
              <w:right w:w="110" w:type="dxa"/>
            </w:tcMar>
            <w:vAlign w:val="center"/>
          </w:tcPr>
          <w:p w14:paraId="6521F481"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申込済み</w:t>
            </w:r>
          </w:p>
        </w:tc>
        <w:tc>
          <w:tcPr>
            <w:tcW w:w="1376" w:type="dxa"/>
            <w:shd w:val="clear" w:color="auto" w:fill="1F5C56"/>
            <w:tcMar>
              <w:top w:w="90" w:type="dxa"/>
              <w:left w:w="110" w:type="dxa"/>
              <w:bottom w:w="90" w:type="dxa"/>
              <w:right w:w="110" w:type="dxa"/>
            </w:tcMar>
            <w:vAlign w:val="center"/>
          </w:tcPr>
          <w:p w14:paraId="62ADEECC"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検討している</w:t>
            </w:r>
          </w:p>
        </w:tc>
      </w:tr>
      <w:tr w:rsidR="003F1968" w:rsidRPr="00AF4EBE" w14:paraId="3CEE157D" w14:textId="77777777" w:rsidTr="00AF4EBE">
        <w:trPr>
          <w:cantSplit/>
        </w:trPr>
        <w:tc>
          <w:tcPr>
            <w:tcW w:w="4400"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b/>
              </w:rPr>
              <w:t>介護は「ない」</w:t>
            </w:r>
          </w:p>
        </w:tc>
        <w:tc>
          <w:tcPr>
            <w:tcW w:w="1600"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65</w:t>
            </w:r>
          </w:p>
        </w:tc>
        <w:tc>
          <w:tcPr>
            <w:tcW w:w="1650"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37件（56.9％）</w:t>
            </w:r>
          </w:p>
        </w:tc>
        <w:tc>
          <w:tcPr>
            <w:tcW w:w="1376"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7件（10.8％）</w:t>
            </w:r>
          </w:p>
        </w:tc>
      </w:tr>
      <w:tr w:rsidR="003F1968" w:rsidRPr="00AF4EBE" w14:paraId="03F3C1A8" w14:textId="77777777" w:rsidTr="00AF4EBE">
        <w:trPr>
          <w:cantSplit/>
        </w:trPr>
        <w:tc>
          <w:tcPr>
            <w:tcW w:w="4400" w:type="dxa"/>
            <w:shd w:val="clear" w:color="auto" w:fill="EFF6F4"/>
            <w:tcMar>
              <w:top w:w="80" w:type="dxa"/>
              <w:left w:w="110" w:type="dxa"/>
              <w:bottom w:w="80" w:type="dxa"/>
              <w:right w:w="110" w:type="dxa"/>
            </w:tcMar>
            <w:vAlign w:val="center"/>
          </w:tcPr>
          <w:p w14:paraId="14BB241F"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週に1日よりも少ない</w:t>
            </w:r>
          </w:p>
        </w:tc>
        <w:tc>
          <w:tcPr>
            <w:tcW w:w="1600" w:type="dxa"/>
            <w:shd w:val="clear" w:color="auto" w:fill="EFF6F4"/>
            <w:tcMar>
              <w:top w:w="80" w:type="dxa"/>
              <w:left w:w="110" w:type="dxa"/>
              <w:bottom w:w="80" w:type="dxa"/>
              <w:right w:w="110" w:type="dxa"/>
            </w:tcMar>
            <w:vAlign w:val="center"/>
          </w:tcPr>
          <w:p w14:paraId="6A656637"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15</w:t>
            </w:r>
          </w:p>
        </w:tc>
        <w:tc>
          <w:tcPr>
            <w:tcW w:w="1650" w:type="dxa"/>
            <w:shd w:val="clear" w:color="auto" w:fill="EFF6F4"/>
            <w:tcMar>
              <w:top w:w="80" w:type="dxa"/>
              <w:left w:w="110" w:type="dxa"/>
              <w:bottom w:w="80" w:type="dxa"/>
              <w:right w:w="110" w:type="dxa"/>
            </w:tcMar>
            <w:vAlign w:val="center"/>
          </w:tcPr>
          <w:p w14:paraId="4F0F4B95"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5件（33.3％）</w:t>
            </w:r>
          </w:p>
        </w:tc>
        <w:tc>
          <w:tcPr>
            <w:tcW w:w="1376" w:type="dxa"/>
            <w:shd w:val="clear" w:color="auto" w:fill="EFF6F4"/>
            <w:tcMar>
              <w:top w:w="80" w:type="dxa"/>
              <w:left w:w="110" w:type="dxa"/>
              <w:bottom w:w="80" w:type="dxa"/>
              <w:right w:w="110" w:type="dxa"/>
            </w:tcMar>
            <w:vAlign w:val="center"/>
          </w:tcPr>
          <w:p w14:paraId="18D379C9"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1件（6.7％）</w:t>
            </w:r>
          </w:p>
        </w:tc>
      </w:tr>
      <w:tr w:rsidR="003F1968" w:rsidRPr="00AF4EBE" w14:paraId="3CEE157D" w14:textId="77777777" w:rsidTr="00AF4EBE">
        <w:trPr>
          <w:cantSplit/>
        </w:trPr>
        <w:tc>
          <w:tcPr>
            <w:tcW w:w="4400"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週に1〜2日ある</w:t>
            </w:r>
          </w:p>
        </w:tc>
        <w:tc>
          <w:tcPr>
            <w:tcW w:w="1600"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12</w:t>
            </w:r>
          </w:p>
        </w:tc>
        <w:tc>
          <w:tcPr>
            <w:tcW w:w="1650"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3件（25.0％）</w:t>
            </w:r>
          </w:p>
        </w:tc>
        <w:tc>
          <w:tcPr>
            <w:tcW w:w="1376"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1件（8.3％）</w:t>
            </w:r>
          </w:p>
        </w:tc>
      </w:tr>
      <w:tr w:rsidR="003F1968" w:rsidRPr="00AF4EBE" w14:paraId="03F3C1A8" w14:textId="77777777" w:rsidTr="00AF4EBE">
        <w:trPr>
          <w:cantSplit/>
        </w:trPr>
        <w:tc>
          <w:tcPr>
            <w:tcW w:w="4400" w:type="dxa"/>
            <w:shd w:val="clear" w:color="auto" w:fill="EFF6F4"/>
            <w:tcMar>
              <w:top w:w="80" w:type="dxa"/>
              <w:left w:w="110" w:type="dxa"/>
              <w:bottom w:w="80" w:type="dxa"/>
              <w:right w:w="110" w:type="dxa"/>
            </w:tcMar>
            <w:vAlign w:val="center"/>
          </w:tcPr>
          <w:p w14:paraId="14BB241F"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週に3〜4日ある</w:t>
            </w:r>
          </w:p>
        </w:tc>
        <w:tc>
          <w:tcPr>
            <w:tcW w:w="1600" w:type="dxa"/>
            <w:shd w:val="clear" w:color="auto" w:fill="EFF6F4"/>
            <w:tcMar>
              <w:top w:w="80" w:type="dxa"/>
              <w:left w:w="110" w:type="dxa"/>
              <w:bottom w:w="80" w:type="dxa"/>
              <w:right w:w="110" w:type="dxa"/>
            </w:tcMar>
            <w:vAlign w:val="center"/>
          </w:tcPr>
          <w:p w14:paraId="6A656637"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6</w:t>
            </w:r>
          </w:p>
        </w:tc>
        <w:tc>
          <w:tcPr>
            <w:tcW w:w="1650" w:type="dxa"/>
            <w:shd w:val="clear" w:color="auto" w:fill="EFF6F4"/>
            <w:tcMar>
              <w:top w:w="80" w:type="dxa"/>
              <w:left w:w="110" w:type="dxa"/>
              <w:bottom w:w="80" w:type="dxa"/>
              <w:right w:w="110" w:type="dxa"/>
            </w:tcMar>
            <w:vAlign w:val="center"/>
          </w:tcPr>
          <w:p w14:paraId="4F0F4B95"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1件（16.7％）</w:t>
            </w:r>
          </w:p>
        </w:tc>
        <w:tc>
          <w:tcPr>
            <w:tcW w:w="1376" w:type="dxa"/>
            <w:shd w:val="clear" w:color="auto" w:fill="EFF6F4"/>
            <w:tcMar>
              <w:top w:w="80" w:type="dxa"/>
              <w:left w:w="110" w:type="dxa"/>
              <w:bottom w:w="80" w:type="dxa"/>
              <w:right w:w="110" w:type="dxa"/>
            </w:tcMar>
            <w:vAlign w:val="center"/>
          </w:tcPr>
          <w:p w14:paraId="18D379C9"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1件（16.7％）</w:t>
            </w:r>
          </w:p>
        </w:tc>
      </w:tr>
      <w:tr w:rsidR="003F1968" w:rsidRPr="00AF4EBE" w14:paraId="3CEE157D" w14:textId="77777777" w:rsidTr="00AF4EBE">
        <w:trPr>
          <w:cantSplit/>
        </w:trPr>
        <w:tc>
          <w:tcPr>
            <w:tcW w:w="4400"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b/>
              </w:rPr>
              <w:t>ほぼ毎日ある</w:t>
            </w:r>
          </w:p>
        </w:tc>
        <w:tc>
          <w:tcPr>
            <w:tcW w:w="1600"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41</w:t>
            </w:r>
          </w:p>
        </w:tc>
        <w:tc>
          <w:tcPr>
            <w:tcW w:w="1650"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1件（2.4％）</w:t>
            </w:r>
          </w:p>
        </w:tc>
        <w:tc>
          <w:tcPr>
            <w:tcW w:w="1376"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10件（24.4％）</w:t>
            </w:r>
          </w:p>
        </w:tc>
      </w:tr>
    </w:tbl>
    <w:p w14:paraId="02273398" w14:textId="77777777" w:rsidR="003F1968" w:rsidRPr="00AF4EBE" w:rsidRDefault="00000000">
      <w:pPr>
        <w:spacing w:before="60" w:after="160"/>
        <w:rPr>
          <w:rFonts w:ascii="BIZ UDPゴシック" w:eastAsia="BIZ UDPゴシック" w:hAnsi="BIZ UDPゴシック"/>
        </w:rPr>
      </w:pPr>
      <w:r>
        <w:rPr>
          <w:rFonts w:ascii="BIZ UDPゴシック" w:eastAsia="BIZ UDPゴシック" w:hAnsi="BIZ UDPゴシック"/>
          <w:color w:val="8FA39D"/>
          <w:sz w:val="16"/>
          <w:szCs w:val="16"/>
        </w:rPr>
        <w:t>※日常的に介護を担う世帯が申込みの手前まで来ていることを示しており、レスパイト等による負担軽減が施設入所の時期を左右する可能性があります。</w:t>
      </w:r>
    </w:p>
    <w:p w14:paraId="52D429FD" w14:textId="77777777" w:rsidR="003F1968" w:rsidRDefault="00000000">
      <w:pPr>
        <w:keepNext/>
        <w:spacing w:before="140" w:after="40"/>
        <w:rPr>
          <w:rFonts w:ascii="BIZ UDPゴシック" w:eastAsia="BIZ UDPゴシック" w:hAnsi="BIZ UDPゴシック"/>
          <w:sz w:val="22"/>
          <w:szCs w:val="22"/>
        </w:rPr>
      </w:pPr>
      <w:r>
        <w:rPr>
          <w:rFonts w:ascii="BIZ UDPゴシック" w:eastAsia="BIZ UDPゴシック" w:hAnsi="BIZ UDPゴシック"/>
          <w:b/>
          <w:bCs/>
          <w:color w:val="B8661A"/>
          <w:sz w:val="24"/>
          <w:szCs w:val="24"/>
        </w:rPr>
        <w:t xml:space="preserve">3　</w:t>
      </w:r>
      <w:r>
        <w:rPr>
          <w:rFonts w:ascii="BIZ UDPゴシック" w:eastAsia="BIZ UDPゴシック" w:hAnsi="BIZ UDPゴシック"/>
          <w:b/>
          <w:bCs/>
          <w:sz w:val="24"/>
          <w:szCs w:val="24"/>
        </w:rPr>
        <w:t>サービス未利用層ほど施設へ向かう</w:t>
      </w:r>
    </w:p>
    <w:p w14:paraId="305BACDF" w14:textId="77777777" w:rsidR="003F1968" w:rsidRDefault="00000000">
      <w:pPr>
        <w:spacing w:after="100" w:line="280" w:lineRule="auto"/>
        <w:ind w:left="460"/>
        <w:rPr>
          <w:rFonts w:ascii="BIZ UDPゴシック" w:eastAsia="BIZ UDPゴシック" w:hAnsi="BIZ UDPゴシック"/>
          <w:sz w:val="22"/>
          <w:szCs w:val="22"/>
        </w:rPr>
      </w:pPr>
      <w:r>
        <w:rPr>
          <w:rFonts w:ascii="BIZ UDPゴシック" w:eastAsia="BIZ UDPゴシック" w:hAnsi="BIZ UDPゴシック"/>
          <w:color w:val="50625D"/>
        </w:rPr>
        <w:t>過去１か月にサービスを利用していない層の48.8％が申込済み－利用層（14.3％）の3.4倍。要介護４では77.8％が未利用</w:t>
      </w:r>
    </w:p>
    <w:p w14:paraId="4803B84F" w14:textId="77777777" w:rsidR="003F1968" w:rsidRDefault="00000000">
      <w:pPr>
        <w:keepNext/>
        <w:spacing w:before="140" w:after="40"/>
        <w:rPr>
          <w:rFonts w:ascii="BIZ UDPゴシック" w:eastAsia="BIZ UDPゴシック" w:hAnsi="BIZ UDPゴシック"/>
          <w:sz w:val="22"/>
          <w:szCs w:val="22"/>
        </w:rPr>
      </w:pPr>
      <w:r>
        <w:rPr>
          <w:rFonts w:ascii="BIZ UDPゴシック" w:eastAsia="BIZ UDPゴシック" w:hAnsi="BIZ UDPゴシック"/>
          <w:b/>
          <w:bCs/>
          <w:color w:val="B8661A"/>
          <w:sz w:val="24"/>
          <w:szCs w:val="24"/>
        </w:rPr>
        <w:t xml:space="preserve">4　</w:t>
      </w:r>
      <w:r>
        <w:rPr>
          <w:rFonts w:ascii="BIZ UDPゴシック" w:eastAsia="BIZ UDPゴシック" w:hAnsi="BIZ UDPゴシック"/>
          <w:b/>
          <w:bCs/>
          <w:sz w:val="24"/>
          <w:szCs w:val="24"/>
        </w:rPr>
        <w:t>地域密着型サービスの利用がほとんど確認されない</w:t>
      </w:r>
    </w:p>
    <w:p w14:paraId="51C28B9C" w14:textId="77777777" w:rsidR="003F1968" w:rsidRDefault="00000000">
      <w:pPr>
        <w:spacing w:after="100" w:line="280" w:lineRule="auto"/>
        <w:ind w:left="460"/>
        <w:rPr>
          <w:rFonts w:ascii="BIZ UDPゴシック" w:eastAsia="BIZ UDPゴシック" w:hAnsi="BIZ UDPゴシック"/>
          <w:sz w:val="22"/>
          <w:szCs w:val="22"/>
        </w:rPr>
      </w:pPr>
      <w:r>
        <w:rPr>
          <w:rFonts w:ascii="BIZ UDPゴシック" w:eastAsia="BIZ UDPゴシック" w:hAnsi="BIZ UDPゴシック"/>
          <w:color w:val="50625D"/>
        </w:rPr>
        <w:t>各サービスの設問回答者のうち、通所介護60.4％・訪問介護34.1％が利用あり。一方、定期巡回2.0％、小規模多機能4.1％、夜間対応型訪問・看護小規模多機能は0％（各項目n=37～49）</w:t>
      </w:r>
    </w:p>
    <w:p w14:paraId="02273398" w14:textId="77777777" w:rsidR="003F1968" w:rsidRPr="00AF4EBE" w:rsidRDefault="00000000">
      <w:pPr>
        <w:spacing w:before="60" w:after="160"/>
        <w:rPr>
          <w:rFonts w:ascii="BIZ UDPゴシック" w:eastAsia="BIZ UDPゴシック" w:hAnsi="BIZ UDPゴシック"/>
        </w:rPr>
      </w:pPr>
      <w:r>
        <w:rPr>
          <w:rFonts w:ascii="BIZ UDPゴシック" w:eastAsia="BIZ UDPゴシック" w:hAnsi="BIZ UDPゴシック"/>
          <w:color w:val="8FA39D"/>
          <w:sz w:val="16"/>
          <w:szCs w:val="16"/>
        </w:rPr>
        <w:t>※利用がほとんど確認されないのは在宅系の地域密着型サービスです。居住系の地域密着型サービスは、認知症対応型共同生活介護が月平均26.0人、地域密着型介護老人福祉施設が月平均26.8人と現に稼働しており、給付費は年間180,620千円に上ります。地域密着型サービスは町が指定・整備量を定めるサービスであり、在宅系を整備するか居住系を増やすかは第１０期の主要な論点となります。</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747"/>
      </w:tblGrid>
      <w:tr w:rsidR="00D32549" w14:paraId="609C98BE" w14:textId="77777777">
        <w:trPr>
          <w:cantSplit/>
        </w:trPr>
        <w:tc>
          <w:tcPr>
            <w:tcW w:w="0" w:type="auto"/>
            <w:shd w:val="clear" w:color="auto" w:fill="FBEBD9"/>
            <w:tcMar>
              <w:top w:w="160" w:type="dxa"/>
              <w:left w:w="220" w:type="dxa"/>
              <w:bottom w:w="160" w:type="dxa"/>
              <w:right w:w="220" w:type="dxa"/>
            </w:tcMar>
          </w:tcPr>
          <w:p w14:paraId="2F72C281" w14:textId="77777777" w:rsidR="003F1968" w:rsidRDefault="00000000">
            <w:pPr>
              <w:rPr>
                <w:rFonts w:ascii="BIZ UDPゴシック" w:eastAsia="BIZ UDPゴシック" w:hAnsi="BIZ UDPゴシック"/>
              </w:rPr>
            </w:pPr>
            <w:r>
              <w:rPr>
                <w:rFonts w:ascii="BIZ UDPゴシック" w:eastAsia="BIZ UDPゴシック" w:hAnsi="BIZ UDPゴシック"/>
                <w:b/>
                <w:bCs/>
                <w:color w:val="163F3B"/>
              </w:rPr>
              <w:t xml:space="preserve">留意点：　</w:t>
            </w:r>
            <w:r>
              <w:rPr>
                <w:rFonts w:ascii="BIZ UDPゴシック" w:eastAsia="BIZ UDPゴシック" w:hAnsi="BIZ UDPゴシック"/>
                <w:color w:val="163F3B"/>
              </w:rPr>
              <w:t>「すでに入所・入居申し込みをしている」33.8％は、単身世帯・家族介護なし・サービス未利用の層に集中している。ただし調査時点で入院中・入所中の方が含まれる可能性があるため、第２回委員会に向けて認定情報・給付実績との突合により実態を精査し、第１０期の施設・居住系サービス見込量および在宅サービスの利用勧奨策の検討材料としたい。</w:t>
            </w:r>
          </w:p>
        </w:tc>
      </w:tr>
    </w:tbl>
    <w:p w14:paraId="4808FC26" w14:textId="77777777" w:rsidR="003F1968" w:rsidRPr="00AF4EBE" w:rsidRDefault="00000000">
      <w:pPr>
        <w:keepNext/>
        <w:spacing w:before="200" w:after="120"/>
        <w:rPr>
          <w:rFonts w:ascii="BIZ UDPゴシック" w:eastAsia="BIZ UDPゴシック" w:hAnsi="BIZ UDPゴシック"/>
        </w:rPr>
      </w:pPr>
      <w:r>
        <w:rPr>
          <w:rFonts w:ascii="BIZ UDPゴシック" w:eastAsia="BIZ UDPゴシック" w:hAnsi="BIZ UDPゴシック"/>
          <w:b/>
          <w:bCs/>
          <w:color w:val="B8661A"/>
          <w:sz w:val="23"/>
          <w:szCs w:val="23"/>
        </w:rPr>
        <w:t>◆ 調査結果を町全体に換算する場合の母集団</w:t>
      </w:r>
    </w:p>
    <w:tbl>
      <w:tblPr>
        <w:tblW w:w="5000" w:type="pct"/>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10" w:type="dxa"/>
          <w:right w:w="10" w:type="dxa"/>
        </w:tblCellMar>
        <w:tblLook w:val="0000" w:firstRow="0" w:lastRow="0" w:firstColumn="0" w:lastColumn="0" w:noHBand="0" w:noVBand="0"/>
      </w:tblPr>
      <w:tblGrid>
        <w:gridCol w:w="4177"/>
        <w:gridCol w:w="1695"/>
        <w:gridCol w:w="3829"/>
      </w:tblGrid>
      <w:tr w:rsidR="003F1968" w14:paraId="0EF3265D" w14:textId="77777777" w:rsidTr="00AF4EBE">
        <w:trPr>
          <w:cantSplit/>
          <w:tblHeader/>
        </w:trPr>
        <w:tc>
          <w:tcPr>
            <w:tcW w:w="4200" w:type="dxa"/>
            <w:shd w:val="clear" w:color="auto" w:fill="1F5C56"/>
            <w:tcMar>
              <w:top w:w="90" w:type="dxa"/>
              <w:left w:w="110" w:type="dxa"/>
              <w:bottom w:w="90" w:type="dxa"/>
              <w:right w:w="110" w:type="dxa"/>
            </w:tcMar>
            <w:vAlign w:val="center"/>
          </w:tcPr>
          <w:p w14:paraId="74C4FE6B"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母集団の取り方</w:t>
            </w:r>
          </w:p>
        </w:tc>
        <w:tc>
          <w:tcPr>
            <w:tcW w:w="1700" w:type="dxa"/>
            <w:shd w:val="clear" w:color="auto" w:fill="1F5C56"/>
            <w:tcMar>
              <w:top w:w="90" w:type="dxa"/>
              <w:left w:w="110" w:type="dxa"/>
              <w:bottom w:w="90" w:type="dxa"/>
              <w:right w:w="110" w:type="dxa"/>
            </w:tcMar>
            <w:vAlign w:val="center"/>
          </w:tcPr>
          <w:p w14:paraId="44613CDE"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人　数</w:t>
            </w:r>
          </w:p>
        </w:tc>
        <w:tc>
          <w:tcPr>
            <w:tcW w:w="3847" w:type="dxa"/>
            <w:shd w:val="clear" w:color="auto" w:fill="1F5C56"/>
            <w:tcMar>
              <w:top w:w="90" w:type="dxa"/>
              <w:left w:w="110" w:type="dxa"/>
              <w:bottom w:w="90" w:type="dxa"/>
              <w:right w:w="110" w:type="dxa"/>
            </w:tcMar>
            <w:vAlign w:val="center"/>
          </w:tcPr>
          <w:p w14:paraId="6168DD00"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申込済み（33.8％）の換算</w:t>
            </w:r>
          </w:p>
        </w:tc>
      </w:tr>
      <w:tr w:rsidR="003F1968" w14:paraId="4DBFCB91" w14:textId="77777777" w:rsidTr="00AF4EBE">
        <w:trPr>
          <w:cantSplit/>
        </w:trPr>
        <w:tc>
          <w:tcPr>
            <w:tcW w:w="4200" w:type="dxa"/>
            <w:shd w:val="clear" w:color="auto" w:fill="FFFFFF"/>
            <w:tcMar>
              <w:top w:w="80" w:type="dxa"/>
              <w:left w:w="110" w:type="dxa"/>
              <w:bottom w:w="80" w:type="dxa"/>
              <w:right w:w="110" w:type="dxa"/>
            </w:tcMar>
            <w:vAlign w:val="center"/>
          </w:tcPr>
          <w:p w14:paraId="21137DB4"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在宅の認定者（561人−入所・居住系192人）</w:t>
            </w:r>
          </w:p>
        </w:tc>
        <w:tc>
          <w:tcPr>
            <w:tcW w:w="1700" w:type="dxa"/>
            <w:shd w:val="clear" w:color="auto" w:fill="FFFFFF"/>
            <w:tcMar>
              <w:top w:w="80" w:type="dxa"/>
              <w:left w:w="110" w:type="dxa"/>
              <w:bottom w:w="80" w:type="dxa"/>
              <w:right w:w="110" w:type="dxa"/>
            </w:tcMar>
            <w:vAlign w:val="center"/>
          </w:tcPr>
          <w:p w14:paraId="03CA138C"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約369人</w:t>
            </w:r>
          </w:p>
        </w:tc>
        <w:tc>
          <w:tcPr>
            <w:tcW w:w="3847" w:type="dxa"/>
            <w:shd w:val="clear" w:color="auto" w:fill="FFFFFF"/>
            <w:tcMar>
              <w:top w:w="80" w:type="dxa"/>
              <w:left w:w="110" w:type="dxa"/>
              <w:bottom w:w="80" w:type="dxa"/>
              <w:right w:w="110" w:type="dxa"/>
            </w:tcMar>
            <w:vAlign w:val="center"/>
          </w:tcPr>
          <w:p w14:paraId="7A5C9B53"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b/>
                <w:color w:val="50625D"/>
                <w:sz w:val="18"/>
                <w:szCs w:val="18"/>
              </w:rPr>
              <w:t>約125人</w:t>
            </w:r>
          </w:p>
        </w:tc>
      </w:tr>
      <w:tr w:rsidR="003F1968" w14:paraId="1FBEE68B" w14:textId="77777777" w:rsidTr="00AF4EBE">
        <w:trPr>
          <w:cantSplit/>
        </w:trPr>
        <w:tc>
          <w:tcPr>
            <w:tcW w:w="4200" w:type="dxa"/>
            <w:shd w:val="clear" w:color="auto" w:fill="EFF6F4"/>
            <w:tcMar>
              <w:top w:w="80" w:type="dxa"/>
              <w:left w:w="110" w:type="dxa"/>
              <w:bottom w:w="80" w:type="dxa"/>
              <w:right w:w="110" w:type="dxa"/>
            </w:tcMar>
            <w:vAlign w:val="center"/>
          </w:tcPr>
          <w:p w14:paraId="51F162CD"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認定者全体（入院中・入所中を含む）</w:t>
            </w:r>
          </w:p>
        </w:tc>
        <w:tc>
          <w:tcPr>
            <w:tcW w:w="1700" w:type="dxa"/>
            <w:shd w:val="clear" w:color="auto" w:fill="EFF6F4"/>
            <w:tcMar>
              <w:top w:w="80" w:type="dxa"/>
              <w:left w:w="110" w:type="dxa"/>
              <w:bottom w:w="80" w:type="dxa"/>
              <w:right w:w="110" w:type="dxa"/>
            </w:tcMar>
            <w:vAlign w:val="center"/>
          </w:tcPr>
          <w:p w14:paraId="3468263E"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561人</w:t>
            </w:r>
          </w:p>
        </w:tc>
        <w:tc>
          <w:tcPr>
            <w:tcW w:w="3847" w:type="dxa"/>
            <w:shd w:val="clear" w:color="auto" w:fill="EFF6F4"/>
            <w:tcMar>
              <w:top w:w="80" w:type="dxa"/>
              <w:left w:w="110" w:type="dxa"/>
              <w:bottom w:w="80" w:type="dxa"/>
              <w:right w:w="110" w:type="dxa"/>
            </w:tcMar>
            <w:vAlign w:val="center"/>
          </w:tcPr>
          <w:p w14:paraId="1A8FF536"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b/>
                <w:color w:val="50625D"/>
                <w:sz w:val="18"/>
                <w:szCs w:val="18"/>
              </w:rPr>
              <w:t>約190人</w:t>
            </w:r>
          </w:p>
        </w:tc>
      </w:tr>
    </w:tbl>
    <w:p w14:paraId="02273398" w14:textId="77777777" w:rsidR="003F1968" w:rsidRPr="00AF4EBE" w:rsidRDefault="00000000">
      <w:pPr>
        <w:spacing w:before="60" w:after="160"/>
        <w:rPr>
          <w:rFonts w:ascii="BIZ UDPゴシック" w:eastAsia="BIZ UDPゴシック" w:hAnsi="BIZ UDPゴシック"/>
        </w:rPr>
      </w:pPr>
      <w:r>
        <w:rPr>
          <w:rFonts w:ascii="BIZ UDPゴシック" w:eastAsia="BIZ UDPゴシック" w:hAnsi="BIZ UDPゴシック"/>
          <w:color w:val="8FA39D"/>
          <w:sz w:val="16"/>
          <w:szCs w:val="16"/>
        </w:rPr>
        <w:t>※町全体では概ね125〜190人と推計されます。幅があるのは、調査対象に入院中・入所中の方が含まれている可能性があり、母集団の確定に認定情報との突合を要するためです。入所１人増で保険料基準額が約24円上昇するため、この幅は保険料換算で約3,000〜4,600円に相当します。</w:t>
      </w:r>
    </w:p>
    <w:p w14:paraId="01ADE0E7" w14:textId="77777777" w:rsidR="007A715D" w:rsidRDefault="007A715D" w:rsidP="007A715D">
      <w:pPr>
        <w:pStyle w:val="a4"/>
      </w:pPr>
    </w:p>
    <w:p w14:paraId="50C72669" w14:textId="77777777" w:rsidR="007A715D" w:rsidRDefault="007A715D" w:rsidP="007A715D">
      <w:pPr>
        <w:pStyle w:val="a4"/>
      </w:pPr>
    </w:p>
    <w:p w14:paraId="02BD7DAE" w14:textId="77777777" w:rsidR="007A715D" w:rsidRDefault="007A715D" w:rsidP="007A715D">
      <w:pPr>
        <w:pStyle w:val="a4"/>
        <w:rPr>
          <w:rFonts w:hint="eastAsia"/>
        </w:rPr>
      </w:pPr>
    </w:p>
    <w:p w14:paraId="7C1EC3BC" w14:textId="77777777" w:rsidR="003F1968" w:rsidRPr="00AF4EBE" w:rsidRDefault="00000000">
      <w:pPr>
        <w:pStyle w:val="1"/>
        <w:keepNext/>
        <w:keepLines/>
        <w:pBdr>
          <w:bottom w:val="single" w:sz="6" w:space="4" w:color="1F5C56"/>
        </w:pBdr>
        <w:spacing w:before="420"/>
        <w:rPr>
          <w:rFonts w:ascii="BIZ UDPゴシック" w:eastAsia="BIZ UDPゴシック" w:hAnsi="BIZ UDPゴシック"/>
        </w:rPr>
      </w:pPr>
      <w:r>
        <w:rPr>
          <w:rFonts w:ascii="BIZ UDPゴシック" w:eastAsia="BIZ UDPゴシック" w:hAnsi="BIZ UDPゴシック"/>
          <w:color w:val="1F5C56"/>
        </w:rPr>
        <w:t>９．介護給付の現状と居住形態別の構造（令和７年度）</w:t>
      </w:r>
    </w:p>
    <w:p w14:paraId="4808FC26" w14:textId="77777777" w:rsidR="003F1968" w:rsidRPr="00AF4EBE" w:rsidRDefault="00000000">
      <w:pPr>
        <w:keepNext/>
        <w:spacing w:before="200" w:after="120"/>
        <w:rPr>
          <w:rFonts w:ascii="BIZ UDPゴシック" w:eastAsia="BIZ UDPゴシック" w:hAnsi="BIZ UDPゴシック"/>
        </w:rPr>
      </w:pPr>
      <w:r>
        <w:rPr>
          <w:rFonts w:ascii="BIZ UDPゴシック" w:eastAsia="BIZ UDPゴシック" w:hAnsi="BIZ UDPゴシック"/>
          <w:b/>
          <w:bCs/>
          <w:color w:val="B8661A"/>
          <w:sz w:val="23"/>
          <w:szCs w:val="23"/>
        </w:rPr>
        <w:t>◆ 要支援・要介護認定者数と認定率</w:t>
      </w:r>
    </w:p>
    <w:tbl>
      <w:tblPr>
        <w:tblW w:w="5000" w:type="pct"/>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10" w:type="dxa"/>
          <w:right w:w="10" w:type="dxa"/>
        </w:tblCellMar>
        <w:tblLook w:val="0000" w:firstRow="0" w:lastRow="0" w:firstColumn="0" w:lastColumn="0" w:noHBand="0" w:noVBand="0"/>
      </w:tblPr>
      <w:tblGrid>
        <w:gridCol w:w="4729"/>
        <w:gridCol w:w="1720"/>
        <w:gridCol w:w="1773"/>
        <w:gridCol w:w="1479"/>
      </w:tblGrid>
      <w:tr w:rsidR="003F1968" w:rsidRPr="00AF4EBE" w14:paraId="45AF0491" w14:textId="77777777" w:rsidTr="00AF4EBE">
        <w:trPr>
          <w:cantSplit/>
          <w:tblHeader/>
        </w:trPr>
        <w:tc>
          <w:tcPr>
            <w:tcW w:w="4400" w:type="dxa"/>
            <w:shd w:val="clear" w:color="auto" w:fill="1F5C56"/>
            <w:tcMar>
              <w:top w:w="90" w:type="dxa"/>
              <w:left w:w="110" w:type="dxa"/>
              <w:bottom w:w="90" w:type="dxa"/>
              <w:right w:w="110" w:type="dxa"/>
            </w:tcMar>
            <w:vAlign w:val="center"/>
          </w:tcPr>
          <w:p w14:paraId="7C3F6403"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区　分</w:t>
            </w:r>
          </w:p>
        </w:tc>
        <w:tc>
          <w:tcPr>
            <w:tcW w:w="1600" w:type="dxa"/>
            <w:shd w:val="clear" w:color="auto" w:fill="1F5C56"/>
            <w:tcMar>
              <w:top w:w="90" w:type="dxa"/>
              <w:left w:w="110" w:type="dxa"/>
              <w:bottom w:w="90" w:type="dxa"/>
              <w:right w:w="110" w:type="dxa"/>
            </w:tcMar>
            <w:vAlign w:val="center"/>
          </w:tcPr>
          <w:p w14:paraId="26ECCA84"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第１号被保険者数</w:t>
            </w:r>
          </w:p>
        </w:tc>
        <w:tc>
          <w:tcPr>
            <w:tcW w:w="1650" w:type="dxa"/>
            <w:shd w:val="clear" w:color="auto" w:fill="1F5C56"/>
            <w:tcMar>
              <w:top w:w="90" w:type="dxa"/>
              <w:left w:w="110" w:type="dxa"/>
              <w:bottom w:w="90" w:type="dxa"/>
              <w:right w:w="110" w:type="dxa"/>
            </w:tcMar>
            <w:vAlign w:val="center"/>
          </w:tcPr>
          <w:p w14:paraId="6521F481"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認定者数</w:t>
            </w:r>
          </w:p>
        </w:tc>
        <w:tc>
          <w:tcPr>
            <w:tcW w:w="1376" w:type="dxa"/>
            <w:shd w:val="clear" w:color="auto" w:fill="1F5C56"/>
            <w:tcMar>
              <w:top w:w="90" w:type="dxa"/>
              <w:left w:w="110" w:type="dxa"/>
              <w:bottom w:w="90" w:type="dxa"/>
              <w:right w:w="110" w:type="dxa"/>
            </w:tcMar>
            <w:vAlign w:val="center"/>
          </w:tcPr>
          <w:p w14:paraId="62ADEECC"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認定率</w:t>
            </w:r>
          </w:p>
        </w:tc>
      </w:tr>
      <w:tr w:rsidR="003F1968" w:rsidRPr="00AF4EBE" w14:paraId="3CEE157D" w14:textId="77777777" w:rsidTr="00AF4EBE">
        <w:trPr>
          <w:cantSplit/>
        </w:trPr>
        <w:tc>
          <w:tcPr>
            <w:tcW w:w="4400"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65〜74歳</w:t>
            </w:r>
          </w:p>
        </w:tc>
        <w:tc>
          <w:tcPr>
            <w:tcW w:w="1600"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1,498人</w:t>
            </w:r>
          </w:p>
        </w:tc>
        <w:tc>
          <w:tcPr>
            <w:tcW w:w="1650"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58人</w:t>
            </w:r>
          </w:p>
        </w:tc>
        <w:tc>
          <w:tcPr>
            <w:tcW w:w="1376"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3.87％</w:t>
            </w:r>
          </w:p>
        </w:tc>
      </w:tr>
      <w:tr w:rsidR="003F1968" w:rsidRPr="00AF4EBE" w14:paraId="03F3C1A8" w14:textId="77777777" w:rsidTr="00AF4EBE">
        <w:trPr>
          <w:cantSplit/>
        </w:trPr>
        <w:tc>
          <w:tcPr>
            <w:tcW w:w="4400" w:type="dxa"/>
            <w:shd w:val="clear" w:color="auto" w:fill="EFF6F4"/>
            <w:tcMar>
              <w:top w:w="80" w:type="dxa"/>
              <w:left w:w="110" w:type="dxa"/>
              <w:bottom w:w="80" w:type="dxa"/>
              <w:right w:w="110" w:type="dxa"/>
            </w:tcMar>
            <w:vAlign w:val="center"/>
          </w:tcPr>
          <w:p w14:paraId="14BB241F"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75〜84歳</w:t>
            </w:r>
          </w:p>
        </w:tc>
        <w:tc>
          <w:tcPr>
            <w:tcW w:w="1600" w:type="dxa"/>
            <w:shd w:val="clear" w:color="auto" w:fill="EFF6F4"/>
            <w:tcMar>
              <w:top w:w="80" w:type="dxa"/>
              <w:left w:w="110" w:type="dxa"/>
              <w:bottom w:w="80" w:type="dxa"/>
              <w:right w:w="110" w:type="dxa"/>
            </w:tcMar>
            <w:vAlign w:val="center"/>
          </w:tcPr>
          <w:p w14:paraId="6A656637"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1,142人</w:t>
            </w:r>
          </w:p>
        </w:tc>
        <w:tc>
          <w:tcPr>
            <w:tcW w:w="1650" w:type="dxa"/>
            <w:shd w:val="clear" w:color="auto" w:fill="EFF6F4"/>
            <w:tcMar>
              <w:top w:w="80" w:type="dxa"/>
              <w:left w:w="110" w:type="dxa"/>
              <w:bottom w:w="80" w:type="dxa"/>
              <w:right w:w="110" w:type="dxa"/>
            </w:tcMar>
            <w:vAlign w:val="center"/>
          </w:tcPr>
          <w:p w14:paraId="4F0F4B95"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151人</w:t>
            </w:r>
          </w:p>
        </w:tc>
        <w:tc>
          <w:tcPr>
            <w:tcW w:w="1376" w:type="dxa"/>
            <w:shd w:val="clear" w:color="auto" w:fill="EFF6F4"/>
            <w:tcMar>
              <w:top w:w="80" w:type="dxa"/>
              <w:left w:w="110" w:type="dxa"/>
              <w:bottom w:w="80" w:type="dxa"/>
              <w:right w:w="110" w:type="dxa"/>
            </w:tcMar>
            <w:vAlign w:val="center"/>
          </w:tcPr>
          <w:p w14:paraId="18D379C9"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13.22％</w:t>
            </w:r>
          </w:p>
        </w:tc>
      </w:tr>
      <w:tr w:rsidR="003F1968" w:rsidRPr="00AF4EBE" w14:paraId="3CEE157D" w14:textId="77777777" w:rsidTr="00AF4EBE">
        <w:trPr>
          <w:cantSplit/>
        </w:trPr>
        <w:tc>
          <w:tcPr>
            <w:tcW w:w="4400"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b/>
              </w:rPr>
              <w:t>85歳以上</w:t>
            </w:r>
          </w:p>
        </w:tc>
        <w:tc>
          <w:tcPr>
            <w:tcW w:w="1600"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sz w:val="19"/>
                <w:szCs w:val="19"/>
              </w:rPr>
              <w:t>600人</w:t>
            </w:r>
          </w:p>
        </w:tc>
        <w:tc>
          <w:tcPr>
            <w:tcW w:w="1650"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352人</w:t>
            </w:r>
          </w:p>
        </w:tc>
        <w:tc>
          <w:tcPr>
            <w:tcW w:w="1376"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58.67％</w:t>
            </w:r>
          </w:p>
        </w:tc>
      </w:tr>
      <w:tr w:rsidR="003F1968" w:rsidRPr="00AF4EBE" w14:paraId="03F3C1A8" w14:textId="77777777" w:rsidTr="00AF4EBE">
        <w:trPr>
          <w:cantSplit/>
        </w:trPr>
        <w:tc>
          <w:tcPr>
            <w:tcW w:w="4400" w:type="dxa"/>
            <w:shd w:val="clear" w:color="auto" w:fill="EFF6F4"/>
            <w:tcMar>
              <w:top w:w="80" w:type="dxa"/>
              <w:left w:w="110" w:type="dxa"/>
              <w:bottom w:w="80" w:type="dxa"/>
              <w:right w:w="110" w:type="dxa"/>
            </w:tcMar>
            <w:vAlign w:val="center"/>
          </w:tcPr>
          <w:p w14:paraId="14BB241F"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b/>
              </w:rPr>
              <w:t>計</w:t>
            </w:r>
          </w:p>
        </w:tc>
        <w:tc>
          <w:tcPr>
            <w:tcW w:w="1600" w:type="dxa"/>
            <w:shd w:val="clear" w:color="auto" w:fill="EFF6F4"/>
            <w:tcMar>
              <w:top w:w="80" w:type="dxa"/>
              <w:left w:w="110" w:type="dxa"/>
              <w:bottom w:w="80" w:type="dxa"/>
              <w:right w:w="110" w:type="dxa"/>
            </w:tcMar>
            <w:vAlign w:val="center"/>
          </w:tcPr>
          <w:p w14:paraId="6A656637"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sz w:val="19"/>
                <w:szCs w:val="19"/>
              </w:rPr>
              <w:t>3,240人</w:t>
            </w:r>
          </w:p>
        </w:tc>
        <w:tc>
          <w:tcPr>
            <w:tcW w:w="1650" w:type="dxa"/>
            <w:shd w:val="clear" w:color="auto" w:fill="EFF6F4"/>
            <w:tcMar>
              <w:top w:w="80" w:type="dxa"/>
              <w:left w:w="110" w:type="dxa"/>
              <w:bottom w:w="80" w:type="dxa"/>
              <w:right w:w="110" w:type="dxa"/>
            </w:tcMar>
            <w:vAlign w:val="center"/>
          </w:tcPr>
          <w:p w14:paraId="4F0F4B95"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561人</w:t>
            </w:r>
          </w:p>
        </w:tc>
        <w:tc>
          <w:tcPr>
            <w:tcW w:w="1376" w:type="dxa"/>
            <w:shd w:val="clear" w:color="auto" w:fill="EFF6F4"/>
            <w:tcMar>
              <w:top w:w="80" w:type="dxa"/>
              <w:left w:w="110" w:type="dxa"/>
              <w:bottom w:w="80" w:type="dxa"/>
              <w:right w:w="110" w:type="dxa"/>
            </w:tcMar>
            <w:vAlign w:val="center"/>
          </w:tcPr>
          <w:p w14:paraId="18D379C9"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17.31％</w:t>
            </w:r>
          </w:p>
        </w:tc>
      </w:tr>
    </w:tbl>
    <w:p w14:paraId="02273398" w14:textId="77777777" w:rsidR="003F1968" w:rsidRPr="00AF4EBE" w:rsidRDefault="00000000">
      <w:pPr>
        <w:spacing w:before="60" w:after="160"/>
        <w:rPr>
          <w:rFonts w:ascii="BIZ UDPゴシック" w:eastAsia="BIZ UDPゴシック" w:hAnsi="BIZ UDPゴシック"/>
        </w:rPr>
      </w:pPr>
      <w:r>
        <w:rPr>
          <w:rFonts w:ascii="BIZ UDPゴシック" w:eastAsia="BIZ UDPゴシック" w:hAnsi="BIZ UDPゴシック"/>
          <w:color w:val="8FA39D"/>
          <w:sz w:val="16"/>
          <w:szCs w:val="16"/>
        </w:rPr>
        <w:t>資料：介護保険事業状況報告（令和７年度・年報）様式１、様式１の５（第１号被保険者・年度末現在）／※85歳以上の認定率は58.67％であり、後期高齢者の増加が認定者数を左右します。</w:t>
      </w:r>
    </w:p>
    <w:p w14:paraId="4808FC26" w14:textId="77777777" w:rsidR="003F1968" w:rsidRPr="00AF4EBE" w:rsidRDefault="00000000">
      <w:pPr>
        <w:keepNext/>
        <w:spacing w:before="200" w:after="120"/>
        <w:rPr>
          <w:rFonts w:ascii="BIZ UDPゴシック" w:eastAsia="BIZ UDPゴシック" w:hAnsi="BIZ UDPゴシック"/>
        </w:rPr>
      </w:pPr>
      <w:r>
        <w:rPr>
          <w:rFonts w:ascii="BIZ UDPゴシック" w:eastAsia="BIZ UDPゴシック" w:hAnsi="BIZ UDPゴシック"/>
          <w:b/>
          <w:bCs/>
          <w:color w:val="B8661A"/>
          <w:sz w:val="23"/>
          <w:szCs w:val="23"/>
        </w:rPr>
        <w:t>◆ サービス受給者数と給付費（事業状況報告の区分）</w:t>
      </w:r>
    </w:p>
    <w:tbl>
      <w:tblPr>
        <w:tblW w:w="5000" w:type="pct"/>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10" w:type="dxa"/>
          <w:right w:w="10" w:type="dxa"/>
        </w:tblCellMar>
        <w:tblLook w:val="0000" w:firstRow="0" w:lastRow="0" w:firstColumn="0" w:lastColumn="0" w:noHBand="0" w:noVBand="0"/>
      </w:tblPr>
      <w:tblGrid>
        <w:gridCol w:w="4729"/>
        <w:gridCol w:w="1720"/>
        <w:gridCol w:w="1773"/>
        <w:gridCol w:w="1479"/>
      </w:tblGrid>
      <w:tr w:rsidR="003F1968" w:rsidRPr="00AF4EBE" w14:paraId="45AF0491" w14:textId="77777777" w:rsidTr="00AF4EBE">
        <w:trPr>
          <w:cantSplit/>
          <w:tblHeader/>
        </w:trPr>
        <w:tc>
          <w:tcPr>
            <w:tcW w:w="4400" w:type="dxa"/>
            <w:shd w:val="clear" w:color="auto" w:fill="1F5C56"/>
            <w:tcMar>
              <w:top w:w="90" w:type="dxa"/>
              <w:left w:w="110" w:type="dxa"/>
              <w:bottom w:w="90" w:type="dxa"/>
              <w:right w:w="110" w:type="dxa"/>
            </w:tcMar>
            <w:vAlign w:val="center"/>
          </w:tcPr>
          <w:p w14:paraId="7C3F6403"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サービス区分</w:t>
            </w:r>
          </w:p>
        </w:tc>
        <w:tc>
          <w:tcPr>
            <w:tcW w:w="1600" w:type="dxa"/>
            <w:shd w:val="clear" w:color="auto" w:fill="1F5C56"/>
            <w:tcMar>
              <w:top w:w="90" w:type="dxa"/>
              <w:left w:w="110" w:type="dxa"/>
              <w:bottom w:w="90" w:type="dxa"/>
              <w:right w:w="110" w:type="dxa"/>
            </w:tcMar>
            <w:vAlign w:val="center"/>
          </w:tcPr>
          <w:p w14:paraId="26ECCA84"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受給者数（月平均）</w:t>
            </w:r>
          </w:p>
        </w:tc>
        <w:tc>
          <w:tcPr>
            <w:tcW w:w="1650" w:type="dxa"/>
            <w:shd w:val="clear" w:color="auto" w:fill="1F5C56"/>
            <w:tcMar>
              <w:top w:w="90" w:type="dxa"/>
              <w:left w:w="110" w:type="dxa"/>
              <w:bottom w:w="90" w:type="dxa"/>
              <w:right w:w="110" w:type="dxa"/>
            </w:tcMar>
            <w:vAlign w:val="center"/>
          </w:tcPr>
          <w:p w14:paraId="6521F481"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給付費</w:t>
            </w:r>
          </w:p>
        </w:tc>
        <w:tc>
          <w:tcPr>
            <w:tcW w:w="1376" w:type="dxa"/>
            <w:shd w:val="clear" w:color="auto" w:fill="1F5C56"/>
            <w:tcMar>
              <w:top w:w="90" w:type="dxa"/>
              <w:left w:w="110" w:type="dxa"/>
              <w:bottom w:w="90" w:type="dxa"/>
              <w:right w:w="110" w:type="dxa"/>
            </w:tcMar>
            <w:vAlign w:val="center"/>
          </w:tcPr>
          <w:p w14:paraId="62ADEECC"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構成比</w:t>
            </w:r>
          </w:p>
        </w:tc>
      </w:tr>
      <w:tr w:rsidR="003F1968" w:rsidRPr="00AF4EBE" w14:paraId="3CEE157D" w14:textId="77777777" w:rsidTr="00AF4EBE">
        <w:trPr>
          <w:cantSplit/>
        </w:trPr>
        <w:tc>
          <w:tcPr>
            <w:tcW w:w="4400"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居宅サービス（居宅介護支援を含む）</w:t>
            </w:r>
          </w:p>
        </w:tc>
        <w:tc>
          <w:tcPr>
            <w:tcW w:w="1600"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262人</w:t>
            </w:r>
          </w:p>
        </w:tc>
        <w:tc>
          <w:tcPr>
            <w:tcW w:w="1650"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322,676千円</w:t>
            </w:r>
          </w:p>
        </w:tc>
        <w:tc>
          <w:tcPr>
            <w:tcW w:w="1376"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32.3％</w:t>
            </w:r>
          </w:p>
        </w:tc>
      </w:tr>
      <w:tr w:rsidR="003F1968" w:rsidRPr="00AF4EBE" w14:paraId="03F3C1A8" w14:textId="77777777" w:rsidTr="00AF4EBE">
        <w:trPr>
          <w:cantSplit/>
        </w:trPr>
        <w:tc>
          <w:tcPr>
            <w:tcW w:w="4400" w:type="dxa"/>
            <w:shd w:val="clear" w:color="auto" w:fill="EFF6F4"/>
            <w:tcMar>
              <w:top w:w="80" w:type="dxa"/>
              <w:left w:w="110" w:type="dxa"/>
              <w:bottom w:w="80" w:type="dxa"/>
              <w:right w:w="110" w:type="dxa"/>
            </w:tcMar>
            <w:vAlign w:val="center"/>
          </w:tcPr>
          <w:p w14:paraId="14BB241F"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地域密着型サービス</w:t>
            </w:r>
          </w:p>
        </w:tc>
        <w:tc>
          <w:tcPr>
            <w:tcW w:w="1600" w:type="dxa"/>
            <w:shd w:val="clear" w:color="auto" w:fill="EFF6F4"/>
            <w:tcMar>
              <w:top w:w="80" w:type="dxa"/>
              <w:left w:w="110" w:type="dxa"/>
              <w:bottom w:w="80" w:type="dxa"/>
              <w:right w:w="110" w:type="dxa"/>
            </w:tcMar>
            <w:vAlign w:val="center"/>
          </w:tcPr>
          <w:p w14:paraId="6A656637"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54人</w:t>
            </w:r>
          </w:p>
        </w:tc>
        <w:tc>
          <w:tcPr>
            <w:tcW w:w="1650" w:type="dxa"/>
            <w:shd w:val="clear" w:color="auto" w:fill="EFF6F4"/>
            <w:tcMar>
              <w:top w:w="80" w:type="dxa"/>
              <w:left w:w="110" w:type="dxa"/>
              <w:bottom w:w="80" w:type="dxa"/>
              <w:right w:w="110" w:type="dxa"/>
            </w:tcMar>
            <w:vAlign w:val="center"/>
          </w:tcPr>
          <w:p w14:paraId="4F0F4B95"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182,194千円</w:t>
            </w:r>
          </w:p>
        </w:tc>
        <w:tc>
          <w:tcPr>
            <w:tcW w:w="1376" w:type="dxa"/>
            <w:shd w:val="clear" w:color="auto" w:fill="EFF6F4"/>
            <w:tcMar>
              <w:top w:w="80" w:type="dxa"/>
              <w:left w:w="110" w:type="dxa"/>
              <w:bottom w:w="80" w:type="dxa"/>
              <w:right w:w="110" w:type="dxa"/>
            </w:tcMar>
            <w:vAlign w:val="center"/>
          </w:tcPr>
          <w:p w14:paraId="18D379C9"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18.3％</w:t>
            </w:r>
          </w:p>
        </w:tc>
      </w:tr>
      <w:tr w:rsidR="003F1968" w:rsidRPr="00AF4EBE" w14:paraId="3CEE157D" w14:textId="77777777" w:rsidTr="00AF4EBE">
        <w:trPr>
          <w:cantSplit/>
        </w:trPr>
        <w:tc>
          <w:tcPr>
            <w:tcW w:w="4400"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施設サービス</w:t>
            </w:r>
          </w:p>
        </w:tc>
        <w:tc>
          <w:tcPr>
            <w:tcW w:w="1600"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134人</w:t>
            </w:r>
          </w:p>
        </w:tc>
        <w:tc>
          <w:tcPr>
            <w:tcW w:w="1650"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493,352千円</w:t>
            </w:r>
          </w:p>
        </w:tc>
        <w:tc>
          <w:tcPr>
            <w:tcW w:w="1376"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49.4％</w:t>
            </w:r>
          </w:p>
        </w:tc>
      </w:tr>
      <w:tr w:rsidR="003F1968" w:rsidRPr="00AF4EBE" w14:paraId="03F3C1A8" w14:textId="77777777" w:rsidTr="00AF4EBE">
        <w:trPr>
          <w:cantSplit/>
        </w:trPr>
        <w:tc>
          <w:tcPr>
            <w:tcW w:w="4400" w:type="dxa"/>
            <w:shd w:val="clear" w:color="auto" w:fill="EFF6F4"/>
            <w:tcMar>
              <w:top w:w="80" w:type="dxa"/>
              <w:left w:w="110" w:type="dxa"/>
              <w:bottom w:w="80" w:type="dxa"/>
              <w:right w:w="110" w:type="dxa"/>
            </w:tcMar>
            <w:vAlign w:val="center"/>
          </w:tcPr>
          <w:p w14:paraId="14BB241F"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b/>
              </w:rPr>
              <w:t>計</w:t>
            </w:r>
          </w:p>
        </w:tc>
        <w:tc>
          <w:tcPr>
            <w:tcW w:w="1600" w:type="dxa"/>
            <w:shd w:val="clear" w:color="auto" w:fill="EFF6F4"/>
            <w:tcMar>
              <w:top w:w="80" w:type="dxa"/>
              <w:left w:w="110" w:type="dxa"/>
              <w:bottom w:w="80" w:type="dxa"/>
              <w:right w:w="110" w:type="dxa"/>
            </w:tcMar>
            <w:vAlign w:val="center"/>
          </w:tcPr>
          <w:p w14:paraId="6A656637"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sz w:val="19"/>
                <w:szCs w:val="19"/>
              </w:rPr>
              <w:t>450人</w:t>
            </w:r>
          </w:p>
        </w:tc>
        <w:tc>
          <w:tcPr>
            <w:tcW w:w="1650" w:type="dxa"/>
            <w:shd w:val="clear" w:color="auto" w:fill="EFF6F4"/>
            <w:tcMar>
              <w:top w:w="80" w:type="dxa"/>
              <w:left w:w="110" w:type="dxa"/>
              <w:bottom w:w="80" w:type="dxa"/>
              <w:right w:w="110" w:type="dxa"/>
            </w:tcMar>
            <w:vAlign w:val="center"/>
          </w:tcPr>
          <w:p w14:paraId="4F0F4B95"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998,222千円</w:t>
            </w:r>
          </w:p>
        </w:tc>
        <w:tc>
          <w:tcPr>
            <w:tcW w:w="1376" w:type="dxa"/>
            <w:shd w:val="clear" w:color="auto" w:fill="EFF6F4"/>
            <w:tcMar>
              <w:top w:w="80" w:type="dxa"/>
              <w:left w:w="110" w:type="dxa"/>
              <w:bottom w:w="80" w:type="dxa"/>
              <w:right w:w="110" w:type="dxa"/>
            </w:tcMar>
            <w:vAlign w:val="center"/>
          </w:tcPr>
          <w:p w14:paraId="18D379C9"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100％</w:t>
            </w:r>
          </w:p>
        </w:tc>
      </w:tr>
    </w:tbl>
    <w:p w14:paraId="02273398" w14:textId="77777777" w:rsidR="003F1968" w:rsidRPr="00AF4EBE" w:rsidRDefault="00000000">
      <w:pPr>
        <w:spacing w:before="60" w:after="160"/>
        <w:rPr>
          <w:rFonts w:ascii="BIZ UDPゴシック" w:eastAsia="BIZ UDPゴシック" w:hAnsi="BIZ UDPゴシック"/>
        </w:rPr>
      </w:pPr>
      <w:r>
        <w:rPr>
          <w:rFonts w:ascii="BIZ UDPゴシック" w:eastAsia="BIZ UDPゴシック" w:hAnsi="BIZ UDPゴシック"/>
          <w:color w:val="8FA39D"/>
          <w:sz w:val="16"/>
          <w:szCs w:val="16"/>
        </w:rPr>
        <w:t>資料：介護保険事業状況報告（令和７年度・年報）様式１の６、様式２。受給者数は第１号・第２号の合計。</w:t>
      </w:r>
    </w:p>
    <w:p w14:paraId="4808FC26" w14:textId="77777777" w:rsidR="003F1968" w:rsidRPr="00AF4EBE" w:rsidRDefault="00000000">
      <w:pPr>
        <w:keepNext/>
        <w:spacing w:before="200" w:after="120"/>
        <w:rPr>
          <w:rFonts w:ascii="BIZ UDPゴシック" w:eastAsia="BIZ UDPゴシック" w:hAnsi="BIZ UDPゴシック"/>
        </w:rPr>
      </w:pPr>
      <w:r>
        <w:rPr>
          <w:rFonts w:ascii="BIZ UDPゴシック" w:eastAsia="BIZ UDPゴシック" w:hAnsi="BIZ UDPゴシック"/>
          <w:b/>
          <w:bCs/>
          <w:color w:val="B8661A"/>
          <w:sz w:val="23"/>
          <w:szCs w:val="23"/>
        </w:rPr>
        <w:t>◆ 居住形態別の再構成 － 給付費の約７割は「住まいごと支える費用」</w:t>
      </w:r>
    </w:p>
    <w:p w14:paraId="7E1007D2" w14:textId="77777777" w:rsidR="003F1968" w:rsidRPr="00AF4EBE" w:rsidRDefault="00000000" w:rsidP="00AF4EBE">
      <w:pPr>
        <w:spacing w:after="140" w:line="30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上表の「施設サービス」は事業状況報告の区分であり、地域密着型に分類される地域密着型介護老人福祉施設・認知症対応型共同生活介護、及び居宅に分類される特定施設入居者生活介護は含まれません。居住形態で組み替えると次のとおりです。</w:t>
      </w:r>
    </w:p>
    <w:tbl>
      <w:tblPr>
        <w:tblW w:w="5000" w:type="pct"/>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10" w:type="dxa"/>
          <w:right w:w="10" w:type="dxa"/>
        </w:tblCellMar>
        <w:tblLook w:val="0000" w:firstRow="0" w:lastRow="0" w:firstColumn="0" w:lastColumn="0" w:noHBand="0" w:noVBand="0"/>
      </w:tblPr>
      <w:tblGrid>
        <w:gridCol w:w="4729"/>
        <w:gridCol w:w="1720"/>
        <w:gridCol w:w="1773"/>
        <w:gridCol w:w="1479"/>
      </w:tblGrid>
      <w:tr w:rsidR="003F1968" w:rsidRPr="00AF4EBE" w14:paraId="45AF0491" w14:textId="77777777" w:rsidTr="00AF4EBE">
        <w:trPr>
          <w:cantSplit/>
          <w:tblHeader/>
        </w:trPr>
        <w:tc>
          <w:tcPr>
            <w:tcW w:w="4400" w:type="dxa"/>
            <w:shd w:val="clear" w:color="auto" w:fill="1F5C56"/>
            <w:tcMar>
              <w:top w:w="90" w:type="dxa"/>
              <w:left w:w="110" w:type="dxa"/>
              <w:bottom w:w="90" w:type="dxa"/>
              <w:right w:w="110" w:type="dxa"/>
            </w:tcMar>
            <w:vAlign w:val="center"/>
          </w:tcPr>
          <w:p w14:paraId="7C3F6403"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区　分</w:t>
            </w:r>
          </w:p>
        </w:tc>
        <w:tc>
          <w:tcPr>
            <w:tcW w:w="1600" w:type="dxa"/>
            <w:shd w:val="clear" w:color="auto" w:fill="1F5C56"/>
            <w:tcMar>
              <w:top w:w="90" w:type="dxa"/>
              <w:left w:w="110" w:type="dxa"/>
              <w:bottom w:w="90" w:type="dxa"/>
              <w:right w:w="110" w:type="dxa"/>
            </w:tcMar>
            <w:vAlign w:val="center"/>
          </w:tcPr>
          <w:p w14:paraId="26ECCA84"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利用者数（月平均）</w:t>
            </w:r>
          </w:p>
        </w:tc>
        <w:tc>
          <w:tcPr>
            <w:tcW w:w="1650" w:type="dxa"/>
            <w:shd w:val="clear" w:color="auto" w:fill="1F5C56"/>
            <w:tcMar>
              <w:top w:w="90" w:type="dxa"/>
              <w:left w:w="110" w:type="dxa"/>
              <w:bottom w:w="90" w:type="dxa"/>
              <w:right w:w="110" w:type="dxa"/>
            </w:tcMar>
            <w:vAlign w:val="center"/>
          </w:tcPr>
          <w:p w14:paraId="6521F481"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給付費</w:t>
            </w:r>
          </w:p>
        </w:tc>
        <w:tc>
          <w:tcPr>
            <w:tcW w:w="1376" w:type="dxa"/>
            <w:shd w:val="clear" w:color="auto" w:fill="1F5C56"/>
            <w:tcMar>
              <w:top w:w="90" w:type="dxa"/>
              <w:left w:w="110" w:type="dxa"/>
              <w:bottom w:w="90" w:type="dxa"/>
              <w:right w:w="110" w:type="dxa"/>
            </w:tcMar>
            <w:vAlign w:val="center"/>
          </w:tcPr>
          <w:p w14:paraId="62ADEECC"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構成比</w:t>
            </w:r>
          </w:p>
        </w:tc>
      </w:tr>
      <w:tr w:rsidR="003F1968" w:rsidRPr="00AF4EBE" w14:paraId="3CEE157D" w14:textId="77777777" w:rsidTr="00AF4EBE">
        <w:trPr>
          <w:cantSplit/>
        </w:trPr>
        <w:tc>
          <w:tcPr>
            <w:tcW w:w="4400"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b/>
              </w:rPr>
              <w:t>入所・居住系　計</w:t>
            </w:r>
          </w:p>
        </w:tc>
        <w:tc>
          <w:tcPr>
            <w:tcW w:w="1600"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sz w:val="19"/>
                <w:szCs w:val="19"/>
              </w:rPr>
              <w:t>192.2人</w:t>
            </w:r>
          </w:p>
        </w:tc>
        <w:tc>
          <w:tcPr>
            <w:tcW w:w="1650"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680,226千円</w:t>
            </w:r>
          </w:p>
        </w:tc>
        <w:tc>
          <w:tcPr>
            <w:tcW w:w="1376"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68.1％</w:t>
            </w:r>
          </w:p>
        </w:tc>
      </w:tr>
      <w:tr w:rsidR="003F1968" w:rsidRPr="00AF4EBE" w14:paraId="03F3C1A8" w14:textId="77777777" w:rsidTr="00AF4EBE">
        <w:trPr>
          <w:cantSplit/>
        </w:trPr>
        <w:tc>
          <w:tcPr>
            <w:tcW w:w="4400" w:type="dxa"/>
            <w:shd w:val="clear" w:color="auto" w:fill="EFF6F4"/>
            <w:tcMar>
              <w:top w:w="80" w:type="dxa"/>
              <w:left w:w="110" w:type="dxa"/>
              <w:bottom w:w="80" w:type="dxa"/>
              <w:right w:w="110" w:type="dxa"/>
            </w:tcMar>
            <w:vAlign w:val="center"/>
          </w:tcPr>
          <w:p w14:paraId="14BB241F"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　介護老人保健施設</w:t>
            </w:r>
          </w:p>
        </w:tc>
        <w:tc>
          <w:tcPr>
            <w:tcW w:w="1600" w:type="dxa"/>
            <w:shd w:val="clear" w:color="auto" w:fill="EFF6F4"/>
            <w:tcMar>
              <w:top w:w="80" w:type="dxa"/>
              <w:left w:w="110" w:type="dxa"/>
              <w:bottom w:w="80" w:type="dxa"/>
              <w:right w:w="110" w:type="dxa"/>
            </w:tcMar>
            <w:vAlign w:val="center"/>
          </w:tcPr>
          <w:p w14:paraId="6A656637"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67.5人</w:t>
            </w:r>
          </w:p>
        </w:tc>
        <w:tc>
          <w:tcPr>
            <w:tcW w:w="1650" w:type="dxa"/>
            <w:shd w:val="clear" w:color="auto" w:fill="EFF6F4"/>
            <w:tcMar>
              <w:top w:w="80" w:type="dxa"/>
              <w:left w:w="110" w:type="dxa"/>
              <w:bottom w:w="80" w:type="dxa"/>
              <w:right w:w="110" w:type="dxa"/>
            </w:tcMar>
            <w:vAlign w:val="center"/>
          </w:tcPr>
          <w:p w14:paraId="4F0F4B95"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260,377千円</w:t>
            </w:r>
          </w:p>
        </w:tc>
        <w:tc>
          <w:tcPr>
            <w:tcW w:w="1376" w:type="dxa"/>
            <w:shd w:val="clear" w:color="auto" w:fill="EFF6F4"/>
            <w:tcMar>
              <w:top w:w="80" w:type="dxa"/>
              <w:left w:w="110" w:type="dxa"/>
              <w:bottom w:w="80" w:type="dxa"/>
              <w:right w:w="110" w:type="dxa"/>
            </w:tcMar>
            <w:vAlign w:val="center"/>
          </w:tcPr>
          <w:p w14:paraId="18D379C9"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26.1％</w:t>
            </w:r>
          </w:p>
        </w:tc>
      </w:tr>
      <w:tr w:rsidR="003F1968" w:rsidRPr="00AF4EBE" w14:paraId="3CEE157D" w14:textId="77777777" w:rsidTr="00AF4EBE">
        <w:trPr>
          <w:cantSplit/>
        </w:trPr>
        <w:tc>
          <w:tcPr>
            <w:tcW w:w="4400"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　介護老人福祉施設</w:t>
            </w:r>
          </w:p>
        </w:tc>
        <w:tc>
          <w:tcPr>
            <w:tcW w:w="1600"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69.2人</w:t>
            </w:r>
          </w:p>
        </w:tc>
        <w:tc>
          <w:tcPr>
            <w:tcW w:w="1650"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232,975千円</w:t>
            </w:r>
          </w:p>
        </w:tc>
        <w:tc>
          <w:tcPr>
            <w:tcW w:w="1376"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23.3％</w:t>
            </w:r>
          </w:p>
        </w:tc>
      </w:tr>
      <w:tr w:rsidR="003F1968" w:rsidRPr="00AF4EBE" w14:paraId="03F3C1A8" w14:textId="77777777" w:rsidTr="00AF4EBE">
        <w:trPr>
          <w:cantSplit/>
        </w:trPr>
        <w:tc>
          <w:tcPr>
            <w:tcW w:w="4400" w:type="dxa"/>
            <w:shd w:val="clear" w:color="auto" w:fill="EFF6F4"/>
            <w:tcMar>
              <w:top w:w="80" w:type="dxa"/>
              <w:left w:w="110" w:type="dxa"/>
              <w:bottom w:w="80" w:type="dxa"/>
              <w:right w:w="110" w:type="dxa"/>
            </w:tcMar>
            <w:vAlign w:val="center"/>
          </w:tcPr>
          <w:p w14:paraId="14BB241F"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　地域密着型介護老人福祉施設</w:t>
            </w:r>
          </w:p>
        </w:tc>
        <w:tc>
          <w:tcPr>
            <w:tcW w:w="1600" w:type="dxa"/>
            <w:shd w:val="clear" w:color="auto" w:fill="EFF6F4"/>
            <w:tcMar>
              <w:top w:w="80" w:type="dxa"/>
              <w:left w:w="110" w:type="dxa"/>
              <w:bottom w:w="80" w:type="dxa"/>
              <w:right w:w="110" w:type="dxa"/>
            </w:tcMar>
            <w:vAlign w:val="center"/>
          </w:tcPr>
          <w:p w14:paraId="6A656637"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26.8人</w:t>
            </w:r>
          </w:p>
        </w:tc>
        <w:tc>
          <w:tcPr>
            <w:tcW w:w="1650" w:type="dxa"/>
            <w:shd w:val="clear" w:color="auto" w:fill="EFF6F4"/>
            <w:tcMar>
              <w:top w:w="80" w:type="dxa"/>
              <w:left w:w="110" w:type="dxa"/>
              <w:bottom w:w="80" w:type="dxa"/>
              <w:right w:w="110" w:type="dxa"/>
            </w:tcMar>
            <w:vAlign w:val="center"/>
          </w:tcPr>
          <w:p w14:paraId="4F0F4B95"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96,212千円</w:t>
            </w:r>
          </w:p>
        </w:tc>
        <w:tc>
          <w:tcPr>
            <w:tcW w:w="1376" w:type="dxa"/>
            <w:shd w:val="clear" w:color="auto" w:fill="EFF6F4"/>
            <w:tcMar>
              <w:top w:w="80" w:type="dxa"/>
              <w:left w:w="110" w:type="dxa"/>
              <w:bottom w:w="80" w:type="dxa"/>
              <w:right w:w="110" w:type="dxa"/>
            </w:tcMar>
            <w:vAlign w:val="center"/>
          </w:tcPr>
          <w:p w14:paraId="18D379C9"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9.6％</w:t>
            </w:r>
          </w:p>
        </w:tc>
      </w:tr>
      <w:tr w:rsidR="003F1968" w:rsidRPr="00AF4EBE" w14:paraId="3CEE157D" w14:textId="77777777" w:rsidTr="00AF4EBE">
        <w:trPr>
          <w:cantSplit/>
        </w:trPr>
        <w:tc>
          <w:tcPr>
            <w:tcW w:w="4400"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　認知症対応型共同生活介護</w:t>
            </w:r>
          </w:p>
        </w:tc>
        <w:tc>
          <w:tcPr>
            <w:tcW w:w="1600"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26.0人</w:t>
            </w:r>
          </w:p>
        </w:tc>
        <w:tc>
          <w:tcPr>
            <w:tcW w:w="1650"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84,408千円</w:t>
            </w:r>
          </w:p>
        </w:tc>
        <w:tc>
          <w:tcPr>
            <w:tcW w:w="1376"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8.5％</w:t>
            </w:r>
          </w:p>
        </w:tc>
      </w:tr>
      <w:tr w:rsidR="003F1968" w:rsidRPr="00AF4EBE" w14:paraId="03F3C1A8" w14:textId="77777777" w:rsidTr="00AF4EBE">
        <w:trPr>
          <w:cantSplit/>
        </w:trPr>
        <w:tc>
          <w:tcPr>
            <w:tcW w:w="4400" w:type="dxa"/>
            <w:shd w:val="clear" w:color="auto" w:fill="EFF6F4"/>
            <w:tcMar>
              <w:top w:w="80" w:type="dxa"/>
              <w:left w:w="110" w:type="dxa"/>
              <w:bottom w:w="80" w:type="dxa"/>
              <w:right w:w="110" w:type="dxa"/>
            </w:tcMar>
            <w:vAlign w:val="center"/>
          </w:tcPr>
          <w:p w14:paraId="14BB241F"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　特定施設入居者生活介護</w:t>
            </w:r>
          </w:p>
        </w:tc>
        <w:tc>
          <w:tcPr>
            <w:tcW w:w="1600" w:type="dxa"/>
            <w:shd w:val="clear" w:color="auto" w:fill="EFF6F4"/>
            <w:tcMar>
              <w:top w:w="80" w:type="dxa"/>
              <w:left w:w="110" w:type="dxa"/>
              <w:bottom w:w="80" w:type="dxa"/>
              <w:right w:w="110" w:type="dxa"/>
            </w:tcMar>
            <w:vAlign w:val="center"/>
          </w:tcPr>
          <w:p w14:paraId="6A656637"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2.7人</w:t>
            </w:r>
          </w:p>
        </w:tc>
        <w:tc>
          <w:tcPr>
            <w:tcW w:w="1650" w:type="dxa"/>
            <w:shd w:val="clear" w:color="auto" w:fill="EFF6F4"/>
            <w:tcMar>
              <w:top w:w="80" w:type="dxa"/>
              <w:left w:w="110" w:type="dxa"/>
              <w:bottom w:w="80" w:type="dxa"/>
              <w:right w:w="110" w:type="dxa"/>
            </w:tcMar>
            <w:vAlign w:val="center"/>
          </w:tcPr>
          <w:p w14:paraId="4F0F4B95"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6,255千円</w:t>
            </w:r>
          </w:p>
        </w:tc>
        <w:tc>
          <w:tcPr>
            <w:tcW w:w="1376" w:type="dxa"/>
            <w:shd w:val="clear" w:color="auto" w:fill="EFF6F4"/>
            <w:tcMar>
              <w:top w:w="80" w:type="dxa"/>
              <w:left w:w="110" w:type="dxa"/>
              <w:bottom w:w="80" w:type="dxa"/>
              <w:right w:w="110" w:type="dxa"/>
            </w:tcMar>
            <w:vAlign w:val="center"/>
          </w:tcPr>
          <w:p w14:paraId="18D379C9"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0.6％</w:t>
            </w:r>
          </w:p>
        </w:tc>
      </w:tr>
      <w:tr w:rsidR="003F1968" w:rsidRPr="00AF4EBE" w14:paraId="3CEE157D" w14:textId="77777777" w:rsidTr="00AF4EBE">
        <w:trPr>
          <w:cantSplit/>
        </w:trPr>
        <w:tc>
          <w:tcPr>
            <w:tcW w:w="4400"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短期入所（生活介護・療養介護）</w:t>
            </w:r>
          </w:p>
        </w:tc>
        <w:tc>
          <w:tcPr>
            <w:tcW w:w="1600"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20.8人</w:t>
            </w:r>
          </w:p>
        </w:tc>
        <w:tc>
          <w:tcPr>
            <w:tcW w:w="1650"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24,491千円</w:t>
            </w:r>
          </w:p>
        </w:tc>
        <w:tc>
          <w:tcPr>
            <w:tcW w:w="1376"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2.5％</w:t>
            </w:r>
          </w:p>
        </w:tc>
      </w:tr>
      <w:tr w:rsidR="003F1968" w:rsidRPr="00AF4EBE" w14:paraId="03F3C1A8" w14:textId="77777777" w:rsidTr="00AF4EBE">
        <w:trPr>
          <w:cantSplit/>
        </w:trPr>
        <w:tc>
          <w:tcPr>
            <w:tcW w:w="4400" w:type="dxa"/>
            <w:shd w:val="clear" w:color="auto" w:fill="EFF6F4"/>
            <w:tcMar>
              <w:top w:w="80" w:type="dxa"/>
              <w:left w:w="110" w:type="dxa"/>
              <w:bottom w:w="80" w:type="dxa"/>
              <w:right w:w="110" w:type="dxa"/>
            </w:tcMar>
            <w:vAlign w:val="center"/>
          </w:tcPr>
          <w:p w14:paraId="14BB241F"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b/>
              </w:rPr>
              <w:t>在宅サービス（居宅介護支援を含む）</w:t>
            </w:r>
          </w:p>
        </w:tc>
        <w:tc>
          <w:tcPr>
            <w:tcW w:w="1600" w:type="dxa"/>
            <w:shd w:val="clear" w:color="auto" w:fill="EFF6F4"/>
            <w:tcMar>
              <w:top w:w="80" w:type="dxa"/>
              <w:left w:w="110" w:type="dxa"/>
              <w:bottom w:w="80" w:type="dxa"/>
              <w:right w:w="110" w:type="dxa"/>
            </w:tcMar>
            <w:vAlign w:val="center"/>
          </w:tcPr>
          <w:p w14:paraId="6A656637"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w:t>
            </w:r>
          </w:p>
        </w:tc>
        <w:tc>
          <w:tcPr>
            <w:tcW w:w="1650" w:type="dxa"/>
            <w:shd w:val="clear" w:color="auto" w:fill="EFF6F4"/>
            <w:tcMar>
              <w:top w:w="80" w:type="dxa"/>
              <w:left w:w="110" w:type="dxa"/>
              <w:bottom w:w="80" w:type="dxa"/>
              <w:right w:w="110" w:type="dxa"/>
            </w:tcMar>
            <w:vAlign w:val="center"/>
          </w:tcPr>
          <w:p w14:paraId="4F0F4B95"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293,505千円</w:t>
            </w:r>
          </w:p>
        </w:tc>
        <w:tc>
          <w:tcPr>
            <w:tcW w:w="1376" w:type="dxa"/>
            <w:shd w:val="clear" w:color="auto" w:fill="EFF6F4"/>
            <w:tcMar>
              <w:top w:w="80" w:type="dxa"/>
              <w:left w:w="110" w:type="dxa"/>
              <w:bottom w:w="80" w:type="dxa"/>
              <w:right w:w="110" w:type="dxa"/>
            </w:tcMar>
            <w:vAlign w:val="center"/>
          </w:tcPr>
          <w:p w14:paraId="18D379C9"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29.4％</w:t>
            </w:r>
          </w:p>
        </w:tc>
      </w:tr>
      <w:tr w:rsidR="003F1968" w:rsidRPr="00AF4EBE" w14:paraId="3CEE157D" w14:textId="77777777" w:rsidTr="00AF4EBE">
        <w:trPr>
          <w:cantSplit/>
        </w:trPr>
        <w:tc>
          <w:tcPr>
            <w:tcW w:w="4400"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b/>
              </w:rPr>
              <w:t>合　計</w:t>
            </w:r>
          </w:p>
        </w:tc>
        <w:tc>
          <w:tcPr>
            <w:tcW w:w="1600"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w:t>
            </w:r>
          </w:p>
        </w:tc>
        <w:tc>
          <w:tcPr>
            <w:tcW w:w="1650"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998,222千円</w:t>
            </w:r>
          </w:p>
        </w:tc>
        <w:tc>
          <w:tcPr>
            <w:tcW w:w="1376"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100％</w:t>
            </w:r>
          </w:p>
        </w:tc>
      </w:tr>
    </w:tbl>
    <w:p w14:paraId="7E1007D2" w14:textId="77777777" w:rsidR="003F1968" w:rsidRPr="00AF4EBE" w:rsidRDefault="00000000" w:rsidP="00AF4EBE">
      <w:pPr>
        <w:spacing w:after="140" w:line="30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１人当たり月額は、在宅で利用する居宅サービス（居宅介護支援を除く）が約8.8万円であるのに対し、入所・居住系は約29.5万円と約3.4倍です。川崎町の介護給付は費用の約７割が住まいごと支える費用で占められており、入所・居住系の利用者が１人増減するだけで給付費と保険料に相応の影響が生じます。</w:t>
      </w:r>
    </w:p>
    <w:p w14:paraId="02273398" w14:textId="77777777" w:rsidR="003F1968" w:rsidRPr="00AF4EBE" w:rsidRDefault="00000000">
      <w:pPr>
        <w:spacing w:before="60" w:after="160"/>
        <w:rPr>
          <w:rFonts w:ascii="BIZ UDPゴシック" w:eastAsia="BIZ UDPゴシック" w:hAnsi="BIZ UDPゴシック"/>
        </w:rPr>
      </w:pPr>
      <w:r>
        <w:rPr>
          <w:rFonts w:ascii="BIZ UDPゴシック" w:eastAsia="BIZ UDPゴシック" w:hAnsi="BIZ UDPゴシック"/>
          <w:color w:val="8FA39D"/>
          <w:sz w:val="16"/>
          <w:szCs w:val="16"/>
        </w:rPr>
        <w:t>※居宅サービス8.8万円＝276,182千円÷12÷262人。入所・居住系29.5万円＝680,226千円÷12÷192.2人。／※地域密着型介護老人福祉施設と認知症対応型共同生活介護（計53人・180,620千円＝18.1％）は、町が指定・監督の権限を有し、計画で整備量を定めるサービスです。</w:t>
      </w:r>
    </w:p>
    <w:p w14:paraId="4808FC26" w14:textId="77777777" w:rsidR="003F1968" w:rsidRPr="00AF4EBE" w:rsidRDefault="00000000">
      <w:pPr>
        <w:keepNext/>
        <w:spacing w:before="200" w:after="120"/>
        <w:rPr>
          <w:rFonts w:ascii="BIZ UDPゴシック" w:eastAsia="BIZ UDPゴシック" w:hAnsi="BIZ UDPゴシック"/>
        </w:rPr>
      </w:pPr>
      <w:r>
        <w:rPr>
          <w:rFonts w:ascii="BIZ UDPゴシック" w:eastAsia="BIZ UDPゴシック" w:hAnsi="BIZ UDPゴシック"/>
          <w:b/>
          <w:bCs/>
          <w:color w:val="B8661A"/>
          <w:sz w:val="23"/>
          <w:szCs w:val="23"/>
        </w:rPr>
        <w:t>◆ 保険料収納状況（令和７年度）</w:t>
      </w:r>
    </w:p>
    <w:tbl>
      <w:tblPr>
        <w:tblW w:w="5000" w:type="pct"/>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10" w:type="dxa"/>
          <w:right w:w="10" w:type="dxa"/>
        </w:tblCellMar>
        <w:tblLook w:val="0000" w:firstRow="0" w:lastRow="0" w:firstColumn="0" w:lastColumn="0" w:noHBand="0" w:noVBand="0"/>
      </w:tblPr>
      <w:tblGrid>
        <w:gridCol w:w="4177"/>
        <w:gridCol w:w="1695"/>
        <w:gridCol w:w="3829"/>
      </w:tblGrid>
      <w:tr w:rsidR="003F1968" w14:paraId="0EF3265D" w14:textId="77777777" w:rsidTr="00AF4EBE">
        <w:trPr>
          <w:cantSplit/>
          <w:tblHeader/>
        </w:trPr>
        <w:tc>
          <w:tcPr>
            <w:tcW w:w="4200" w:type="dxa"/>
            <w:shd w:val="clear" w:color="auto" w:fill="1F5C56"/>
            <w:tcMar>
              <w:top w:w="90" w:type="dxa"/>
              <w:left w:w="110" w:type="dxa"/>
              <w:bottom w:w="90" w:type="dxa"/>
              <w:right w:w="110" w:type="dxa"/>
            </w:tcMar>
            <w:vAlign w:val="center"/>
          </w:tcPr>
          <w:p w14:paraId="74C4FE6B"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区　分</w:t>
            </w:r>
          </w:p>
        </w:tc>
        <w:tc>
          <w:tcPr>
            <w:tcW w:w="1700" w:type="dxa"/>
            <w:shd w:val="clear" w:color="auto" w:fill="1F5C56"/>
            <w:tcMar>
              <w:top w:w="90" w:type="dxa"/>
              <w:left w:w="110" w:type="dxa"/>
              <w:bottom w:w="90" w:type="dxa"/>
              <w:right w:w="110" w:type="dxa"/>
            </w:tcMar>
            <w:vAlign w:val="center"/>
          </w:tcPr>
          <w:p w14:paraId="44613CDE"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収納率</w:t>
            </w:r>
          </w:p>
        </w:tc>
        <w:tc>
          <w:tcPr>
            <w:tcW w:w="3847" w:type="dxa"/>
            <w:shd w:val="clear" w:color="auto" w:fill="1F5C56"/>
            <w:tcMar>
              <w:top w:w="90" w:type="dxa"/>
              <w:left w:w="110" w:type="dxa"/>
              <w:bottom w:w="90" w:type="dxa"/>
              <w:right w:w="110" w:type="dxa"/>
            </w:tcMar>
            <w:vAlign w:val="center"/>
          </w:tcPr>
          <w:p w14:paraId="6168DD00"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備　考</w:t>
            </w:r>
          </w:p>
        </w:tc>
      </w:tr>
      <w:tr w:rsidR="003F1968" w14:paraId="4DBFCB91" w14:textId="77777777" w:rsidTr="00AF4EBE">
        <w:trPr>
          <w:cantSplit/>
        </w:trPr>
        <w:tc>
          <w:tcPr>
            <w:tcW w:w="4200" w:type="dxa"/>
            <w:shd w:val="clear" w:color="auto" w:fill="FFFFFF"/>
            <w:tcMar>
              <w:top w:w="80" w:type="dxa"/>
              <w:left w:w="110" w:type="dxa"/>
              <w:bottom w:w="80" w:type="dxa"/>
              <w:right w:w="110" w:type="dxa"/>
            </w:tcMar>
            <w:vAlign w:val="center"/>
          </w:tcPr>
          <w:p w14:paraId="21137DB4"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現年度分</w:t>
            </w:r>
          </w:p>
        </w:tc>
        <w:tc>
          <w:tcPr>
            <w:tcW w:w="1700" w:type="dxa"/>
            <w:shd w:val="clear" w:color="auto" w:fill="FFFFFF"/>
            <w:tcMar>
              <w:top w:w="80" w:type="dxa"/>
              <w:left w:w="110" w:type="dxa"/>
              <w:bottom w:w="80" w:type="dxa"/>
              <w:right w:w="110" w:type="dxa"/>
            </w:tcMar>
            <w:vAlign w:val="center"/>
          </w:tcPr>
          <w:p w14:paraId="03CA138C"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99.56％</w:t>
            </w:r>
          </w:p>
        </w:tc>
        <w:tc>
          <w:tcPr>
            <w:tcW w:w="3847" w:type="dxa"/>
            <w:shd w:val="clear" w:color="auto" w:fill="FFFFFF"/>
            <w:tcMar>
              <w:top w:w="80" w:type="dxa"/>
              <w:left w:w="110" w:type="dxa"/>
              <w:bottom w:w="80" w:type="dxa"/>
              <w:right w:w="110" w:type="dxa"/>
            </w:tcMar>
            <w:vAlign w:val="center"/>
          </w:tcPr>
          <w:p w14:paraId="7A5C9B53"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特別徴収100.0％・普通徴収94.06％</w:t>
            </w:r>
          </w:p>
        </w:tc>
      </w:tr>
      <w:tr w:rsidR="003F1968" w14:paraId="1FBEE68B" w14:textId="77777777" w:rsidTr="00AF4EBE">
        <w:trPr>
          <w:cantSplit/>
        </w:trPr>
        <w:tc>
          <w:tcPr>
            <w:tcW w:w="4200" w:type="dxa"/>
            <w:shd w:val="clear" w:color="auto" w:fill="EFF6F4"/>
            <w:tcMar>
              <w:top w:w="80" w:type="dxa"/>
              <w:left w:w="110" w:type="dxa"/>
              <w:bottom w:w="80" w:type="dxa"/>
              <w:right w:w="110" w:type="dxa"/>
            </w:tcMar>
            <w:vAlign w:val="center"/>
          </w:tcPr>
          <w:p w14:paraId="51F162CD"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総合（滞納繰越分を含む）</w:t>
            </w:r>
          </w:p>
        </w:tc>
        <w:tc>
          <w:tcPr>
            <w:tcW w:w="1700" w:type="dxa"/>
            <w:shd w:val="clear" w:color="auto" w:fill="EFF6F4"/>
            <w:tcMar>
              <w:top w:w="80" w:type="dxa"/>
              <w:left w:w="110" w:type="dxa"/>
              <w:bottom w:w="80" w:type="dxa"/>
              <w:right w:w="110" w:type="dxa"/>
            </w:tcMar>
            <w:vAlign w:val="center"/>
          </w:tcPr>
          <w:p w14:paraId="3468263E"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96.70％</w:t>
            </w:r>
          </w:p>
        </w:tc>
        <w:tc>
          <w:tcPr>
            <w:tcW w:w="3847" w:type="dxa"/>
            <w:shd w:val="clear" w:color="auto" w:fill="EFF6F4"/>
            <w:tcMar>
              <w:top w:w="80" w:type="dxa"/>
              <w:left w:w="110" w:type="dxa"/>
              <w:bottom w:w="80" w:type="dxa"/>
              <w:right w:w="110" w:type="dxa"/>
            </w:tcMar>
            <w:vAlign w:val="center"/>
          </w:tcPr>
          <w:p w14:paraId="1A8FF536"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第９期の予定収納率96％を上回る</w:t>
            </w:r>
          </w:p>
        </w:tc>
      </w:tr>
    </w:tbl>
    <w:p w14:paraId="4808FC26" w14:textId="77777777" w:rsidR="003F1968" w:rsidRPr="00AF4EBE" w:rsidRDefault="00000000">
      <w:pPr>
        <w:keepNext/>
        <w:spacing w:before="200" w:after="120"/>
        <w:rPr>
          <w:rFonts w:ascii="BIZ UDPゴシック" w:eastAsia="BIZ UDPゴシック" w:hAnsi="BIZ UDPゴシック"/>
        </w:rPr>
      </w:pPr>
      <w:r>
        <w:rPr>
          <w:rFonts w:ascii="BIZ UDPゴシック" w:eastAsia="BIZ UDPゴシック" w:hAnsi="BIZ UDPゴシック"/>
          <w:b/>
          <w:bCs/>
          <w:color w:val="B8661A"/>
          <w:sz w:val="23"/>
          <w:szCs w:val="23"/>
        </w:rPr>
        <w:t>◆ 第１０期介護保険料の検討</w:t>
      </w:r>
    </w:p>
    <w:p w14:paraId="7E1007D2" w14:textId="77777777" w:rsidR="003F1968" w:rsidRPr="00AF4EBE" w:rsidRDefault="00000000" w:rsidP="00AF4EBE">
      <w:pPr>
        <w:spacing w:after="140" w:line="30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第１０期の保険料基準額は、以下の要素により決まります。具体的な試算は、町の確認データが確定した段階で第３回策定委員会にお示しします。</w:t>
      </w:r>
    </w:p>
    <w:tbl>
      <w:tblPr>
        <w:tblW w:w="5000" w:type="pct"/>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10" w:type="dxa"/>
          <w:right w:w="10" w:type="dxa"/>
        </w:tblCellMar>
        <w:tblLook w:val="0000" w:firstRow="0" w:lastRow="0" w:firstColumn="0" w:lastColumn="0" w:noHBand="0" w:noVBand="0"/>
      </w:tblPr>
      <w:tblGrid>
        <w:gridCol w:w="4177"/>
        <w:gridCol w:w="1695"/>
        <w:gridCol w:w="3829"/>
      </w:tblGrid>
      <w:tr w:rsidR="003F1968" w14:paraId="0EF3265D" w14:textId="77777777" w:rsidTr="00AF4EBE">
        <w:trPr>
          <w:cantSplit/>
          <w:tblHeader/>
        </w:trPr>
        <w:tc>
          <w:tcPr>
            <w:tcW w:w="4200" w:type="dxa"/>
            <w:shd w:val="clear" w:color="auto" w:fill="1F5C56"/>
            <w:tcMar>
              <w:top w:w="90" w:type="dxa"/>
              <w:left w:w="110" w:type="dxa"/>
              <w:bottom w:w="90" w:type="dxa"/>
              <w:right w:w="110" w:type="dxa"/>
            </w:tcMar>
            <w:vAlign w:val="center"/>
          </w:tcPr>
          <w:p w14:paraId="74C4FE6B"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区　分</w:t>
            </w:r>
          </w:p>
        </w:tc>
        <w:tc>
          <w:tcPr>
            <w:tcW w:w="1700" w:type="dxa"/>
            <w:shd w:val="clear" w:color="auto" w:fill="1F5C56"/>
            <w:tcMar>
              <w:top w:w="90" w:type="dxa"/>
              <w:left w:w="110" w:type="dxa"/>
              <w:bottom w:w="90" w:type="dxa"/>
              <w:right w:w="110" w:type="dxa"/>
            </w:tcMar>
            <w:vAlign w:val="center"/>
          </w:tcPr>
          <w:p w14:paraId="44613CDE"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変動要因</w:t>
            </w:r>
          </w:p>
        </w:tc>
        <w:tc>
          <w:tcPr>
            <w:tcW w:w="3847" w:type="dxa"/>
            <w:shd w:val="clear" w:color="auto" w:fill="1F5C56"/>
            <w:tcMar>
              <w:top w:w="90" w:type="dxa"/>
              <w:left w:w="110" w:type="dxa"/>
              <w:bottom w:w="90" w:type="dxa"/>
              <w:right w:w="110" w:type="dxa"/>
            </w:tcMar>
            <w:vAlign w:val="center"/>
          </w:tcPr>
          <w:p w14:paraId="6168DD00"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備　考</w:t>
            </w:r>
          </w:p>
        </w:tc>
      </w:tr>
      <w:tr w:rsidR="003F1968" w14:paraId="4DBFCB91" w14:textId="77777777" w:rsidTr="00AF4EBE">
        <w:trPr>
          <w:cantSplit/>
        </w:trPr>
        <w:tc>
          <w:tcPr>
            <w:tcW w:w="4200" w:type="dxa"/>
            <w:shd w:val="clear" w:color="auto" w:fill="FFFFFF"/>
            <w:tcMar>
              <w:top w:w="80" w:type="dxa"/>
              <w:left w:w="110" w:type="dxa"/>
              <w:bottom w:w="80" w:type="dxa"/>
              <w:right w:w="110" w:type="dxa"/>
            </w:tcMar>
            <w:vAlign w:val="center"/>
          </w:tcPr>
          <w:p w14:paraId="21137DB4"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給付費を増やす要因</w:t>
            </w:r>
          </w:p>
        </w:tc>
        <w:tc>
          <w:tcPr>
            <w:tcW w:w="1700" w:type="dxa"/>
            <w:shd w:val="clear" w:color="auto" w:fill="FFFFFF"/>
            <w:tcMar>
              <w:top w:w="80" w:type="dxa"/>
              <w:left w:w="110" w:type="dxa"/>
              <w:bottom w:w="80" w:type="dxa"/>
              <w:right w:w="110" w:type="dxa"/>
            </w:tcMar>
            <w:vAlign w:val="center"/>
          </w:tcPr>
          <w:p w14:paraId="03CA138C"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後期高齢者の増加による認定者増／入所・居住系の受入れ拡大／介護報酬改定</w:t>
            </w:r>
          </w:p>
        </w:tc>
        <w:tc>
          <w:tcPr>
            <w:tcW w:w="3847" w:type="dxa"/>
            <w:shd w:val="clear" w:color="auto" w:fill="FFFFFF"/>
            <w:tcMar>
              <w:top w:w="80" w:type="dxa"/>
              <w:left w:w="110" w:type="dxa"/>
              <w:bottom w:w="80" w:type="dxa"/>
              <w:right w:w="110" w:type="dxa"/>
            </w:tcMar>
            <w:vAlign w:val="center"/>
          </w:tcPr>
          <w:p w14:paraId="7A5C9B53"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w:t>
            </w:r>
          </w:p>
        </w:tc>
      </w:tr>
      <w:tr w:rsidR="003F1968" w14:paraId="1FBEE68B" w14:textId="77777777" w:rsidTr="00AF4EBE">
        <w:trPr>
          <w:cantSplit/>
        </w:trPr>
        <w:tc>
          <w:tcPr>
            <w:tcW w:w="4200" w:type="dxa"/>
            <w:shd w:val="clear" w:color="auto" w:fill="EFF6F4"/>
            <w:tcMar>
              <w:top w:w="80" w:type="dxa"/>
              <w:left w:w="110" w:type="dxa"/>
              <w:bottom w:w="80" w:type="dxa"/>
              <w:right w:w="110" w:type="dxa"/>
            </w:tcMar>
            <w:vAlign w:val="center"/>
          </w:tcPr>
          <w:p w14:paraId="51F162CD"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給付費を抑える要因</w:t>
            </w:r>
          </w:p>
        </w:tc>
        <w:tc>
          <w:tcPr>
            <w:tcW w:w="1700" w:type="dxa"/>
            <w:shd w:val="clear" w:color="auto" w:fill="EFF6F4"/>
            <w:tcMar>
              <w:top w:w="80" w:type="dxa"/>
              <w:left w:w="110" w:type="dxa"/>
              <w:bottom w:w="80" w:type="dxa"/>
              <w:right w:w="110" w:type="dxa"/>
            </w:tcMar>
            <w:vAlign w:val="center"/>
          </w:tcPr>
          <w:p w14:paraId="3468263E"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第１号被保険者数の減少／介護予防の推進</w:t>
            </w:r>
          </w:p>
        </w:tc>
        <w:tc>
          <w:tcPr>
            <w:tcW w:w="3847" w:type="dxa"/>
            <w:shd w:val="clear" w:color="auto" w:fill="EFF6F4"/>
            <w:tcMar>
              <w:top w:w="80" w:type="dxa"/>
              <w:left w:w="110" w:type="dxa"/>
              <w:bottom w:w="80" w:type="dxa"/>
              <w:right w:w="110" w:type="dxa"/>
            </w:tcMar>
            <w:vAlign w:val="center"/>
          </w:tcPr>
          <w:p w14:paraId="1A8FF536"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w:t>
            </w:r>
          </w:p>
        </w:tc>
      </w:tr>
      <w:tr w:rsidR="003F1968" w14:paraId="4DBFCB91" w14:textId="77777777" w:rsidTr="00AF4EBE">
        <w:trPr>
          <w:cantSplit/>
        </w:trPr>
        <w:tc>
          <w:tcPr>
            <w:tcW w:w="4200" w:type="dxa"/>
            <w:shd w:val="clear" w:color="auto" w:fill="FFFFFF"/>
            <w:tcMar>
              <w:top w:w="80" w:type="dxa"/>
              <w:left w:w="110" w:type="dxa"/>
              <w:bottom w:w="80" w:type="dxa"/>
              <w:right w:w="110" w:type="dxa"/>
            </w:tcMar>
            <w:vAlign w:val="center"/>
          </w:tcPr>
          <w:p w14:paraId="21137DB4"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財源に関する要因</w:t>
            </w:r>
          </w:p>
        </w:tc>
        <w:tc>
          <w:tcPr>
            <w:tcW w:w="1700" w:type="dxa"/>
            <w:shd w:val="clear" w:color="auto" w:fill="FFFFFF"/>
            <w:tcMar>
              <w:top w:w="80" w:type="dxa"/>
              <w:left w:w="110" w:type="dxa"/>
              <w:bottom w:w="80" w:type="dxa"/>
              <w:right w:w="110" w:type="dxa"/>
            </w:tcMar>
            <w:vAlign w:val="center"/>
          </w:tcPr>
          <w:p w14:paraId="03CA138C"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介護給付費準備基金の取崩額／調整交付金の交付率／保険料収納率</w:t>
            </w:r>
          </w:p>
        </w:tc>
        <w:tc>
          <w:tcPr>
            <w:tcW w:w="3847" w:type="dxa"/>
            <w:shd w:val="clear" w:color="auto" w:fill="FFFFFF"/>
            <w:tcMar>
              <w:top w:w="80" w:type="dxa"/>
              <w:left w:w="110" w:type="dxa"/>
              <w:bottom w:w="80" w:type="dxa"/>
              <w:right w:w="110" w:type="dxa"/>
            </w:tcMar>
            <w:vAlign w:val="center"/>
          </w:tcPr>
          <w:p w14:paraId="7A5C9B53"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w:t>
            </w:r>
          </w:p>
        </w:tc>
      </w:tr>
    </w:tbl>
    <w:p w14:paraId="02273398" w14:textId="77777777" w:rsidR="003F1968" w:rsidRPr="00AF4EBE" w:rsidRDefault="00000000">
      <w:pPr>
        <w:spacing w:before="60" w:after="160"/>
        <w:rPr>
          <w:rFonts w:ascii="BIZ UDPゴシック" w:eastAsia="BIZ UDPゴシック" w:hAnsi="BIZ UDPゴシック"/>
        </w:rPr>
      </w:pPr>
      <w:r>
        <w:rPr>
          <w:rFonts w:ascii="BIZ UDPゴシック" w:eastAsia="BIZ UDPゴシック" w:hAnsi="BIZ UDPゴシック"/>
          <w:color w:val="8FA39D"/>
          <w:sz w:val="16"/>
          <w:szCs w:val="16"/>
        </w:rPr>
        <w:t>※サービス見込量は介護保険事業状況報告の給付実績を基礎として推計し、アンケート調査は利用意向・生活実態の把握に用います。調査による推計は訪問介護（約37人／実績33.9人）ではよく整合する一方、通所リハビリテーション（約43人／実績125.0人）では実績の3分の1しか捉えていません。</w:t>
      </w:r>
    </w:p>
    <w:p w14:paraId="729C8E9B" w14:textId="0699AE7A" w:rsidR="003F1968" w:rsidRPr="00AF4EBE" w:rsidRDefault="00000000">
      <w:pPr>
        <w:pStyle w:val="1"/>
        <w:keepNext/>
        <w:keepLines/>
        <w:pBdr>
          <w:bottom w:val="single" w:sz="6" w:space="4" w:color="1F5C56"/>
        </w:pBdr>
        <w:spacing w:before="420"/>
        <w:rPr>
          <w:rFonts w:ascii="BIZ UDPゴシック" w:eastAsia="BIZ UDPゴシック" w:hAnsi="BIZ UDPゴシック"/>
        </w:rPr>
      </w:pPr>
      <w:r>
        <w:rPr>
          <w:rFonts w:ascii="BIZ UDPゴシック" w:eastAsia="BIZ UDPゴシック" w:hAnsi="BIZ UDPゴシック"/>
          <w:color w:val="1F5C56"/>
        </w:rPr>
        <w:t>１０．分野別の課題整理</w:t>
      </w:r>
      <w:r>
        <w:rPr>
          <w:rFonts w:ascii="BIZ UDPゴシック" w:eastAsia="BIZ UDPゴシック" w:hAnsi="BIZ UDPゴシック"/>
        </w:rPr>
      </w:r>
    </w:p>
    <w:p w14:paraId="7B17CB7D" w14:textId="77777777" w:rsidR="003F1968" w:rsidRPr="00AF4EBE" w:rsidRDefault="00000000">
      <w:pPr>
        <w:spacing w:before="60" w:after="160"/>
        <w:rPr>
          <w:rFonts w:ascii="BIZ UDPゴシック" w:eastAsia="BIZ UDPゴシック" w:hAnsi="BIZ UDPゴシック"/>
        </w:rPr>
      </w:pPr>
      <w:r>
        <w:rPr>
          <w:rFonts w:ascii="BIZ UDPゴシック" w:eastAsia="BIZ UDPゴシック" w:hAnsi="BIZ UDPゴシック"/>
          <w:color w:val="8FA39D"/>
          <w:sz w:val="16"/>
          <w:szCs w:val="16"/>
        </w:rPr>
        <w:t>庁内連携会議（保健・医療・防災・交通・まちづくり）の視点</w:t>
      </w:r>
    </w:p>
    <w:tbl>
      <w:tblPr>
        <w:tblW w:w="5000" w:type="pct"/>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10" w:type="dxa"/>
          <w:right w:w="10" w:type="dxa"/>
        </w:tblCellMar>
        <w:tblLook w:val="0000" w:firstRow="0" w:lastRow="0" w:firstColumn="0" w:lastColumn="0" w:noHBand="0" w:noVBand="0"/>
      </w:tblPr>
      <w:tblGrid>
        <w:gridCol w:w="1505"/>
        <w:gridCol w:w="8196"/>
      </w:tblGrid>
      <w:tr w:rsidR="003F1968" w:rsidRPr="00AF4EBE" w14:paraId="7B8D8871" w14:textId="77777777" w:rsidTr="00AF4EBE">
        <w:trPr>
          <w:cantSplit/>
          <w:tblHeader/>
        </w:trPr>
        <w:tc>
          <w:tcPr>
            <w:tcW w:w="1400" w:type="dxa"/>
            <w:shd w:val="clear" w:color="auto" w:fill="1F5C56"/>
            <w:tcMar>
              <w:top w:w="90" w:type="dxa"/>
              <w:left w:w="110" w:type="dxa"/>
              <w:bottom w:w="90" w:type="dxa"/>
              <w:right w:w="110" w:type="dxa"/>
            </w:tcMar>
            <w:vAlign w:val="center"/>
          </w:tcPr>
          <w:p w14:paraId="5AE66BED" w14:textId="77777777" w:rsidR="003F1968" w:rsidRPr="00AF4EBE" w:rsidRDefault="00000000" w:rsidP="009B1D8E">
            <w:pPr>
              <w:jc w:val="center"/>
              <w:rPr>
                <w:rFonts w:ascii="BIZ UDPゴシック" w:eastAsia="BIZ UDPゴシック" w:hAnsi="BIZ UDPゴシック"/>
              </w:rPr>
            </w:pPr>
            <w:r>
              <w:rPr>
                <w:rFonts w:ascii="BIZ UDPゴシック" w:eastAsia="BIZ UDPゴシック" w:hAnsi="BIZ UDPゴシック"/>
                <w:b/>
                <w:bCs/>
                <w:color w:val="FFFFFF"/>
                <w:sz w:val="19"/>
                <w:szCs w:val="19"/>
              </w:rPr>
              <w:t>分野</w:t>
            </w:r>
          </w:p>
        </w:tc>
        <w:tc>
          <w:tcPr>
            <w:tcW w:w="7626" w:type="dxa"/>
            <w:shd w:val="clear" w:color="auto" w:fill="1F5C56"/>
            <w:tcMar>
              <w:top w:w="90" w:type="dxa"/>
              <w:left w:w="110" w:type="dxa"/>
              <w:bottom w:w="90" w:type="dxa"/>
              <w:right w:w="110" w:type="dxa"/>
            </w:tcMar>
            <w:vAlign w:val="center"/>
          </w:tcPr>
          <w:p w14:paraId="54C74421" w14:textId="77777777" w:rsidR="003F1968" w:rsidRPr="00AF4EBE" w:rsidRDefault="00000000" w:rsidP="009B1D8E">
            <w:pPr>
              <w:jc w:val="center"/>
              <w:rPr>
                <w:rFonts w:ascii="BIZ UDPゴシック" w:eastAsia="BIZ UDPゴシック" w:hAnsi="BIZ UDPゴシック"/>
              </w:rPr>
            </w:pPr>
            <w:r>
              <w:rPr>
                <w:rFonts w:ascii="BIZ UDPゴシック" w:eastAsia="BIZ UDPゴシック" w:hAnsi="BIZ UDPゴシック"/>
                <w:b/>
                <w:bCs/>
                <w:color w:val="FFFFFF"/>
                <w:sz w:val="19"/>
                <w:szCs w:val="19"/>
              </w:rPr>
              <w:t>主な課題</w:t>
            </w:r>
          </w:p>
        </w:tc>
      </w:tr>
      <w:tr w:rsidR="003F1968" w:rsidRPr="00AF4EBE" w14:paraId="12D54202" w14:textId="77777777" w:rsidTr="00AF4EBE">
        <w:trPr>
          <w:cantSplit/>
        </w:trPr>
        <w:tc>
          <w:tcPr>
            <w:tcW w:w="1400" w:type="dxa"/>
            <w:shd w:val="clear" w:color="auto" w:fill="FFFFFF"/>
            <w:tcMar>
              <w:top w:w="80" w:type="dxa"/>
              <w:left w:w="110" w:type="dxa"/>
              <w:bottom w:w="80" w:type="dxa"/>
              <w:right w:w="110" w:type="dxa"/>
            </w:tcMar>
            <w:vAlign w:val="center"/>
          </w:tcPr>
          <w:p w14:paraId="7FB84AD0" w14:textId="77777777" w:rsidR="003F1968" w:rsidRPr="009B1D8E" w:rsidRDefault="00000000">
            <w:pPr>
              <w:rPr>
                <w:rFonts w:ascii="BIZ UDPゴシック" w:eastAsia="BIZ UDPゴシック" w:hAnsi="BIZ UDPゴシック"/>
                <w:sz w:val="20"/>
                <w:szCs w:val="20"/>
              </w:rPr>
            </w:pPr>
            <w:r>
              <w:rPr>
                <w:rFonts w:ascii="BIZ UDPゴシック" w:eastAsia="BIZ UDPゴシック" w:hAnsi="BIZ UDPゴシック"/>
                <w:b/>
                <w:bCs/>
                <w:color w:val="1F5C56"/>
                <w:sz w:val="20"/>
                <w:szCs w:val="20"/>
              </w:rPr>
              <w:t>保健</w:t>
            </w:r>
          </w:p>
        </w:tc>
        <w:tc>
          <w:tcPr>
            <w:tcW w:w="7626" w:type="dxa"/>
            <w:shd w:val="clear" w:color="auto" w:fill="FFFFFF"/>
            <w:tcMar>
              <w:top w:w="80" w:type="dxa"/>
              <w:left w:w="110" w:type="dxa"/>
              <w:bottom w:w="80" w:type="dxa"/>
              <w:right w:w="110" w:type="dxa"/>
            </w:tcMar>
            <w:vAlign w:val="center"/>
          </w:tcPr>
          <w:p w14:paraId="5C1AFFD4" w14:textId="77777777" w:rsidR="003F1968" w:rsidRPr="009B1D8E"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物忘れ（41.8％）、こころの不調、口腔機能低下から、介護予防事業・健診を通じた早期支援対象者の把握が必要。BMI区分別の傾向は保健指導対象の絞り込みに活用できる。</w:t>
            </w:r>
            <w:r w:rsidRPr="007A715D">
              <w:rPr>
                <w:rFonts w:ascii="BIZ UDPゴシック" w:eastAsia="BIZ UDPゴシック" w:hAnsi="BIZ UDPゴシック"/>
                <w:color w:val="000000" w:themeColor="text1"/>
                <w:sz w:val="20"/>
                <w:szCs w:val="20"/>
              </w:rPr>
              <w:t>在宅介護実態調査でも主な介護者の不安として「認知症状への対応」「外出の付き添い」が各33.3％に上り、介護者本人への相談支援も必要である。</w:t>
            </w:r>
          </w:p>
        </w:tc>
      </w:tr>
      <w:tr w:rsidR="003F1968" w:rsidRPr="00AF4EBE" w14:paraId="61E43D48" w14:textId="77777777" w:rsidTr="00AF4EBE">
        <w:trPr>
          <w:cantSplit/>
        </w:trPr>
        <w:tc>
          <w:tcPr>
            <w:tcW w:w="1400" w:type="dxa"/>
            <w:shd w:val="clear" w:color="auto" w:fill="EFF6F4"/>
            <w:tcMar>
              <w:top w:w="80" w:type="dxa"/>
              <w:left w:w="110" w:type="dxa"/>
              <w:bottom w:w="80" w:type="dxa"/>
              <w:right w:w="110" w:type="dxa"/>
            </w:tcMar>
            <w:vAlign w:val="center"/>
          </w:tcPr>
          <w:p w14:paraId="1A51FFF9" w14:textId="77777777" w:rsidR="003F1968" w:rsidRPr="009B1D8E" w:rsidRDefault="00000000">
            <w:pPr>
              <w:rPr>
                <w:rFonts w:ascii="BIZ UDPゴシック" w:eastAsia="BIZ UDPゴシック" w:hAnsi="BIZ UDPゴシック"/>
                <w:sz w:val="20"/>
                <w:szCs w:val="20"/>
              </w:rPr>
            </w:pPr>
            <w:r>
              <w:rPr>
                <w:rFonts w:ascii="BIZ UDPゴシック" w:eastAsia="BIZ UDPゴシック" w:hAnsi="BIZ UDPゴシック"/>
                <w:b/>
                <w:bCs/>
                <w:color w:val="1F5C56"/>
                <w:sz w:val="20"/>
                <w:szCs w:val="20"/>
              </w:rPr>
              <w:t>医療</w:t>
            </w:r>
          </w:p>
        </w:tc>
        <w:tc>
          <w:tcPr>
            <w:tcW w:w="7626" w:type="dxa"/>
            <w:shd w:val="clear" w:color="auto" w:fill="EFF6F4"/>
            <w:tcMar>
              <w:top w:w="80" w:type="dxa"/>
              <w:left w:w="110" w:type="dxa"/>
              <w:bottom w:w="80" w:type="dxa"/>
              <w:right w:w="110" w:type="dxa"/>
            </w:tcMar>
            <w:vAlign w:val="center"/>
          </w:tcPr>
          <w:p w14:paraId="56D5C49A" w14:textId="77777777" w:rsidR="003F1968" w:rsidRPr="009B1D8E"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高血圧（54.2％）など生活習慣病が多く、在宅医療・介護連携の対象を可視化する基礎資料となる。経済状況の悪化と健康状態の悪化には関連があり、両者を組み合わせた支援が必要。在宅介護実態調査では主な介護者の70歳以上が42.1％（60代以上では68.4％）を占め、介護者自身の高齢化を踏まえた健康管理支援も課題である。</w:t>
            </w:r>
            <w:r>
              <w:rPr>
                <w:rFonts w:ascii="BIZ UDPゴシック" w:eastAsia="BIZ UDPゴシック" w:hAnsi="BIZ UDPゴシック" w:hint="eastAsia"/>
                <w:sz w:val="20"/>
                <w:szCs w:val="20"/>
              </w:rPr>
            </w:r>
            <w:r>
              <w:rPr>
                <w:rFonts w:ascii="BIZ UDPゴシック" w:eastAsia="BIZ UDPゴシック" w:hAnsi="BIZ UDPゴシック"/>
                <w:sz w:val="20"/>
                <w:szCs w:val="20"/>
              </w:rPr>
            </w:r>
            <w:r w:rsidRPr="007A715D">
              <w:rPr>
                <w:rFonts w:ascii="BIZ UDPゴシック" w:eastAsia="BIZ UDPゴシック" w:hAnsi="BIZ UDPゴシック"/>
                <w:color w:val="000000" w:themeColor="text1"/>
                <w:sz w:val="20"/>
                <w:szCs w:val="20"/>
              </w:rPr>
            </w:r>
          </w:p>
        </w:tc>
      </w:tr>
      <w:tr w:rsidR="003F1968" w:rsidRPr="00AF4EBE" w14:paraId="7918E6F0" w14:textId="77777777" w:rsidTr="00AF4EBE">
        <w:trPr>
          <w:cantSplit/>
        </w:trPr>
        <w:tc>
          <w:tcPr>
            <w:tcW w:w="1400" w:type="dxa"/>
            <w:shd w:val="clear" w:color="auto" w:fill="FFFFFF"/>
            <w:tcMar>
              <w:top w:w="80" w:type="dxa"/>
              <w:left w:w="110" w:type="dxa"/>
              <w:bottom w:w="80" w:type="dxa"/>
              <w:right w:w="110" w:type="dxa"/>
            </w:tcMar>
            <w:vAlign w:val="center"/>
          </w:tcPr>
          <w:p w14:paraId="0C0FDE3B" w14:textId="77777777" w:rsidR="003F1968" w:rsidRPr="009B1D8E" w:rsidRDefault="00000000">
            <w:pPr>
              <w:rPr>
                <w:rFonts w:ascii="BIZ UDPゴシック" w:eastAsia="BIZ UDPゴシック" w:hAnsi="BIZ UDPゴシック"/>
                <w:sz w:val="20"/>
                <w:szCs w:val="20"/>
              </w:rPr>
            </w:pPr>
            <w:r>
              <w:rPr>
                <w:rFonts w:ascii="BIZ UDPゴシック" w:eastAsia="BIZ UDPゴシック" w:hAnsi="BIZ UDPゴシック"/>
                <w:b/>
                <w:bCs/>
                <w:color w:val="1F5C56"/>
                <w:sz w:val="20"/>
                <w:szCs w:val="20"/>
              </w:rPr>
              <w:t>防災</w:t>
            </w:r>
          </w:p>
        </w:tc>
        <w:tc>
          <w:tcPr>
            <w:tcW w:w="7626" w:type="dxa"/>
            <w:shd w:val="clear" w:color="auto" w:fill="FFFFFF"/>
            <w:tcMar>
              <w:top w:w="80" w:type="dxa"/>
              <w:left w:w="110" w:type="dxa"/>
              <w:bottom w:w="80" w:type="dxa"/>
              <w:right w:w="110" w:type="dxa"/>
            </w:tcMar>
            <w:vAlign w:val="center"/>
          </w:tcPr>
          <w:p w14:paraId="57CD4690" w14:textId="77777777" w:rsidR="003F1968" w:rsidRPr="009B1D8E"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転倒経験（33.</w:t>
            </w:r>
            <w:r>
              <w:rPr>
                <w:rFonts w:ascii="BIZ UDPゴシック" w:eastAsia="BIZ UDPゴシック" w:hAnsi="BIZ UDPゴシック" w:hint="eastAsia"/>
                <w:sz w:val="20"/>
                <w:szCs w:val="20"/>
              </w:rPr>
              <w:t>6</w:t>
            </w:r>
            <w:r>
              <w:rPr>
                <w:rFonts w:ascii="BIZ UDPゴシック" w:eastAsia="BIZ UDPゴシック" w:hAnsi="BIZ UDPゴシック"/>
                <w:sz w:val="20"/>
                <w:szCs w:val="20"/>
              </w:rPr>
              <w:t>％）・転倒不安（51.9％）の高さは、避難行動要支援者名簿の整備や個別避難計画の優先度検討に資する。転倒・不安・外出控えの連鎖は避難支援対象者の把握にも活用可能。</w:t>
            </w:r>
          </w:p>
        </w:tc>
      </w:tr>
      <w:tr w:rsidR="003F1968" w:rsidRPr="00AF4EBE" w14:paraId="42BFDD4D" w14:textId="77777777" w:rsidTr="00AF4EBE">
        <w:trPr>
          <w:cantSplit/>
        </w:trPr>
        <w:tc>
          <w:tcPr>
            <w:tcW w:w="1400" w:type="dxa"/>
            <w:shd w:val="clear" w:color="auto" w:fill="EFF6F4"/>
            <w:tcMar>
              <w:top w:w="80" w:type="dxa"/>
              <w:left w:w="110" w:type="dxa"/>
              <w:bottom w:w="80" w:type="dxa"/>
              <w:right w:w="110" w:type="dxa"/>
            </w:tcMar>
            <w:vAlign w:val="center"/>
          </w:tcPr>
          <w:p w14:paraId="4B608337" w14:textId="77777777" w:rsidR="003F1968" w:rsidRPr="009B1D8E" w:rsidRDefault="00000000">
            <w:pPr>
              <w:rPr>
                <w:rFonts w:ascii="BIZ UDPゴシック" w:eastAsia="BIZ UDPゴシック" w:hAnsi="BIZ UDPゴシック"/>
                <w:sz w:val="20"/>
                <w:szCs w:val="20"/>
              </w:rPr>
            </w:pPr>
            <w:r>
              <w:rPr>
                <w:rFonts w:ascii="BIZ UDPゴシック" w:eastAsia="BIZ UDPゴシック" w:hAnsi="BIZ UDPゴシック"/>
                <w:b/>
                <w:bCs/>
                <w:color w:val="1F5C56"/>
                <w:sz w:val="20"/>
                <w:szCs w:val="20"/>
              </w:rPr>
              <w:t>交通</w:t>
            </w:r>
          </w:p>
        </w:tc>
        <w:tc>
          <w:tcPr>
            <w:tcW w:w="7626" w:type="dxa"/>
            <w:shd w:val="clear" w:color="auto" w:fill="EFF6F4"/>
            <w:tcMar>
              <w:top w:w="80" w:type="dxa"/>
              <w:left w:w="110" w:type="dxa"/>
              <w:bottom w:w="80" w:type="dxa"/>
              <w:right w:w="110" w:type="dxa"/>
            </w:tcMar>
            <w:vAlign w:val="center"/>
          </w:tcPr>
          <w:p w14:paraId="5096C2E6" w14:textId="77777777" w:rsidR="003F1968" w:rsidRPr="009B1D8E"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外出手段は自動車が中心（74.1％）で、路線バス等の利用は極めて少ない（5.</w:t>
            </w:r>
            <w:r>
              <w:rPr>
                <w:rFonts w:ascii="BIZ UDPゴシック" w:eastAsia="BIZ UDPゴシック" w:hAnsi="BIZ UDPゴシック" w:hint="eastAsia"/>
                <w:sz w:val="20"/>
                <w:szCs w:val="20"/>
              </w:rPr>
              <w:t>4</w:t>
            </w:r>
            <w:r>
              <w:rPr>
                <w:rFonts w:ascii="BIZ UDPゴシック" w:eastAsia="BIZ UDPゴシック" w:hAnsi="BIZ UDPゴシック"/>
                <w:sz w:val="20"/>
                <w:szCs w:val="20"/>
              </w:rPr>
              <w:t>％）。移動支援は転倒予防と一体的に検討すべき施策である。</w:t>
            </w:r>
            <w:r w:rsidRPr="007A715D">
              <w:rPr>
                <w:rFonts w:ascii="BIZ UDPゴシック" w:eastAsia="BIZ UDPゴシック" w:hAnsi="BIZ UDPゴシック"/>
                <w:color w:val="000000" w:themeColor="text1"/>
                <w:sz w:val="20"/>
                <w:szCs w:val="20"/>
              </w:rPr>
              <w:t>在宅介護実態調査でも「外出の付き添い、送迎等」への不安が「認知症状への対応」と並ぶ最多の33.3％で、介護離職世帯では66.7％に達しており、移動支援ニーズの裏付けとなる。</w:t>
            </w:r>
          </w:p>
        </w:tc>
      </w:tr>
      <w:tr w:rsidR="003F1968" w:rsidRPr="00AF4EBE" w14:paraId="6F50FD08" w14:textId="77777777" w:rsidTr="00AF4EBE">
        <w:trPr>
          <w:cantSplit/>
        </w:trPr>
        <w:tc>
          <w:tcPr>
            <w:tcW w:w="1400" w:type="dxa"/>
            <w:shd w:val="clear" w:color="auto" w:fill="FFFFFF"/>
            <w:tcMar>
              <w:top w:w="80" w:type="dxa"/>
              <w:left w:w="110" w:type="dxa"/>
              <w:bottom w:w="80" w:type="dxa"/>
              <w:right w:w="110" w:type="dxa"/>
            </w:tcMar>
            <w:vAlign w:val="center"/>
          </w:tcPr>
          <w:p w14:paraId="5599B474" w14:textId="77777777" w:rsidR="003F1968" w:rsidRPr="009B1D8E" w:rsidRDefault="00000000">
            <w:pPr>
              <w:rPr>
                <w:rFonts w:ascii="BIZ UDPゴシック" w:eastAsia="BIZ UDPゴシック" w:hAnsi="BIZ UDPゴシック"/>
                <w:sz w:val="20"/>
                <w:szCs w:val="20"/>
              </w:rPr>
            </w:pPr>
            <w:r>
              <w:rPr>
                <w:rFonts w:ascii="BIZ UDPゴシック" w:eastAsia="BIZ UDPゴシック" w:hAnsi="BIZ UDPゴシック"/>
                <w:b/>
                <w:bCs/>
                <w:color w:val="1F5C56"/>
                <w:sz w:val="20"/>
                <w:szCs w:val="20"/>
              </w:rPr>
              <w:t>まちづくり</w:t>
            </w:r>
          </w:p>
        </w:tc>
        <w:tc>
          <w:tcPr>
            <w:tcW w:w="7626" w:type="dxa"/>
            <w:shd w:val="clear" w:color="auto" w:fill="FFFFFF"/>
            <w:tcMar>
              <w:top w:w="80" w:type="dxa"/>
              <w:left w:w="110" w:type="dxa"/>
              <w:bottom w:w="80" w:type="dxa"/>
              <w:right w:w="110" w:type="dxa"/>
            </w:tcMar>
            <w:vAlign w:val="center"/>
          </w:tcPr>
          <w:p w14:paraId="04ACAC0C" w14:textId="77777777" w:rsidR="003F1968" w:rsidRPr="009B1D8E"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組織的活動への参加率は低いが、参加意欲は55.2％と高い。一方、企画・運営の担い手（41.</w:t>
            </w:r>
            <w:r>
              <w:rPr>
                <w:rFonts w:ascii="BIZ UDPゴシック" w:eastAsia="BIZ UDPゴシック" w:hAnsi="BIZ UDPゴシック" w:hint="eastAsia"/>
                <w:sz w:val="20"/>
                <w:szCs w:val="20"/>
              </w:rPr>
              <w:t>4</w:t>
            </w:r>
            <w:r>
              <w:rPr>
                <w:rFonts w:ascii="BIZ UDPゴシック" w:eastAsia="BIZ UDPゴシック" w:hAnsi="BIZ UDPゴシック"/>
                <w:sz w:val="20"/>
                <w:szCs w:val="20"/>
              </w:rPr>
              <w:t>％）確保は課題であり、新規の担い手発掘策が必要。</w:t>
            </w:r>
            <w:r w:rsidRPr="007A715D">
              <w:rPr>
                <w:rFonts w:ascii="BIZ UDPゴシック" w:eastAsia="BIZ UDPゴシック" w:hAnsi="BIZ UDPゴシック"/>
                <w:color w:val="000000" w:themeColor="text1"/>
                <w:sz w:val="20"/>
                <w:szCs w:val="20"/>
              </w:rPr>
              <w:t>在宅介護実態調査では家族・親族からの介護が「ほぼ毎日ある」世帯が30.3％に上り、参加意欲があっても時間的余裕を確保しにくい介護者が一定数存在する。</w:t>
            </w:r>
          </w:p>
        </w:tc>
      </w:tr>
    </w:tbl>
    <w:p w14:paraId="11081059" w14:textId="77777777" w:rsidR="00D32549" w:rsidRDefault="00D32549">
      <w:pPr>
        <w:spacing w:after="80"/>
        <w:rPr>
          <w:rFonts w:ascii="BIZ UDPゴシック" w:eastAsia="BIZ UDPゴシック" w:hAnsi="BIZ UDPゴシック"/>
        </w:rPr>
      </w:pP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747"/>
      </w:tblGrid>
      <w:tr w:rsidR="00D32549" w14:paraId="15AE19C5" w14:textId="77777777">
        <w:tc>
          <w:tcPr>
            <w:tcW w:w="0" w:type="auto"/>
            <w:shd w:val="clear" w:color="auto" w:fill="FBEBD9"/>
            <w:tcMar>
              <w:top w:w="160" w:type="dxa"/>
              <w:left w:w="220" w:type="dxa"/>
              <w:bottom w:w="160" w:type="dxa"/>
              <w:right w:w="220" w:type="dxa"/>
            </w:tcMar>
          </w:tcPr>
          <w:p w14:paraId="7D67E44B" w14:textId="77777777" w:rsidR="00D32549" w:rsidRDefault="00000000">
            <w:pPr>
              <w:rPr>
                <w:rFonts w:ascii="BIZ UDPゴシック" w:eastAsia="BIZ UDPゴシック" w:hAnsi="BIZ UDPゴシック"/>
              </w:rPr>
            </w:pPr>
            <w:r>
              <w:rPr>
                <w:rFonts w:ascii="BIZ UDPゴシック" w:eastAsia="BIZ UDPゴシック" w:hAnsi="BIZ UDPゴシック"/>
                <w:b/>
                <w:bCs/>
                <w:color w:val="163F3B"/>
              </w:rPr>
              <w:t xml:space="preserve">留意点：　</w:t>
            </w:r>
            <w:r>
              <w:rPr>
                <w:rFonts w:ascii="BIZ UDPゴシック" w:eastAsia="BIZ UDPゴシック" w:hAnsi="BIZ UDPゴシック"/>
                <w:color w:val="163F3B"/>
              </w:rPr>
              <w:t>仕事と介護の両立支援（介護離職防止等）は労働・産業分野にも関わるため、上記5分野に加え、庁内の労働・産業振興部門とも連携した検討が必要である。</w:t>
            </w:r>
          </w:p>
        </w:tc>
      </w:tr>
    </w:tbl>
    <w:p w14:paraId="531F4C3E" w14:textId="77777777" w:rsidR="00574E94" w:rsidRDefault="00574E94" w:rsidP="00574E94"/>
    <w:p w14:paraId="72BCD0C5" w14:textId="77777777" w:rsidR="00574E94" w:rsidRDefault="00574E94" w:rsidP="00574E94"/>
    <w:p w14:paraId="50A20522" w14:textId="77777777" w:rsidR="00574E94" w:rsidRDefault="00574E94" w:rsidP="00574E94"/>
    <w:p w14:paraId="72ABD505" w14:textId="77777777" w:rsidR="00574E94" w:rsidRDefault="00574E94" w:rsidP="00574E94"/>
    <w:p w14:paraId="451821B1" w14:textId="77777777" w:rsidR="00574E94" w:rsidRDefault="00574E94" w:rsidP="00574E94"/>
    <w:p w14:paraId="49D16D53" w14:textId="77777777" w:rsidR="00574E94" w:rsidRDefault="00574E94" w:rsidP="00574E94"/>
    <w:p w14:paraId="025BE3D2" w14:textId="77777777" w:rsidR="00574E94" w:rsidRDefault="00574E94" w:rsidP="00574E94"/>
    <w:p w14:paraId="1A3F9A86" w14:textId="77777777" w:rsidR="00574E94" w:rsidRDefault="00574E94" w:rsidP="00574E94"/>
    <w:p w14:paraId="1517D91B" w14:textId="77777777" w:rsidR="00574E94" w:rsidRDefault="00574E94" w:rsidP="00574E94"/>
    <w:p w14:paraId="4EF0A3CB" w14:textId="77777777" w:rsidR="00574E94" w:rsidRDefault="00574E94" w:rsidP="00574E94"/>
    <w:p w14:paraId="00C88B6D" w14:textId="77777777" w:rsidR="003F1968" w:rsidRPr="00AF4EBE" w:rsidRDefault="00000000">
      <w:pPr>
        <w:pStyle w:val="1"/>
        <w:keepNext/>
        <w:keepLines/>
        <w:pBdr>
          <w:bottom w:val="single" w:sz="6" w:space="4" w:color="1F5C56"/>
        </w:pBdr>
        <w:spacing w:before="420"/>
        <w:rPr>
          <w:rFonts w:ascii="BIZ UDPゴシック" w:eastAsia="BIZ UDPゴシック" w:hAnsi="BIZ UDPゴシック"/>
        </w:rPr>
      </w:pPr>
      <w:r>
        <w:rPr>
          <w:rFonts w:ascii="BIZ UDPゴシック" w:eastAsia="BIZ UDPゴシック" w:hAnsi="BIZ UDPゴシック"/>
          <w:color w:val="1F5C56"/>
        </w:rPr>
        <w:t>１１．第１０期計画に向けた検討の視点（論点整理）</w:t>
      </w:r>
      <w:r>
        <w:rPr>
          <w:rFonts w:ascii="BIZ UDPゴシック" w:eastAsia="BIZ UDPゴシック" w:hAnsi="BIZ UDPゴシック"/>
        </w:rPr>
      </w:r>
    </w:p>
    <w:p w14:paraId="28997E8F" w14:textId="77777777" w:rsidR="003F1968" w:rsidRPr="00AF4EBE" w:rsidRDefault="00000000">
      <w:pPr>
        <w:keepNext/>
        <w:spacing w:before="200" w:after="120"/>
        <w:rPr>
          <w:rFonts w:ascii="BIZ UDPゴシック" w:eastAsia="BIZ UDPゴシック" w:hAnsi="BIZ UDPゴシック"/>
        </w:rPr>
      </w:pPr>
      <w:r>
        <w:rPr>
          <w:rFonts w:ascii="BIZ UDPゴシック" w:eastAsia="BIZ UDPゴシック" w:hAnsi="BIZ UDPゴシック"/>
          <w:b/>
          <w:bCs/>
          <w:color w:val="B8661A"/>
          <w:sz w:val="23"/>
          <w:szCs w:val="23"/>
        </w:rPr>
        <w:t xml:space="preserve">◆ </w:t>
      </w:r>
      <w:r>
        <w:rPr>
          <w:rFonts w:ascii="BIZ UDPゴシック" w:eastAsia="BIZ UDPゴシック" w:hAnsi="BIZ UDPゴシック"/>
          <w:b/>
          <w:bCs/>
          <w:sz w:val="23"/>
          <w:szCs w:val="23"/>
        </w:rPr>
        <w:t>第９期からの継承・強化</w:t>
      </w:r>
    </w:p>
    <w:p w14:paraId="23990300" w14:textId="77777777" w:rsidR="003F1968" w:rsidRPr="009B1D8E" w:rsidRDefault="00000000" w:rsidP="009B1D8E">
      <w:pPr>
        <w:pBdr>
          <w:top w:val="single" w:sz="18" w:space="1" w:color="auto"/>
          <w:left w:val="single" w:sz="18" w:space="4" w:color="auto"/>
          <w:bottom w:val="single" w:sz="18" w:space="1" w:color="auto"/>
          <w:right w:val="single" w:sz="18" w:space="4" w:color="auto"/>
        </w:pBdr>
        <w:spacing w:after="90" w:line="290" w:lineRule="auto"/>
        <w:ind w:left="403"/>
        <w:rPr>
          <w:rFonts w:ascii="BIZ UDPゴシック" w:eastAsia="BIZ UDPゴシック" w:hAnsi="BIZ UDPゴシック"/>
          <w:sz w:val="22"/>
          <w:szCs w:val="22"/>
        </w:rPr>
      </w:pPr>
      <w:r>
        <w:rPr>
          <w:rFonts w:ascii="BIZ UDPゴシック" w:eastAsia="BIZ UDPゴシック" w:hAnsi="BIZ UDPゴシック"/>
          <w:b/>
          <w:bCs/>
          <w:color w:val="D9822B"/>
          <w:sz w:val="22"/>
          <w:szCs w:val="22"/>
        </w:rPr>
        <w:t xml:space="preserve">●  </w:t>
      </w:r>
      <w:r>
        <w:rPr>
          <w:rFonts w:ascii="BIZ UDPゴシック" w:eastAsia="BIZ UDPゴシック" w:hAnsi="BIZ UDPゴシック"/>
          <w:sz w:val="22"/>
          <w:szCs w:val="22"/>
        </w:rPr>
        <w:t>転倒予防・フレイル予防の推進（転倒経験 +3.6pt）</w:t>
      </w:r>
    </w:p>
    <w:p w14:paraId="4014EE2E" w14:textId="77777777" w:rsidR="003F1968" w:rsidRPr="009B1D8E" w:rsidRDefault="00000000" w:rsidP="009B1D8E">
      <w:pPr>
        <w:pBdr>
          <w:top w:val="single" w:sz="18" w:space="1" w:color="auto"/>
          <w:left w:val="single" w:sz="18" w:space="4" w:color="auto"/>
          <w:bottom w:val="single" w:sz="18" w:space="1" w:color="auto"/>
          <w:right w:val="single" w:sz="18" w:space="4" w:color="auto"/>
        </w:pBdr>
        <w:spacing w:after="90" w:line="290" w:lineRule="auto"/>
        <w:ind w:left="403"/>
        <w:rPr>
          <w:rFonts w:ascii="BIZ UDPゴシック" w:eastAsia="BIZ UDPゴシック" w:hAnsi="BIZ UDPゴシック"/>
          <w:sz w:val="22"/>
          <w:szCs w:val="22"/>
        </w:rPr>
      </w:pPr>
      <w:r>
        <w:rPr>
          <w:rFonts w:ascii="BIZ UDPゴシック" w:eastAsia="BIZ UDPゴシック" w:hAnsi="BIZ UDPゴシック"/>
          <w:b/>
          <w:bCs/>
          <w:color w:val="D9822B"/>
          <w:sz w:val="22"/>
          <w:szCs w:val="22"/>
        </w:rPr>
        <w:t xml:space="preserve">●  </w:t>
      </w:r>
      <w:r>
        <w:rPr>
          <w:rFonts w:ascii="BIZ UDPゴシック" w:eastAsia="BIZ UDPゴシック" w:hAnsi="BIZ UDPゴシック"/>
          <w:sz w:val="22"/>
          <w:szCs w:val="22"/>
        </w:rPr>
        <w:t>認知症の早期発見と相談窓口の周知強化</w:t>
      </w:r>
    </w:p>
    <w:p w14:paraId="7E022E5D" w14:textId="77777777" w:rsidR="003F1968" w:rsidRPr="009B1D8E" w:rsidRDefault="00000000" w:rsidP="009B1D8E">
      <w:pPr>
        <w:pBdr>
          <w:top w:val="single" w:sz="18" w:space="1" w:color="auto"/>
          <w:left w:val="single" w:sz="18" w:space="4" w:color="auto"/>
          <w:bottom w:val="single" w:sz="18" w:space="1" w:color="auto"/>
          <w:right w:val="single" w:sz="18" w:space="4" w:color="auto"/>
        </w:pBdr>
        <w:spacing w:after="90" w:line="290" w:lineRule="auto"/>
        <w:ind w:left="403"/>
        <w:rPr>
          <w:rFonts w:ascii="BIZ UDPゴシック" w:eastAsia="BIZ UDPゴシック" w:hAnsi="BIZ UDPゴシック"/>
          <w:sz w:val="22"/>
          <w:szCs w:val="22"/>
        </w:rPr>
      </w:pPr>
      <w:r>
        <w:rPr>
          <w:rFonts w:ascii="BIZ UDPゴシック" w:eastAsia="BIZ UDPゴシック" w:hAnsi="BIZ UDPゴシック"/>
          <w:b/>
          <w:bCs/>
          <w:color w:val="D9822B"/>
          <w:sz w:val="22"/>
          <w:szCs w:val="22"/>
        </w:rPr>
        <w:t xml:space="preserve">●  </w:t>
      </w:r>
      <w:r>
        <w:rPr>
          <w:rFonts w:ascii="BIZ UDPゴシック" w:eastAsia="BIZ UDPゴシック" w:hAnsi="BIZ UDPゴシック"/>
          <w:sz w:val="22"/>
          <w:szCs w:val="22"/>
        </w:rPr>
        <w:t>社会参加の推進と担い手の発掘</w:t>
      </w:r>
    </w:p>
    <w:p w14:paraId="34B9B19A" w14:textId="77777777" w:rsidR="003F1968" w:rsidRPr="009B1D8E" w:rsidRDefault="00000000" w:rsidP="009B1D8E">
      <w:pPr>
        <w:pBdr>
          <w:top w:val="single" w:sz="18" w:space="1" w:color="auto"/>
          <w:left w:val="single" w:sz="18" w:space="4" w:color="auto"/>
          <w:bottom w:val="single" w:sz="18" w:space="1" w:color="auto"/>
          <w:right w:val="single" w:sz="18" w:space="4" w:color="auto"/>
        </w:pBdr>
        <w:spacing w:after="90" w:line="290" w:lineRule="auto"/>
        <w:ind w:left="403"/>
        <w:rPr>
          <w:rFonts w:ascii="BIZ UDPゴシック" w:eastAsia="BIZ UDPゴシック" w:hAnsi="BIZ UDPゴシック"/>
          <w:sz w:val="22"/>
          <w:szCs w:val="22"/>
        </w:rPr>
      </w:pPr>
      <w:r>
        <w:rPr>
          <w:rFonts w:ascii="BIZ UDPゴシック" w:eastAsia="BIZ UDPゴシック" w:hAnsi="BIZ UDPゴシック"/>
          <w:b/>
          <w:bCs/>
          <w:color w:val="D9822B"/>
          <w:sz w:val="22"/>
          <w:szCs w:val="22"/>
        </w:rPr>
        <w:t xml:space="preserve">●  </w:t>
      </w:r>
      <w:r>
        <w:rPr>
          <w:rFonts w:ascii="BIZ UDPゴシック" w:eastAsia="BIZ UDPゴシック" w:hAnsi="BIZ UDPゴシック"/>
          <w:sz w:val="22"/>
          <w:szCs w:val="22"/>
        </w:rPr>
        <w:t>生活習慣病対策（高血圧・糖尿病等の増加への対応）</w:t>
      </w:r>
    </w:p>
    <w:p w14:paraId="52DF38AF" w14:textId="77777777" w:rsidR="003F1968" w:rsidRPr="009B1D8E" w:rsidRDefault="00000000" w:rsidP="009B1D8E">
      <w:pPr>
        <w:pBdr>
          <w:top w:val="single" w:sz="18" w:space="1" w:color="auto"/>
          <w:left w:val="single" w:sz="18" w:space="4" w:color="auto"/>
          <w:bottom w:val="single" w:sz="18" w:space="1" w:color="auto"/>
          <w:right w:val="single" w:sz="18" w:space="4" w:color="auto"/>
        </w:pBdr>
        <w:spacing w:after="90" w:line="290" w:lineRule="auto"/>
        <w:ind w:left="403"/>
        <w:rPr>
          <w:rFonts w:ascii="BIZ UDPゴシック" w:eastAsia="BIZ UDPゴシック" w:hAnsi="BIZ UDPゴシック"/>
          <w:sz w:val="22"/>
          <w:szCs w:val="22"/>
        </w:rPr>
      </w:pPr>
      <w:r>
        <w:rPr>
          <w:rFonts w:ascii="BIZ UDPゴシック" w:eastAsia="BIZ UDPゴシック" w:hAnsi="BIZ UDPゴシック"/>
          <w:b/>
          <w:bCs/>
          <w:color w:val="D9822B"/>
          <w:sz w:val="22"/>
          <w:szCs w:val="22"/>
        </w:rPr>
        <w:t xml:space="preserve">●  </w:t>
      </w:r>
      <w:r>
        <w:rPr>
          <w:rFonts w:ascii="BIZ UDPゴシック" w:eastAsia="BIZ UDPゴシック" w:hAnsi="BIZ UDPゴシック"/>
          <w:sz w:val="22"/>
          <w:szCs w:val="22"/>
        </w:rPr>
        <w:t>移動支援サービスの検討（自動車依存 74.1％）</w:t>
      </w:r>
    </w:p>
    <w:p w14:paraId="588E8650" w14:textId="77777777" w:rsidR="003F1968" w:rsidRPr="00AF4EBE" w:rsidRDefault="00000000">
      <w:pPr>
        <w:keepNext/>
        <w:spacing w:before="200" w:after="120"/>
        <w:rPr>
          <w:rFonts w:ascii="BIZ UDPゴシック" w:eastAsia="BIZ UDPゴシック" w:hAnsi="BIZ UDPゴシック"/>
        </w:rPr>
      </w:pPr>
      <w:r>
        <w:rPr>
          <w:rFonts w:ascii="BIZ UDPゴシック" w:eastAsia="BIZ UDPゴシック" w:hAnsi="BIZ UDPゴシック"/>
          <w:b/>
          <w:bCs/>
          <w:color w:val="B8661A"/>
          <w:sz w:val="23"/>
          <w:szCs w:val="23"/>
        </w:rPr>
        <w:t xml:space="preserve">◆ </w:t>
      </w:r>
      <w:r>
        <w:rPr>
          <w:rFonts w:ascii="BIZ UDPゴシック" w:eastAsia="BIZ UDPゴシック" w:hAnsi="BIZ UDPゴシック"/>
          <w:b/>
          <w:bCs/>
          <w:sz w:val="23"/>
          <w:szCs w:val="23"/>
        </w:rPr>
        <w:t>第１０期で新たに重視する視点</w:t>
      </w:r>
    </w:p>
    <w:p w14:paraId="6EC384C0" w14:textId="77777777" w:rsidR="003F1968" w:rsidRPr="009B1D8E" w:rsidRDefault="00000000" w:rsidP="009B1D8E">
      <w:pPr>
        <w:pBdr>
          <w:top w:val="single" w:sz="18" w:space="1" w:color="auto"/>
          <w:left w:val="single" w:sz="18" w:space="4" w:color="auto"/>
          <w:bottom w:val="single" w:sz="18" w:space="1" w:color="auto"/>
          <w:right w:val="single" w:sz="18" w:space="4" w:color="auto"/>
        </w:pBdr>
        <w:spacing w:after="90" w:line="290" w:lineRule="auto"/>
        <w:ind w:left="403"/>
        <w:rPr>
          <w:rFonts w:ascii="BIZ UDPゴシック" w:eastAsia="BIZ UDPゴシック" w:hAnsi="BIZ UDPゴシック"/>
          <w:sz w:val="22"/>
          <w:szCs w:val="22"/>
        </w:rPr>
      </w:pPr>
      <w:r>
        <w:rPr>
          <w:rFonts w:ascii="BIZ UDPゴシック" w:eastAsia="BIZ UDPゴシック" w:hAnsi="BIZ UDPゴシック"/>
          <w:b/>
          <w:bCs/>
          <w:color w:val="D9822B"/>
          <w:sz w:val="22"/>
          <w:szCs w:val="22"/>
        </w:rPr>
        <w:t xml:space="preserve">●  </w:t>
      </w:r>
      <w:r>
        <w:rPr>
          <w:rFonts w:ascii="BIZ UDPゴシック" w:eastAsia="BIZ UDPゴシック" w:hAnsi="BIZ UDPゴシック"/>
          <w:sz w:val="22"/>
          <w:szCs w:val="22"/>
        </w:rPr>
        <w:t>中山間・人口減少地域としての基盤維持（特例的サービス等の活用検討）</w:t>
      </w:r>
    </w:p>
    <w:p w14:paraId="5DC8A3D9" w14:textId="77777777" w:rsidR="003F1968" w:rsidRPr="009B1D8E" w:rsidRDefault="00000000" w:rsidP="009B1D8E">
      <w:pPr>
        <w:pBdr>
          <w:top w:val="single" w:sz="18" w:space="1" w:color="auto"/>
          <w:left w:val="single" w:sz="18" w:space="4" w:color="auto"/>
          <w:bottom w:val="single" w:sz="18" w:space="1" w:color="auto"/>
          <w:right w:val="single" w:sz="18" w:space="4" w:color="auto"/>
        </w:pBdr>
        <w:spacing w:after="90" w:line="290" w:lineRule="auto"/>
        <w:ind w:left="403"/>
        <w:rPr>
          <w:rFonts w:ascii="BIZ UDPゴシック" w:eastAsia="BIZ UDPゴシック" w:hAnsi="BIZ UDPゴシック"/>
          <w:sz w:val="22"/>
          <w:szCs w:val="22"/>
        </w:rPr>
      </w:pPr>
      <w:r>
        <w:rPr>
          <w:rFonts w:ascii="BIZ UDPゴシック" w:eastAsia="BIZ UDPゴシック" w:hAnsi="BIZ UDPゴシック"/>
          <w:b/>
          <w:bCs/>
          <w:color w:val="D9822B"/>
          <w:sz w:val="22"/>
          <w:szCs w:val="22"/>
        </w:rPr>
        <w:t xml:space="preserve">●  </w:t>
      </w:r>
      <w:r>
        <w:rPr>
          <w:rFonts w:ascii="BIZ UDPゴシック" w:eastAsia="BIZ UDPゴシック" w:hAnsi="BIZ UDPゴシック"/>
          <w:sz w:val="22"/>
          <w:szCs w:val="22"/>
        </w:rPr>
        <w:t>頼れる身寄りがいない高齢者への支援体制づくり</w:t>
      </w:r>
    </w:p>
    <w:p w14:paraId="75429D76" w14:textId="77777777" w:rsidR="003F1968" w:rsidRPr="009B1D8E" w:rsidRDefault="00000000" w:rsidP="009B1D8E">
      <w:pPr>
        <w:pBdr>
          <w:top w:val="single" w:sz="18" w:space="1" w:color="auto"/>
          <w:left w:val="single" w:sz="18" w:space="4" w:color="auto"/>
          <w:bottom w:val="single" w:sz="18" w:space="1" w:color="auto"/>
          <w:right w:val="single" w:sz="18" w:space="4" w:color="auto"/>
        </w:pBdr>
        <w:spacing w:after="90" w:line="290" w:lineRule="auto"/>
        <w:ind w:left="403"/>
        <w:rPr>
          <w:rFonts w:ascii="BIZ UDPゴシック" w:eastAsia="BIZ UDPゴシック" w:hAnsi="BIZ UDPゴシック"/>
          <w:sz w:val="22"/>
          <w:szCs w:val="22"/>
        </w:rPr>
      </w:pPr>
      <w:r>
        <w:rPr>
          <w:rFonts w:ascii="BIZ UDPゴシック" w:eastAsia="BIZ UDPゴシック" w:hAnsi="BIZ UDPゴシック"/>
          <w:b/>
          <w:bCs/>
          <w:color w:val="D9822B"/>
          <w:sz w:val="22"/>
          <w:szCs w:val="22"/>
        </w:rPr>
        <w:t xml:space="preserve">●  </w:t>
      </w:r>
      <w:r>
        <w:rPr>
          <w:rFonts w:ascii="BIZ UDPゴシック" w:eastAsia="BIZ UDPゴシック" w:hAnsi="BIZ UDPゴシック"/>
          <w:sz w:val="22"/>
          <w:szCs w:val="22"/>
        </w:rPr>
        <w:t>単身世帯・家族介護のない高齢者の在宅生活継続支援（施設・居住系サービス見込量の精査を含む）</w:t>
      </w:r>
    </w:p>
    <w:p w14:paraId="179FABB6" w14:textId="77777777" w:rsidR="003F1968" w:rsidRPr="009B1D8E" w:rsidRDefault="00000000" w:rsidP="009B1D8E">
      <w:pPr>
        <w:pBdr>
          <w:top w:val="single" w:sz="18" w:space="1" w:color="auto"/>
          <w:left w:val="single" w:sz="18" w:space="4" w:color="auto"/>
          <w:bottom w:val="single" w:sz="18" w:space="1" w:color="auto"/>
          <w:right w:val="single" w:sz="18" w:space="4" w:color="auto"/>
        </w:pBdr>
        <w:spacing w:after="90" w:line="290" w:lineRule="auto"/>
        <w:ind w:left="403"/>
        <w:rPr>
          <w:rFonts w:ascii="BIZ UDPゴシック" w:eastAsia="BIZ UDPゴシック" w:hAnsi="BIZ UDPゴシック"/>
          <w:sz w:val="22"/>
          <w:szCs w:val="22"/>
        </w:rPr>
      </w:pPr>
      <w:r>
        <w:rPr>
          <w:rFonts w:ascii="BIZ UDPゴシック" w:eastAsia="BIZ UDPゴシック" w:hAnsi="BIZ UDPゴシック"/>
          <w:b/>
          <w:bCs/>
          <w:color w:val="D9822B"/>
          <w:sz w:val="22"/>
          <w:szCs w:val="22"/>
        </w:rPr>
        <w:t xml:space="preserve">●  </w:t>
      </w:r>
      <w:r>
        <w:rPr>
          <w:rFonts w:ascii="BIZ UDPゴシック" w:eastAsia="BIZ UDPゴシック" w:hAnsi="BIZ UDPゴシック"/>
          <w:sz w:val="22"/>
          <w:szCs w:val="22"/>
        </w:rPr>
        <w:t>BMI・低栄養など新たな属性データの継続活用</w:t>
      </w:r>
    </w:p>
    <w:p w14:paraId="638B11B3" w14:textId="77777777" w:rsidR="003F1968" w:rsidRPr="009B1D8E" w:rsidRDefault="00000000" w:rsidP="009B1D8E">
      <w:pPr>
        <w:pBdr>
          <w:top w:val="single" w:sz="18" w:space="1" w:color="auto"/>
          <w:left w:val="single" w:sz="18" w:space="4" w:color="auto"/>
          <w:bottom w:val="single" w:sz="18" w:space="1" w:color="auto"/>
          <w:right w:val="single" w:sz="18" w:space="4" w:color="auto"/>
        </w:pBdr>
        <w:spacing w:after="90" w:line="290" w:lineRule="auto"/>
        <w:ind w:left="403"/>
        <w:rPr>
          <w:rFonts w:ascii="BIZ UDPゴシック" w:eastAsia="BIZ UDPゴシック" w:hAnsi="BIZ UDPゴシック"/>
          <w:sz w:val="22"/>
          <w:szCs w:val="22"/>
        </w:rPr>
      </w:pPr>
      <w:r>
        <w:rPr>
          <w:rFonts w:ascii="BIZ UDPゴシック" w:eastAsia="BIZ UDPゴシック" w:hAnsi="BIZ UDPゴシック"/>
          <w:b/>
          <w:bCs/>
          <w:color w:val="D9822B"/>
          <w:sz w:val="22"/>
          <w:szCs w:val="22"/>
        </w:rPr>
        <w:t>●  家族介護者への支援充実－主な介護者の70歳以上が42.1％（60代以上では68.4％）を占め、介護者自身の高齢化が進んでいる</w:t>
      </w:r>
      <w:r>
        <w:rPr>
          <w:rFonts w:ascii="BIZ UDPゴシック" w:eastAsia="BIZ UDPゴシック" w:hAnsi="BIZ UDPゴシック"/>
          <w:sz w:val="22"/>
          <w:szCs w:val="22"/>
        </w:rPr>
      </w:r>
    </w:p>
    <w:p w14:paraId="6932DCC9" w14:textId="77777777" w:rsidR="003F1968" w:rsidRPr="009B1D8E" w:rsidRDefault="00000000" w:rsidP="009B1D8E">
      <w:pPr>
        <w:pBdr>
          <w:top w:val="single" w:sz="18" w:space="1" w:color="auto"/>
          <w:left w:val="single" w:sz="18" w:space="4" w:color="auto"/>
          <w:bottom w:val="single" w:sz="18" w:space="1" w:color="auto"/>
          <w:right w:val="single" w:sz="18" w:space="4" w:color="auto"/>
        </w:pBdr>
        <w:spacing w:after="90" w:line="290" w:lineRule="auto"/>
        <w:ind w:left="403"/>
        <w:rPr>
          <w:rFonts w:ascii="BIZ UDPゴシック" w:eastAsia="BIZ UDPゴシック" w:hAnsi="BIZ UDPゴシック"/>
          <w:sz w:val="22"/>
          <w:szCs w:val="22"/>
        </w:rPr>
      </w:pPr>
      <w:r>
        <w:rPr>
          <w:rFonts w:ascii="BIZ UDPゴシック" w:eastAsia="BIZ UDPゴシック" w:hAnsi="BIZ UDPゴシック"/>
          <w:b/>
          <w:bCs/>
          <w:color w:val="D9822B"/>
          <w:sz w:val="22"/>
          <w:szCs w:val="22"/>
        </w:rPr>
        <w:t xml:space="preserve">●  </w:t>
      </w:r>
      <w:r>
        <w:rPr>
          <w:rFonts w:ascii="BIZ UDPゴシック" w:eastAsia="BIZ UDPゴシック" w:hAnsi="BIZ UDPゴシック"/>
          <w:sz w:val="22"/>
          <w:szCs w:val="22"/>
        </w:rPr>
        <w:t>高齢者向け住まいの状況把握</w:t>
      </w:r>
    </w:p>
    <w:p w14:paraId="5F4D0646" w14:textId="77777777" w:rsidR="00D32549" w:rsidRDefault="00000000">
      <w:pPr>
        <w:pBdr>
          <w:top w:val="single" w:sz="18" w:space="1" w:color="auto"/>
          <w:left w:val="single" w:sz="18" w:space="4" w:color="auto"/>
          <w:bottom w:val="single" w:sz="18" w:space="1" w:color="auto"/>
          <w:right w:val="single" w:sz="18" w:space="4" w:color="auto"/>
        </w:pBdr>
        <w:spacing w:after="90" w:line="290" w:lineRule="auto"/>
        <w:ind w:left="403"/>
        <w:rPr>
          <w:rFonts w:ascii="BIZ UDPゴシック" w:eastAsia="BIZ UDPゴシック" w:hAnsi="BIZ UDPゴシック"/>
          <w:sz w:val="22"/>
          <w:szCs w:val="22"/>
        </w:rPr>
      </w:pPr>
      <w:r>
        <w:rPr>
          <w:rFonts w:ascii="BIZ UDPゴシック" w:eastAsia="BIZ UDPゴシック" w:hAnsi="BIZ UDPゴシック"/>
          <w:b/>
          <w:bCs/>
          <w:color w:val="D9822B"/>
          <w:sz w:val="22"/>
          <w:szCs w:val="22"/>
        </w:rPr>
        <w:t xml:space="preserve">●  </w:t>
      </w:r>
      <w:r>
        <w:rPr>
          <w:rFonts w:ascii="BIZ UDPゴシック" w:eastAsia="BIZ UDPゴシック" w:hAnsi="BIZ UDPゴシック"/>
          <w:sz w:val="22"/>
          <w:szCs w:val="22"/>
        </w:rPr>
        <w:t>介護離職防止・仕事と介護の両立支援（外出付き添い等の負担軽減、両立に不安を抱える介護者への相談支援）</w:t>
      </w:r>
    </w:p>
    <w:p w14:paraId="28F6A3EB" w14:textId="77777777" w:rsidR="004B2E81" w:rsidRDefault="004B2E81" w:rsidP="004B2E81">
      <w:pPr>
        <w:pStyle w:val="a4"/>
      </w:pPr>
    </w:p>
    <w:p w14:paraId="18FB24D9" w14:textId="77777777" w:rsidR="004B2E81" w:rsidRDefault="004B2E81" w:rsidP="004B2E81">
      <w:pPr>
        <w:pStyle w:val="a4"/>
      </w:pPr>
    </w:p>
    <w:p w14:paraId="75C14E54" w14:textId="77777777" w:rsidR="004B2E81" w:rsidRDefault="004B2E81" w:rsidP="004B2E81">
      <w:pPr>
        <w:pStyle w:val="a4"/>
      </w:pPr>
    </w:p>
    <w:p w14:paraId="13E6E0E2" w14:textId="77777777" w:rsidR="004B2E81" w:rsidRDefault="004B2E81" w:rsidP="004B2E81">
      <w:pPr>
        <w:pStyle w:val="a4"/>
      </w:pPr>
    </w:p>
    <w:p w14:paraId="1B4DF507" w14:textId="77777777" w:rsidR="00574E94" w:rsidRDefault="00574E94" w:rsidP="004B2E81">
      <w:pPr>
        <w:pStyle w:val="a4"/>
      </w:pPr>
    </w:p>
    <w:p w14:paraId="18BDC67E" w14:textId="77777777" w:rsidR="00574E94" w:rsidRDefault="00574E94" w:rsidP="004B2E81">
      <w:pPr>
        <w:pStyle w:val="a4"/>
      </w:pPr>
    </w:p>
    <w:p w14:paraId="4374850C" w14:textId="77777777" w:rsidR="00574E94" w:rsidRDefault="00574E94" w:rsidP="004B2E81">
      <w:pPr>
        <w:pStyle w:val="a4"/>
      </w:pPr>
    </w:p>
    <w:p w14:paraId="6820FCD1" w14:textId="77777777" w:rsidR="00574E94" w:rsidRDefault="00574E94" w:rsidP="004B2E81">
      <w:pPr>
        <w:pStyle w:val="a4"/>
      </w:pPr>
    </w:p>
    <w:p w14:paraId="548FC780" w14:textId="77777777" w:rsidR="00574E94" w:rsidRDefault="00574E94" w:rsidP="004B2E81">
      <w:pPr>
        <w:pStyle w:val="a4"/>
      </w:pPr>
    </w:p>
    <w:p w14:paraId="2AE550B8" w14:textId="77777777" w:rsidR="00574E94" w:rsidRDefault="00574E94" w:rsidP="004B2E81">
      <w:pPr>
        <w:pStyle w:val="a4"/>
      </w:pPr>
    </w:p>
    <w:p w14:paraId="3A5666CE" w14:textId="77777777" w:rsidR="00574E94" w:rsidRDefault="00574E94" w:rsidP="004B2E81">
      <w:pPr>
        <w:pStyle w:val="a4"/>
      </w:pPr>
    </w:p>
    <w:p w14:paraId="1FB2BD03" w14:textId="77777777" w:rsidR="00574E94" w:rsidRDefault="00574E94" w:rsidP="004B2E81">
      <w:pPr>
        <w:pStyle w:val="a4"/>
      </w:pPr>
    </w:p>
    <w:p w14:paraId="2709DD34" w14:textId="77777777" w:rsidR="00574E94" w:rsidRDefault="00574E94" w:rsidP="004B2E81">
      <w:pPr>
        <w:pStyle w:val="a4"/>
      </w:pPr>
    </w:p>
    <w:p w14:paraId="4077E7D0" w14:textId="77777777" w:rsidR="00574E94" w:rsidRDefault="00574E94" w:rsidP="004B2E81">
      <w:pPr>
        <w:pStyle w:val="a4"/>
      </w:pPr>
    </w:p>
    <w:p w14:paraId="5304DAD2" w14:textId="77777777" w:rsidR="00574E94" w:rsidRDefault="00574E94" w:rsidP="004B2E81">
      <w:pPr>
        <w:pStyle w:val="a4"/>
      </w:pPr>
    </w:p>
    <w:p w14:paraId="7C4B9655" w14:textId="77777777" w:rsidR="003F1968" w:rsidRPr="00AF4EBE" w:rsidRDefault="00000000">
      <w:pPr>
        <w:pStyle w:val="1"/>
        <w:keepNext/>
        <w:keepLines/>
        <w:pBdr>
          <w:bottom w:val="single" w:sz="6" w:space="4" w:color="1F5C56"/>
        </w:pBdr>
        <w:spacing w:before="420"/>
        <w:rPr>
          <w:rFonts w:ascii="BIZ UDPゴシック" w:eastAsia="BIZ UDPゴシック" w:hAnsi="BIZ UDPゴシック"/>
        </w:rPr>
      </w:pPr>
      <w:r>
        <w:rPr>
          <w:rFonts w:ascii="BIZ UDPゴシック" w:eastAsia="BIZ UDPゴシック" w:hAnsi="BIZ UDPゴシック"/>
          <w:color w:val="1F5C56"/>
        </w:rPr>
        <w:t>１２．本日のご審議事項・今後の予定</w:t>
      </w:r>
      <w:r>
        <w:rPr>
          <w:rFonts w:ascii="BIZ UDPゴシック" w:eastAsia="BIZ UDPゴシック" w:hAnsi="BIZ UDPゴシック"/>
        </w:rPr>
      </w:r>
    </w:p>
    <w:p w14:paraId="7AD3383B" w14:textId="77777777" w:rsidR="003F1968" w:rsidRPr="00AF4EBE" w:rsidRDefault="00000000">
      <w:pPr>
        <w:keepNext/>
        <w:spacing w:before="200" w:after="120"/>
        <w:rPr>
          <w:rFonts w:ascii="BIZ UDPゴシック" w:eastAsia="BIZ UDPゴシック" w:hAnsi="BIZ UDPゴシック"/>
        </w:rPr>
      </w:pPr>
      <w:r>
        <w:rPr>
          <w:rFonts w:ascii="BIZ UDPゴシック" w:eastAsia="BIZ UDPゴシック" w:hAnsi="BIZ UDPゴシック"/>
          <w:b/>
          <w:bCs/>
          <w:color w:val="B8661A"/>
          <w:sz w:val="23"/>
          <w:szCs w:val="23"/>
        </w:rPr>
        <w:t xml:space="preserve">◆ </w:t>
      </w:r>
      <w:r>
        <w:rPr>
          <w:rFonts w:ascii="BIZ UDPゴシック" w:eastAsia="BIZ UDPゴシック" w:hAnsi="BIZ UDPゴシック"/>
          <w:b/>
          <w:bCs/>
          <w:sz w:val="23"/>
          <w:szCs w:val="23"/>
        </w:rPr>
        <w:t>ご審議いただきたい事項</w:t>
      </w:r>
    </w:p>
    <w:p w14:paraId="14212B4B" w14:textId="77777777" w:rsidR="003F1968" w:rsidRPr="009B1D8E" w:rsidRDefault="00000000" w:rsidP="009B1D8E">
      <w:pPr>
        <w:pBdr>
          <w:top w:val="single" w:sz="18" w:space="1" w:color="auto"/>
          <w:left w:val="single" w:sz="18" w:space="4" w:color="auto"/>
          <w:bottom w:val="single" w:sz="18" w:space="1" w:color="auto"/>
          <w:right w:val="single" w:sz="18" w:space="4" w:color="auto"/>
        </w:pBdr>
        <w:spacing w:after="100" w:line="290" w:lineRule="auto"/>
        <w:ind w:left="403"/>
        <w:rPr>
          <w:rFonts w:ascii="BIZ UDPゴシック" w:eastAsia="BIZ UDPゴシック" w:hAnsi="BIZ UDPゴシック"/>
          <w:sz w:val="24"/>
          <w:szCs w:val="24"/>
        </w:rPr>
      </w:pPr>
      <w:r>
        <w:rPr>
          <w:rFonts w:ascii="BIZ UDPゴシック" w:eastAsia="BIZ UDPゴシック" w:hAnsi="BIZ UDPゴシック"/>
          <w:b/>
          <w:bCs/>
          <w:color w:val="1F5C56"/>
          <w:sz w:val="24"/>
          <w:szCs w:val="24"/>
        </w:rPr>
        <w:t xml:space="preserve">①　</w:t>
      </w:r>
      <w:r>
        <w:rPr>
          <w:rFonts w:ascii="BIZ UDPゴシック" w:eastAsia="BIZ UDPゴシック" w:hAnsi="BIZ UDPゴシック"/>
          <w:sz w:val="24"/>
          <w:szCs w:val="24"/>
        </w:rPr>
        <w:t>第１０期計画の基本理念の方向性について（第９期理念を継承するか、見直すか）</w:t>
      </w:r>
    </w:p>
    <w:p w14:paraId="57869976" w14:textId="77777777" w:rsidR="003F1968" w:rsidRPr="009B1D8E" w:rsidRDefault="00000000" w:rsidP="009B1D8E">
      <w:pPr>
        <w:pBdr>
          <w:top w:val="single" w:sz="18" w:space="1" w:color="auto"/>
          <w:left w:val="single" w:sz="18" w:space="4" w:color="auto"/>
          <w:bottom w:val="single" w:sz="18" w:space="1" w:color="auto"/>
          <w:right w:val="single" w:sz="18" w:space="4" w:color="auto"/>
        </w:pBdr>
        <w:spacing w:after="100" w:line="290" w:lineRule="auto"/>
        <w:ind w:left="403"/>
        <w:rPr>
          <w:rFonts w:ascii="BIZ UDPゴシック" w:eastAsia="BIZ UDPゴシック" w:hAnsi="BIZ UDPゴシック"/>
          <w:sz w:val="24"/>
          <w:szCs w:val="24"/>
        </w:rPr>
      </w:pPr>
      <w:r>
        <w:rPr>
          <w:rFonts w:ascii="BIZ UDPゴシック" w:eastAsia="BIZ UDPゴシック" w:hAnsi="BIZ UDPゴシック"/>
          <w:b/>
          <w:bCs/>
          <w:color w:val="1F5C56"/>
          <w:sz w:val="24"/>
          <w:szCs w:val="24"/>
        </w:rPr>
        <w:t xml:space="preserve">②　</w:t>
      </w:r>
      <w:r>
        <w:rPr>
          <w:rFonts w:ascii="BIZ UDPゴシック" w:eastAsia="BIZ UDPゴシック" w:hAnsi="BIZ UDPゴシック"/>
          <w:sz w:val="24"/>
          <w:szCs w:val="24"/>
        </w:rPr>
        <w:t>本日整理した分野別の課題・論点について、追加すべき視点の有無</w:t>
      </w:r>
    </w:p>
    <w:p w14:paraId="61BA2D11" w14:textId="77777777" w:rsidR="003F1968" w:rsidRPr="009B1D8E" w:rsidRDefault="00000000" w:rsidP="009B1D8E">
      <w:pPr>
        <w:pBdr>
          <w:top w:val="single" w:sz="18" w:space="1" w:color="auto"/>
          <w:left w:val="single" w:sz="18" w:space="4" w:color="auto"/>
          <w:bottom w:val="single" w:sz="18" w:space="1" w:color="auto"/>
          <w:right w:val="single" w:sz="18" w:space="4" w:color="auto"/>
        </w:pBdr>
        <w:spacing w:after="100" w:line="290" w:lineRule="auto"/>
        <w:ind w:left="403"/>
        <w:rPr>
          <w:rFonts w:ascii="BIZ UDPゴシック" w:eastAsia="BIZ UDPゴシック" w:hAnsi="BIZ UDPゴシック"/>
          <w:sz w:val="24"/>
          <w:szCs w:val="24"/>
        </w:rPr>
      </w:pPr>
      <w:r>
        <w:rPr>
          <w:rFonts w:ascii="BIZ UDPゴシック" w:eastAsia="BIZ UDPゴシック" w:hAnsi="BIZ UDPゴシック"/>
          <w:b/>
          <w:bCs/>
          <w:color w:val="1F5C56"/>
          <w:sz w:val="24"/>
          <w:szCs w:val="24"/>
        </w:rPr>
        <w:t>③　入所・居住系サービスの供給をどこまで見込むか（給付費の68.1％を占め、在宅の認定者の33.8％が入所申込済み。町全体で約125〜190人）</w:t>
      </w:r>
      <w:r>
        <w:rPr>
          <w:rFonts w:ascii="BIZ UDPゴシック" w:eastAsia="BIZ UDPゴシック" w:hAnsi="BIZ UDPゴシック"/>
          <w:sz w:val="24"/>
          <w:szCs w:val="24"/>
        </w:rPr>
      </w:r>
    </w:p>
    <w:p w14:paraId="61BA2D11" w14:textId="77777777" w:rsidR="003F1968" w:rsidRPr="009B1D8E" w:rsidRDefault="00000000" w:rsidP="009B1D8E">
      <w:pPr>
        <w:pBdr>
          <w:top w:val="single" w:sz="18" w:space="1" w:color="auto"/>
          <w:left w:val="single" w:sz="18" w:space="4" w:color="auto"/>
          <w:bottom w:val="single" w:sz="18" w:space="1" w:color="auto"/>
          <w:right w:val="single" w:sz="18" w:space="4" w:color="auto"/>
        </w:pBdr>
        <w:spacing w:after="100" w:line="290" w:lineRule="auto"/>
        <w:ind w:left="403"/>
        <w:rPr>
          <w:rFonts w:ascii="BIZ UDPゴシック" w:eastAsia="BIZ UDPゴシック" w:hAnsi="BIZ UDPゴシック"/>
          <w:sz w:val="24"/>
          <w:szCs w:val="24"/>
        </w:rPr>
      </w:pPr>
      <w:r>
        <w:rPr>
          <w:rFonts w:ascii="BIZ UDPゴシック" w:eastAsia="BIZ UDPゴシック" w:hAnsi="BIZ UDPゴシック"/>
          <w:b/>
          <w:bCs/>
          <w:color w:val="1F5C56"/>
          <w:sz w:val="24"/>
          <w:szCs w:val="24"/>
        </w:rPr>
        <w:t>④　家族介護者がいない在宅高齢者（約169人）への支援の方向性（この層の56.9％が入所申込済み・サービス利用率23.1％）</w:t>
      </w:r>
    </w:p>
    <w:p w14:paraId="61BA2D11" w14:textId="77777777" w:rsidR="003F1968" w:rsidRPr="009B1D8E" w:rsidRDefault="00000000" w:rsidP="009B1D8E">
      <w:pPr>
        <w:pBdr>
          <w:top w:val="single" w:sz="18" w:space="1" w:color="auto"/>
          <w:left w:val="single" w:sz="18" w:space="4" w:color="auto"/>
          <w:bottom w:val="single" w:sz="18" w:space="1" w:color="auto"/>
          <w:right w:val="single" w:sz="18" w:space="4" w:color="auto"/>
        </w:pBdr>
        <w:spacing w:after="100" w:line="290" w:lineRule="auto"/>
        <w:ind w:left="403"/>
        <w:rPr>
          <w:rFonts w:ascii="BIZ UDPゴシック" w:eastAsia="BIZ UDPゴシック" w:hAnsi="BIZ UDPゴシック"/>
          <w:sz w:val="24"/>
          <w:szCs w:val="24"/>
        </w:rPr>
      </w:pPr>
      <w:r>
        <w:rPr>
          <w:rFonts w:ascii="BIZ UDPゴシック" w:eastAsia="BIZ UDPゴシック" w:hAnsi="BIZ UDPゴシック"/>
          <w:b/>
          <w:bCs/>
          <w:color w:val="1F5C56"/>
          <w:sz w:val="24"/>
          <w:szCs w:val="24"/>
        </w:rPr>
        <w:t>⑤　今後のニーズ調査・在宅介護実態調査データの活用方法・重点施策検討の進め方</w:t>
      </w:r>
    </w:p>
    <w:tbl>
      <w:tblPr>
        <w:tblpPr w:leftFromText="142" w:rightFromText="142" w:vertAnchor="text" w:horzAnchor="margin" w:tblpY="10957"/>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747"/>
      </w:tblGrid>
      <w:tr w:rsidR="009B1D8E" w:rsidRPr="00AF4EBE" w14:paraId="7A524C92" w14:textId="77777777" w:rsidTr="009B1D8E">
        <w:tc>
          <w:tcPr>
            <w:tcW w:w="0" w:type="auto"/>
            <w:shd w:val="clear" w:color="auto" w:fill="163F3B"/>
            <w:tcMar>
              <w:top w:w="160" w:type="dxa"/>
              <w:left w:w="220" w:type="dxa"/>
              <w:bottom w:w="160" w:type="dxa"/>
              <w:right w:w="220" w:type="dxa"/>
            </w:tcMar>
          </w:tcPr>
          <w:p w14:paraId="3E5FBFEA" w14:textId="77777777" w:rsidR="009B1D8E" w:rsidRPr="00AF4EBE" w:rsidRDefault="009B1D8E" w:rsidP="009B1D8E">
            <w:pPr>
              <w:rPr>
                <w:rFonts w:ascii="BIZ UDPゴシック" w:eastAsia="BIZ UDPゴシック" w:hAnsi="BIZ UDPゴシック"/>
              </w:rPr>
            </w:pPr>
            <w:r>
              <w:rPr>
                <w:rFonts w:ascii="BIZ UDPゴシック" w:eastAsia="BIZ UDPゴシック" w:hAnsi="BIZ UDPゴシック"/>
                <w:b/>
                <w:bCs/>
                <w:color w:val="FFFFFF"/>
                <w:sz w:val="22"/>
                <w:szCs w:val="22"/>
              </w:rPr>
              <w:t xml:space="preserve">次回開催予定：　</w:t>
            </w:r>
            <w:r>
              <w:rPr>
                <w:rFonts w:ascii="BIZ UDPゴシック" w:eastAsia="BIZ UDPゴシック" w:hAnsi="BIZ UDPゴシック"/>
                <w:color w:val="FFFFFF"/>
                <w:sz w:val="22"/>
                <w:szCs w:val="22"/>
              </w:rPr>
              <w:t>第２回　策定委員会　－　令和８年１１月頃（計画骨子（素案）の提示を予定）</w:t>
            </w:r>
          </w:p>
        </w:tc>
      </w:tr>
    </w:tbl>
    <w:p w14:paraId="425071B4" w14:textId="77777777" w:rsidR="002C7015" w:rsidRPr="009B1D8E" w:rsidRDefault="002C7015">
      <w:pPr>
        <w:rPr>
          <w:rFonts w:ascii="BIZ UDPゴシック" w:eastAsia="BIZ UDPゴシック" w:hAnsi="BIZ UDPゴシック"/>
        </w:rPr>
      </w:pPr>
    </w:p>
    <w:sectPr w:rsidR="002C7015" w:rsidRPr="009B1D8E" w:rsidSect="00AF4EBE">
      <w:footerReference w:type="default" r:id="rId12"/>
      <w:pgSz w:w="11907" w:h="16840"/>
      <w:pgMar w:top="1080" w:right="1080" w:bottom="1080" w:left="1080" w:header="708" w:footer="708" w:gutter="0"/>
      <w:pgBorders w:offsetFrom="page">
        <w:top w:val="single" w:sz="18" w:space="24" w:color="auto"/>
        <w:left w:val="single" w:sz="18" w:space="24" w:color="auto"/>
        <w:bottom w:val="single" w:sz="18" w:space="24" w:color="auto"/>
        <w:right w:val="single"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58A08C" w14:textId="77777777" w:rsidR="00DA0D35" w:rsidRDefault="00DA0D35">
      <w:r>
        <w:separator/>
      </w:r>
    </w:p>
  </w:endnote>
  <w:endnote w:type="continuationSeparator" w:id="0">
    <w:p w14:paraId="7929F087" w14:textId="77777777" w:rsidR="00DA0D35" w:rsidRDefault="00DA0D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メイリオ">
    <w:panose1 w:val="020B0604030504040204"/>
    <w:charset w:val="80"/>
    <w:family w:val="modern"/>
    <w:pitch w:val="variable"/>
    <w:sig w:usb0="E00002FF" w:usb1="6AC7FFFF"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BIZ UDPゴシック">
    <w:panose1 w:val="020B0400000000000000"/>
    <w:charset w:val="80"/>
    <w:family w:val="modern"/>
    <w:pitch w:val="variable"/>
    <w:sig w:usb0="E00002F7" w:usb1="2AC7EDF8" w:usb2="00000012" w:usb3="00000000" w:csb0="00020001"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0DBCD" w14:textId="77777777" w:rsidR="003F1968" w:rsidRDefault="00000000">
    <w:pPr>
      <w:jc w:val="center"/>
    </w:pPr>
    <w:r>
      <w:rPr>
        <w:color w:val="8FA39D"/>
        <w:sz w:val="17"/>
        <w:szCs w:val="17"/>
      </w:rPr>
      <w:t xml:space="preserve">- </w:t>
    </w:r>
    <w:r>
      <w:rPr>
        <w:color w:val="8FA39D"/>
        <w:sz w:val="17"/>
        <w:szCs w:val="17"/>
      </w:rPr>
      <w:fldChar w:fldCharType="begin"/>
    </w:r>
    <w:r>
      <w:rPr>
        <w:color w:val="8FA39D"/>
        <w:sz w:val="17"/>
        <w:szCs w:val="17"/>
      </w:rPr>
      <w:instrText>PAGE</w:instrText>
    </w:r>
    <w:r>
      <w:rPr>
        <w:color w:val="8FA39D"/>
        <w:sz w:val="17"/>
        <w:szCs w:val="17"/>
      </w:rPr>
      <w:fldChar w:fldCharType="separate"/>
    </w:r>
    <w:r w:rsidR="00AF4EBE">
      <w:rPr>
        <w:noProof/>
        <w:color w:val="8FA39D"/>
        <w:sz w:val="17"/>
        <w:szCs w:val="17"/>
      </w:rPr>
      <w:t>1</w:t>
    </w:r>
    <w:r>
      <w:rPr>
        <w:color w:val="8FA39D"/>
        <w:sz w:val="17"/>
        <w:szCs w:val="17"/>
      </w:rPr>
      <w:fldChar w:fldCharType="end"/>
    </w:r>
    <w:r>
      <w:rPr>
        <w:color w:val="8FA39D"/>
        <w:sz w:val="17"/>
        <w:szCs w:val="17"/>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60787" w14:textId="77777777" w:rsidR="00DA0D35" w:rsidRDefault="00DA0D35">
      <w:r>
        <w:separator/>
      </w:r>
    </w:p>
  </w:footnote>
  <w:footnote w:type="continuationSeparator" w:id="0">
    <w:p w14:paraId="578850A1" w14:textId="77777777" w:rsidR="00DA0D35" w:rsidRDefault="00DA0D3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6A6DC0"/>
    <w:multiLevelType w:val="hybridMultilevel"/>
    <w:tmpl w:val="39C0F500"/>
    <w:lvl w:ilvl="0" w:tplc="A9AA6F44">
      <w:start w:val="1"/>
      <w:numFmt w:val="bullet"/>
      <w:lvlText w:val="●"/>
      <w:lvlJc w:val="left"/>
      <w:pPr>
        <w:ind w:left="720" w:hanging="360"/>
      </w:pPr>
    </w:lvl>
    <w:lvl w:ilvl="1" w:tplc="16949FDA">
      <w:start w:val="1"/>
      <w:numFmt w:val="bullet"/>
      <w:lvlText w:val="○"/>
      <w:lvlJc w:val="left"/>
      <w:pPr>
        <w:ind w:left="1440" w:hanging="360"/>
      </w:pPr>
    </w:lvl>
    <w:lvl w:ilvl="2" w:tplc="FC70176C">
      <w:start w:val="1"/>
      <w:numFmt w:val="bullet"/>
      <w:lvlText w:val="■"/>
      <w:lvlJc w:val="left"/>
      <w:pPr>
        <w:ind w:left="2160" w:hanging="360"/>
      </w:pPr>
    </w:lvl>
    <w:lvl w:ilvl="3" w:tplc="F1D07D3A">
      <w:start w:val="1"/>
      <w:numFmt w:val="bullet"/>
      <w:lvlText w:val="●"/>
      <w:lvlJc w:val="left"/>
      <w:pPr>
        <w:ind w:left="2880" w:hanging="360"/>
      </w:pPr>
    </w:lvl>
    <w:lvl w:ilvl="4" w:tplc="AA805FAA">
      <w:start w:val="1"/>
      <w:numFmt w:val="bullet"/>
      <w:lvlText w:val="○"/>
      <w:lvlJc w:val="left"/>
      <w:pPr>
        <w:ind w:left="3600" w:hanging="360"/>
      </w:pPr>
    </w:lvl>
    <w:lvl w:ilvl="5" w:tplc="9C0E575E">
      <w:start w:val="1"/>
      <w:numFmt w:val="bullet"/>
      <w:lvlText w:val="■"/>
      <w:lvlJc w:val="left"/>
      <w:pPr>
        <w:ind w:left="4320" w:hanging="360"/>
      </w:pPr>
    </w:lvl>
    <w:lvl w:ilvl="6" w:tplc="21BA44D0">
      <w:start w:val="1"/>
      <w:numFmt w:val="bullet"/>
      <w:lvlText w:val="●"/>
      <w:lvlJc w:val="left"/>
      <w:pPr>
        <w:ind w:left="5040" w:hanging="360"/>
      </w:pPr>
    </w:lvl>
    <w:lvl w:ilvl="7" w:tplc="5B7878AA">
      <w:start w:val="1"/>
      <w:numFmt w:val="bullet"/>
      <w:lvlText w:val="●"/>
      <w:lvlJc w:val="left"/>
      <w:pPr>
        <w:ind w:left="5760" w:hanging="360"/>
      </w:pPr>
    </w:lvl>
    <w:lvl w:ilvl="8" w:tplc="87F66C5C">
      <w:start w:val="1"/>
      <w:numFmt w:val="bullet"/>
      <w:lvlText w:val="●"/>
      <w:lvlJc w:val="left"/>
      <w:pPr>
        <w:ind w:left="6480" w:hanging="360"/>
      </w:pPr>
    </w:lvl>
  </w:abstractNum>
  <w:num w:numId="1" w16cid:durableId="13908291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1968"/>
    <w:rsid w:val="002C7015"/>
    <w:rsid w:val="002D6C0A"/>
    <w:rsid w:val="003E53EF"/>
    <w:rsid w:val="003F1968"/>
    <w:rsid w:val="004B2E81"/>
    <w:rsid w:val="004D5E53"/>
    <w:rsid w:val="004E0C3E"/>
    <w:rsid w:val="00521FAB"/>
    <w:rsid w:val="00574E94"/>
    <w:rsid w:val="005954C3"/>
    <w:rsid w:val="005D0DAA"/>
    <w:rsid w:val="007A715D"/>
    <w:rsid w:val="008736CE"/>
    <w:rsid w:val="009779C3"/>
    <w:rsid w:val="009B1D8E"/>
    <w:rsid w:val="00A905A8"/>
    <w:rsid w:val="00AF4EBE"/>
    <w:rsid w:val="00CD48F5"/>
    <w:rsid w:val="00D32549"/>
    <w:rsid w:val="00D83DDF"/>
    <w:rsid w:val="00DA0D35"/>
    <w:rsid w:val="00E13D8F"/>
    <w:rsid w:val="00E21B77"/>
    <w:rsid w:val="00E54B8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37E9864"/>
  <w15:docId w15:val="{784DD60A-AB7B-4761-9552-14DFE1FE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メイリオ" w:eastAsia="メイリオ" w:hAnsi="メイリオ" w:cs="メイリオ"/>
        <w:color w:val="1E2B28"/>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b/>
      <w:bCs/>
      <w:sz w:val="30"/>
      <w:szCs w:val="30"/>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ac">
    <w:name w:val="header"/>
    <w:basedOn w:val="a"/>
    <w:link w:val="ad"/>
    <w:uiPriority w:val="99"/>
    <w:unhideWhenUsed/>
    <w:rsid w:val="00AF4EBE"/>
    <w:pPr>
      <w:tabs>
        <w:tab w:val="center" w:pos="4252"/>
        <w:tab w:val="right" w:pos="8504"/>
      </w:tabs>
      <w:snapToGrid w:val="0"/>
    </w:pPr>
  </w:style>
  <w:style w:type="character" w:customStyle="1" w:styleId="ad">
    <w:name w:val="ヘッダー (文字)"/>
    <w:basedOn w:val="a0"/>
    <w:link w:val="ac"/>
    <w:uiPriority w:val="99"/>
    <w:rsid w:val="00AF4EBE"/>
  </w:style>
  <w:style w:type="paragraph" w:styleId="ae">
    <w:name w:val="footer"/>
    <w:basedOn w:val="a"/>
    <w:link w:val="af"/>
    <w:uiPriority w:val="99"/>
    <w:unhideWhenUsed/>
    <w:rsid w:val="00AF4EBE"/>
    <w:pPr>
      <w:tabs>
        <w:tab w:val="center" w:pos="4252"/>
        <w:tab w:val="right" w:pos="8504"/>
      </w:tabs>
      <w:snapToGrid w:val="0"/>
    </w:pPr>
  </w:style>
  <w:style w:type="character" w:customStyle="1" w:styleId="af">
    <w:name w:val="フッター (文字)"/>
    <w:basedOn w:val="a0"/>
    <w:link w:val="ae"/>
    <w:uiPriority w:val="99"/>
    <w:rsid w:val="00AF4E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b5562210-ba99-4384-9cbe-4d710e47e222">
      <Terms xmlns="http://schemas.microsoft.com/office/infopath/2007/PartnerControls"/>
    </lcf76f155ced4ddcb4097134ff3c332f>
    <TaxCatchAll xmlns="34c5de3c-7b2f-41ed-951e-c3d07d90095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A845EAC2CE09544585FB76C2E147A62F" ma:contentTypeVersion="10" ma:contentTypeDescription="新しいドキュメントを作成します。" ma:contentTypeScope="" ma:versionID="062891416b88f12051934029e82749e9">
  <xsd:schema xmlns:xsd="http://www.w3.org/2001/XMLSchema" xmlns:xs="http://www.w3.org/2001/XMLSchema" xmlns:p="http://schemas.microsoft.com/office/2006/metadata/properties" xmlns:ns2="b5562210-ba99-4384-9cbe-4d710e47e222" xmlns:ns3="34c5de3c-7b2f-41ed-951e-c3d07d900951" targetNamespace="http://schemas.microsoft.com/office/2006/metadata/properties" ma:root="true" ma:fieldsID="03ee249378eaeeedc3c3ea8abcd01ba0" ns2:_="" ns3:_="">
    <xsd:import namespace="b5562210-ba99-4384-9cbe-4d710e47e222"/>
    <xsd:import namespace="34c5de3c-7b2f-41ed-951e-c3d07d90095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5562210-ba99-4384-9cbe-4d710e47e22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画像タグ" ma:readOnly="false" ma:fieldId="{5cf76f15-5ced-4ddc-b409-7134ff3c332f}" ma:taxonomyMulti="true" ma:sspId="333068f1-3b94-4555-9176-42e6202dabe3"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34c5de3c-7b2f-41ed-951e-c3d07d90095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a70edbd7-9c0f-4291-82eb-5230cd3ebddc}" ma:internalName="TaxCatchAll" ma:showField="CatchAllData" ma:web="34c5de3c-7b2f-41ed-951e-c3d07d90095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E5B49C9-7564-4D6B-BF33-6E3FABDD6104}">
  <ds:schemaRefs>
    <ds:schemaRef ds:uri="http://schemas.microsoft.com/office/2006/metadata/properties"/>
    <ds:schemaRef ds:uri="http://schemas.microsoft.com/office/infopath/2007/PartnerControls"/>
    <ds:schemaRef ds:uri="b5562210-ba99-4384-9cbe-4d710e47e222"/>
    <ds:schemaRef ds:uri="34c5de3c-7b2f-41ed-951e-c3d07d900951"/>
  </ds:schemaRefs>
</ds:datastoreItem>
</file>

<file path=customXml/itemProps2.xml><?xml version="1.0" encoding="utf-8"?>
<ds:datastoreItem xmlns:ds="http://schemas.openxmlformats.org/officeDocument/2006/customXml" ds:itemID="{F86DB70C-5F78-455B-92DE-912E3B8DF56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5562210-ba99-4384-9cbe-4d710e47e222"/>
    <ds:schemaRef ds:uri="34c5de3c-7b2f-41ed-951e-c3d07d9009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7D32400-827B-4827-BEC0-2739F01C3BD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9</Pages>
  <Words>830</Words>
  <Characters>4735</Characters>
  <Application>Microsoft Office Word</Application>
  <DocSecurity>0</DocSecurity>
  <Lines>39</Lines>
  <Paragraphs>11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直也 髙橋</cp:lastModifiedBy>
  <cp:revision>6</cp:revision>
  <dcterms:created xsi:type="dcterms:W3CDTF">2026-08-25T04:53:00Z</dcterms:created>
  <dcterms:modified xsi:type="dcterms:W3CDTF">2026-08-27T22:33:00Z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0x010100A845EAC2CE09544585FB76C2E147A62F</vt:lpwstr>
  </property>
</Properties>
</file>