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令和8年9月24日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計画素案（926段落145表36図）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第6章と食い違っていたものを是正した。χ²と在籍・受給の差を留保一覧と課題整理に加えた。計画本文への反映状況を章節ごとに確認して改めた</w:t>
            </w:r>
          </w:p>
        </w:tc>
      </w:tr>
      <w:tr>
        <w:trPr>
          <w:cantSplit/>
        </w:trPr>
        <w:tc>
          <w:tcPr>
            <w:tcW w:type="dxa" w:w="1134"/>
            <w:vAlign w:val="center"/>
          </w:tcPr>
          <w:p>
            <w:pPr>
              <w:spacing w:after="0"/>
            </w:pPr>
            <w:r>
              <w:rPr>
                <w:rFonts w:ascii="游ゴシック" w:hAnsi="游ゴシック" w:eastAsia="游ゴシック"/>
                <w:b/>
                <w:sz w:val="18"/>
              </w:rPr>
              <w:t>9月24日</w:t>
            </w:r>
          </w:p>
        </w:tc>
        <w:tc>
          <w:tcPr>
            <w:tcW w:type="dxa" w:w="2268"/>
            <w:vAlign w:val="center"/>
          </w:tcPr>
          <w:p>
            <w:pPr>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spacing w:after="0"/>
            </w:pPr>
            <w:r>
              <w:rPr>
                <w:rFonts w:ascii="游ゴシック" w:hAnsi="游ゴシック" w:eastAsia="游ゴシック"/>
                <w:b w:val="0"/>
                <w:sz w:val="18"/>
              </w:rPr>
              <w:t>計画素案／本書</w:t>
            </w:r>
          </w:p>
        </w:tc>
        <w:tc>
          <w:tcPr>
            <w:tcW w:type="dxa" w:w="3855"/>
            <w:vAlign w:val="center"/>
          </w:tcPr>
          <w:p>
            <w:pPr>
              <w:spacing w:after="0"/>
            </w:pPr>
            <w:r>
              <w:rPr>
                <w:rFonts w:ascii="游ゴシック" w:hAnsi="游ゴシック" w:eastAsia="游ゴシック"/>
                <w:b/>
                <w:sz w:val="18"/>
              </w:rPr>
              <w:t>所見20件のうち11件を反映済みとした。決定を要しないものはすべて反映した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①利用者票（99票）には母数がありません。</w:t>
      </w:r>
      <w:r>
        <w:rPr>
          <w:rFonts w:ascii="游ゴシック" w:hAnsi="游ゴシック" w:eastAsia="游ゴシック"/>
          <w:b w:val="0"/>
          <w:sz w:val="21"/>
        </w:rPr>
        <w:t>10事業所から提出されたもので、配布数の記録がありません。在宅の認定者（年報 令和7年度の月平均1,503.8人）を母集団とみると分布が食い違います（第6節1）。「調査対象となった98人のうち」と母数を明記して引きます。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計画素案は現在926段落145表36図です。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実人数で、複数を選んでいても1人1票として数えています（3サービスの延べ26件とは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区域内の満室と、当広域連合の被保険者にとっての充足は別のことです。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