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18件、県へのお取次ぎをお願いしたい事項が２件、法令の原典の入手をお願いしたい事項が３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７節の構成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７件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制度名称の表記の統一と策定経過の日付</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計画の体系と成果品の構え、目次の更新</w:t>
            </w:r>
          </w:p>
        </w:tc>
        <w:tc>
          <w:tcPr>
            <w:tcW w:w="10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52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７</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図表について（７件）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95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95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36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9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２　制度名称の表記の統一と策定経過の日付（２件）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あわせて、第１章５（４）のパブリックコメントの記述の時制について確かめさせていただきたく存じます。日程は工程の引き直し（令和８年10月14日）により令和９年１月26日から２月９日まで（15日間）へ書き換えておりますが、「意見を募りました」と過去形で書かれている点はそのままにしてお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r>
        <w:tc>
          <w:tcPr>
            <w:tcW w:w="900" w:type="dxa"/>
          </w:tcPr>
          <w:p>
            <w:pPr>
              <w:spacing w:after="0"/>
            </w:pPr>
            <w:r>
              <w:rPr>
                <w:rFonts w:ascii="BIZ UDPゴシック" w:hAnsi="BIZ UDPゴシック" w:eastAsia="BIZ UDPゴシック" w:cs="BIZ UDPゴシック"/>
                <w:b w:val="0"/>
                <w:sz w:val="19"/>
              </w:rPr>
              <w:t>Ｓ-27</w:t>
            </w:r>
          </w:p>
        </w:tc>
        <w:tc>
          <w:tcPr>
            <w:tcW w:w="3600" w:type="dxa"/>
          </w:tcPr>
          <w:p>
            <w:pPr>
              <w:spacing w:after="0"/>
            </w:pPr>
            <w:r>
              <w:rPr>
                <w:rFonts w:ascii="BIZ UDPゴシック" w:hAnsi="BIZ UDPゴシック" w:eastAsia="BIZ UDPゴシック" w:cs="BIZ UDPゴシック"/>
                <w:b w:val="0"/>
                <w:sz w:val="19"/>
              </w:rPr>
              <w:t>第1章5（4）の時制</w:t>
            </w:r>
          </w:p>
        </w:tc>
        <w:tc>
          <w:tcPr>
            <w:tcW w:w="10900" w:type="dxa"/>
          </w:tcPr>
          <w:p>
            <w:pPr>
              <w:spacing w:after="0"/>
            </w:pPr>
            <w:r>
              <w:rPr>
                <w:rFonts w:ascii="BIZ UDPゴシック" w:hAnsi="BIZ UDPゴシック" w:eastAsia="BIZ UDPゴシック" w:cs="BIZ UDPゴシック"/>
                <w:b w:val="0"/>
                <w:sz w:val="19"/>
              </w:rPr>
              <w:t>第1章5（4）は「本計画案を、令和９年２月８日～令和９年２月22日まで村ホームページ等で公開し、広く村民の方々から意見を募りました」と書かれていました。令和８年10月14日に工程を引き直したため（案Ａ）、日程を令和９年１月26日～令和９年２月９日（15日間）へ書き換えています（ＴＫ-4）。日程そのものは村への照会（Ｍ-125）に移しました。こちらでお伺いしたいのは時制の扱いです。「意見を募りました」と過去形で書かれていますが、令和９年１月はまだ先であり、行われていません。素案の段階で確定版の体裁にしておく書き方と理解したため当方は書き換えていません。①素案（策定委員会・パブリックコメントに出すもの）の段階では　過去形のままとするか、　「公開し、意見を募ります」と改めるか。②確定版で過去形に戻すか。第1章5は（1）アンケート調査から（7）計画の公表まで7項すべてが同じ書き方であるため、直す場合は7項をまとめて直すことになります</w:t>
            </w:r>
          </w:p>
        </w:tc>
      </w:tr>
    </w:tbl>
    <w:p>
      <w:pPr>
        <w:spacing w:after="40"/>
      </w:pPr>
    </w:p>
    <w:p>
      <w:pPr>
        <w:spacing w:before="360" w:after="120"/>
      </w:pPr>
      <w:r>
        <w:rPr>
          <w:b/>
          <w:sz w:val="26"/>
        </w:rPr>
        <w:t>３　アンケート分析報告書のクロス集計（２件）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あわせて、前回計画の評価とアンケート結果報告の概要版（各Ａ４・２ページ）を作成しましたので、アンケートの概要版に載せた割合を分析報告書の確定値と照合させてください（Ｓ-36）。分析報告書が課題を８件としている一方で当方の計画素案 第２章７の表は７区分であり、区分の数が違います。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r>
        <w:tc>
          <w:tcPr>
            <w:tcW w:w="900" w:type="dxa"/>
          </w:tcPr>
          <w:p>
            <w:pPr>
              <w:spacing w:after="0"/>
            </w:pPr>
            <w:r>
              <w:rPr>
                <w:rFonts w:ascii="BIZ UDPゴシック" w:hAnsi="BIZ UDPゴシック" w:eastAsia="BIZ UDPゴシック" w:cs="BIZ UDPゴシック"/>
                <w:b w:val="0"/>
                <w:sz w:val="19"/>
              </w:rPr>
              <w:t>Ｓ-36</w:t>
            </w:r>
          </w:p>
        </w:tc>
        <w:tc>
          <w:tcPr>
            <w:tcW w:w="3600" w:type="dxa"/>
          </w:tcPr>
          <w:p>
            <w:pPr>
              <w:spacing w:after="0"/>
            </w:pPr>
            <w:r>
              <w:rPr>
                <w:rFonts w:ascii="BIZ UDPゴシック" w:hAnsi="BIZ UDPゴシック" w:eastAsia="BIZ UDPゴシック" w:cs="BIZ UDPゴシック"/>
                <w:b w:val="0"/>
                <w:sz w:val="19"/>
              </w:rPr>
              <w:t>アンケート結果報告の概要版と分析報告書の確定値の照合</w:t>
            </w:r>
          </w:p>
        </w:tc>
        <w:tc>
          <w:tcPr>
            <w:tcW w:w="10900" w:type="dxa"/>
          </w:tcPr>
          <w:p>
            <w:pPr>
              <w:spacing w:after="0"/>
            </w:pPr>
            <w:r>
              <w:rPr>
                <w:rFonts w:ascii="BIZ UDPゴシック" w:hAnsi="BIZ UDPゴシック" w:eastAsia="BIZ UDPゴシック" w:cs="BIZ UDPゴシック"/>
                <w:b w:val="0"/>
                <w:sz w:val="19"/>
              </w:rPr>
              <w:t>前回計画の評価とアンケート結果報告について、それぞれ概要版（Ａ４・２ページ）を作成しました。３本（前回計画の評価・アンケート結果報告・計画素案）を本体と概要版でそろえる構えに合わせたものです。アンケートの概要版は、当方が計画素案 第２章７に要約した内容から作成しており、分析報告書の確定値との照合が済んでいません。次の２点をお願いします。①分析報告書の確定版をお送りいただき、概要版に載せた割合（22項目）と照合させてください。とくに、分析報告書が課題を８件としている一方で当方の計画素案 第２章７の表は７区分であり、区分の数が違います（Ｓ-26）。どちらに揃えるかを決めていただきたく存じます。②概要版の体裁（字の大きさ、色の使い方、グレースケールでの見え方）について、３本の概要版で揃える必要があります。現在は計画素案の概要版と同じ９ポイントにそろえていますが、住民向けに12ポイントとする案もあります（Ｓ-34）。</w:t>
            </w:r>
          </w:p>
        </w:tc>
      </w:tr>
    </w:tbl>
    <w:p>
      <w:pPr>
        <w:spacing w:after="40"/>
      </w:pPr>
    </w:p>
    <w:p>
      <w:pPr>
        <w:spacing w:before="360" w:after="120"/>
      </w:pPr>
      <w:r>
        <w:rPr>
          <w:b/>
          <w:sz w:val="26"/>
        </w:rPr>
        <w:t>４　計画の体系と成果品の構え、目次の更新（３件）</w:t>
      </w:r>
    </w:p>
    <w:p>
      <w:pPr>
        <w:spacing w:after="80"/>
        <w:ind w:firstLine="210"/>
      </w:pPr>
      <w:r>
        <w:rPr>
          <w:rFonts w:ascii="BIZ UDPゴシック" w:hAnsi="BIZ UDPゴシック" w:eastAsia="BIZ UDPゴシック" w:cs="BIZ UDPゴシック"/>
          <w:b w:val="0"/>
          <w:sz w:val="21"/>
        </w:rPr>
        <w:t>村の方針資料では計画の基本項目が７章、当方の正本と策定委員会資料は８章で食い違っていました。令和８年10月14日に折衷の案で決着し、当方の８章を保ったまま、第３章の章題を「第４次北塩原村障がい者計画の推進状況と本計画で新たに加える施策」へ改め、同章の末尾に節４と新たに加える施策の一覧（表３-３）を置きました。第１章４にも項（４）を本文で置いています。図表は図26点・表95点で番号が確定しており、章の途中に表を足すと以降の番号がすべてずれるため、いずれも章の末尾に足す形にしています。本文の目次は Ｗｏｒｄ の目次フィールドですので、目次を更新していただければ章題と頁数が入れ替わります（当方の環境では更新できません）。あわせて、概要版の体裁についてもご相談させてください。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Ｓ-32</w:t>
            </w:r>
          </w:p>
        </w:tc>
        <w:tc>
          <w:tcPr>
            <w:tcW w:w="3600" w:type="dxa"/>
          </w:tcPr>
          <w:p>
            <w:pPr>
              <w:spacing w:after="0"/>
            </w:pPr>
            <w:r>
              <w:rPr>
                <w:rFonts w:ascii="BIZ UDPゴシック" w:hAnsi="BIZ UDPゴシック" w:eastAsia="BIZ UDPゴシック" w:cs="BIZ UDPゴシック"/>
                <w:b w:val="0"/>
                <w:sz w:val="19"/>
              </w:rPr>
              <w:t>計画の体系（章立て）と成果品の構え</w:t>
            </w:r>
          </w:p>
        </w:tc>
        <w:tc>
          <w:tcPr>
            <w:tcW w:w="10900" w:type="dxa"/>
          </w:tcPr>
          <w:p>
            <w:pPr>
              <w:spacing w:after="0"/>
            </w:pPr>
            <w:r>
              <w:rPr>
                <w:rFonts w:ascii="BIZ UDPゴシック" w:hAnsi="BIZ UDPゴシック" w:eastAsia="BIZ UDPゴシック" w:cs="BIZ UDPゴシック"/>
                <w:b w:val="0"/>
                <w:sz w:val="19"/>
              </w:rPr>
              <w:t>令和８年10月13日に受領した村の方針資料では、計画の基本項目が７章（第１章 計画策定の概要／第２章 村の障がい者の現状／第３章 新規の追加施策・施策の展開／第４章 令和11年度に向けた成果目標／第５章 障がい福祉サービス等の実績と今後の見込み量／第６章 成年後見制度の利用促進／第７章 資料編）とされていました。当方の正本及び策定委員会資料は８章で、食い違いは次の２点です。①第３章の中身。方針資料は「新規の追加施策・施策の展開」、当方は「第４次障がい者計画の推進状況」としています。策定委員会資料は「目標値を改める場合は計画（案）第３章に改定後の値を掲げます」として当方の第３章を前提にしておられます。②「他計画との連携」を独立の章にするかどうか。当方は第７章としています。介護保険事業計画との突合は版をハッシュで固定して行っており、その受け渡しの単位が第７章です。当方は折衷の案Ｃを推奨します。８章を維持したうえで、第１章に「第８期計画の主なポイント（新規の追加施策の一覧）」を置き（策定委員会資料の１（５）がそのまま使えます）、第３章の表題を「第４次障がい者計画の推進状況と本計画で新たに加える施策」とし、中間見直しの目標値の後に新規施策の一覧表を置くものです。いずれも図表の番号を動かさずに収まります（図26点・表94点の番号は確定しています）。あわせて成果品の構えについてご相談させてください。前回計画評価・アンケート結果報告・計画素案の３本をそれぞれ素案と概要版で用意する案もありますが、当方は、３本の本体に計画素案の概要版１本を加え、今回の策定委員会資料を３本を要約した会議用の１本として位置付ける案を推奨します。概要版を３本作ると同じ数値が６か所に分かれ、照合の組合せが15通りになるためです。村の要請があれば３本×２でも作成できます。</w:t>
            </w:r>
          </w:p>
        </w:tc>
      </w:tr>
      <w:tr>
        <w:tc>
          <w:tcPr>
            <w:tcW w:w="900" w:type="dxa"/>
          </w:tcPr>
          <w:p>
            <w:pPr>
              <w:spacing w:after="0"/>
            </w:pPr>
            <w:r>
              <w:rPr>
                <w:rFonts w:ascii="BIZ UDPゴシック" w:hAnsi="BIZ UDPゴシック" w:eastAsia="BIZ UDPゴシック" w:cs="BIZ UDPゴシック"/>
                <w:b w:val="0"/>
                <w:sz w:val="19"/>
              </w:rPr>
              <w:t>Ｓ-33</w:t>
            </w:r>
          </w:p>
        </w:tc>
        <w:tc>
          <w:tcPr>
            <w:tcW w:w="3600" w:type="dxa"/>
          </w:tcPr>
          <w:p>
            <w:pPr>
              <w:spacing w:after="0"/>
            </w:pPr>
            <w:r>
              <w:rPr>
                <w:rFonts w:ascii="BIZ UDPゴシック" w:hAnsi="BIZ UDPゴシック" w:eastAsia="BIZ UDPゴシック" w:cs="BIZ UDPゴシック"/>
                <w:b w:val="0"/>
                <w:sz w:val="19"/>
              </w:rPr>
              <w:t>第3章の章題の変更と目次の更新</w:t>
            </w:r>
          </w:p>
        </w:tc>
        <w:tc>
          <w:tcPr>
            <w:tcW w:w="10900" w:type="dxa"/>
          </w:tcPr>
          <w:p>
            <w:pPr>
              <w:spacing w:after="0"/>
            </w:pPr>
            <w:r>
              <w:rPr>
                <w:rFonts w:ascii="BIZ UDPゴシック" w:hAnsi="BIZ UDPゴシック" w:eastAsia="BIZ UDPゴシック" w:cs="BIZ UDPゴシック"/>
                <w:b w:val="0"/>
                <w:sz w:val="19"/>
              </w:rPr>
              <w:t>村の決定（案Ｃ）により、第3章の章題を「第４次北塩原村障がい者計画の推進状況」から「第４次北塩原村障がい者計画の推進状況と本計画で新たに加える施策」へ改めました。あわせて、第3章の末尾に節4「本計画で新たに加える施策」と表３-３（新たに加える施策の一覧。15件）を、第1章4の末尾に項（4）「本計画で新たに加える施策」を置いています。本文の目次は Word の目次フィールド（TOC）であるため、目次を更新していただければ章題と頁数が入れ替わります。当方の環境では目次フィールドを更新できません。目次と頁数の確定は工程上 令和9年2月25日までです（初校が2月26日）。次の2点をお願いします。①目次の更新（第3章の章題と頁数）。②図表目次（目次の後に置いている一覧）の表３-３の追加の確認。図表目次は当方の生成器で作っており、表は94点から95点になります。</w:t>
            </w:r>
          </w:p>
        </w:tc>
      </w:tr>
      <w:tr>
        <w:tc>
          <w:tcPr>
            <w:tcW w:w="900" w:type="dxa"/>
          </w:tcPr>
          <w:p>
            <w:pPr>
              <w:spacing w:after="0"/>
            </w:pPr>
            <w:r>
              <w:rPr>
                <w:rFonts w:ascii="BIZ UDPゴシック" w:hAnsi="BIZ UDPゴシック" w:eastAsia="BIZ UDPゴシック" w:cs="BIZ UDPゴシック"/>
                <w:b w:val="0"/>
                <w:sz w:val="19"/>
              </w:rPr>
              <w:t>Ｓ-34</w:t>
            </w:r>
          </w:p>
        </w:tc>
        <w:tc>
          <w:tcPr>
            <w:tcW w:w="3600" w:type="dxa"/>
          </w:tcPr>
          <w:p>
            <w:pPr>
              <w:spacing w:after="0"/>
            </w:pPr>
            <w:r>
              <w:rPr>
                <w:rFonts w:ascii="BIZ UDPゴシック" w:hAnsi="BIZ UDPゴシック" w:eastAsia="BIZ UDPゴシック" w:cs="BIZ UDPゴシック"/>
                <w:b w:val="0"/>
                <w:sz w:val="19"/>
              </w:rPr>
              <w:t>概要版の体裁（低視力の方への配慮）</w:t>
            </w:r>
          </w:p>
        </w:tc>
        <w:tc>
          <w:tcPr>
            <w:tcW w:w="10900" w:type="dxa"/>
          </w:tcPr>
          <w:p>
            <w:pPr>
              <w:spacing w:after="0"/>
            </w:pPr>
            <w:r>
              <w:rPr>
                <w:rFonts w:ascii="BIZ UDPゴシック" w:hAnsi="BIZ UDPゴシック" w:eastAsia="BIZ UDPゴシック" w:cs="BIZ UDPゴシック"/>
                <w:b w:val="0"/>
                <w:sz w:val="19"/>
              </w:rPr>
              <w:t>概要版を案Ｃの体系と案Ａの工程に合わせて作り直します。その際の体裁について、次の3点を決めたいと考えています。①色だけで区別しないこと。　グラフと表の区分を、色のほかに模様（ハッチング）又は　線の種類で分けます。②グレースケールで印刷しても読めること。　村の印刷はモノクロ（コピー）であるため、　色の濃淡だけで分けると区別できなくなります。③本文の字の大きさ。　計画本文は10ポイントですが、　概要版は住民に配るものであるため12ポイントを考えています。いずれも当方で作れますが、他の計画（高齢者福祉計画・こども計画）の概要版と体裁をそろえる必要があるため、そちらの体裁をご教示ください。</w:t>
            </w:r>
          </w:p>
        </w:tc>
      </w:tr>
    </w:tbl>
    <w:p>
      <w:pPr>
        <w:spacing w:after="40"/>
      </w:pPr>
    </w:p>
    <w:p>
      <w:pPr>
        <w:spacing w:before="360" w:after="120"/>
      </w:pPr>
      <w:r>
        <w:rPr>
          <w:b/>
          <w:sz w:val="26"/>
        </w:rPr>
        <w:t>５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６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36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9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７　法令の原典の入手のお願い（３件）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３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５）に移しています。同じ形でお願いできますと幸いです。このうちＳ-35は、令和８年10月に告示される予定の基本指針の追加改正です。当方は現在、障害者部会第157回（令和８年７月10日）及び障害児支援部会第21回・障害者部会第158回（令和８年８月19日）の会議資料（新旧対照表）を原典として用いていますが、いずれも「改正案」であり告示そのものではありません。別表第二の六の項の新設（市町村の努力義務事項）、医療的ケア児等支援地域協議会、医療的ケア者の定義の二つの類型、及び重度の障がいのある方の内数の対象サービスは、いずれもこの改正案を根拠としているため、告示の現物で最終の照合を行う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36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9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Ｓ-31</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900" w:type="dxa"/>
          </w:tcPr>
          <w:p>
            <w:pPr>
              <w:spacing w:after="0"/>
            </w:pPr>
            <w:r>
              <w:rPr>
                <w:rFonts w:ascii="BIZ UDPゴシック" w:hAnsi="BIZ UDPゴシック" w:eastAsia="BIZ UDPゴシック" w:cs="BIZ UDPゴシック"/>
                <w:b w:val="0"/>
                <w:sz w:val="19"/>
              </w:rPr>
              <w:t>令和８年10月13日のレビュー結果に、「2026年10月には追加改正も予定されているため、最終的な計画素案では適用される告示を再確認する必要があります」との記述がありました。当方が手元に持っている基本指針は、令和８年３月31日のこども家庭庁・厚生労働省告示第４号と、令和８年８月19日に示された改正の２つです。検索では令和８年10月の追加改正に当たる記述を見つけられませんでした（厚生労働省のページには接続できません）。次をご教示いただけないでしょうか。①令和８年10月の追加改正の出所（告示の番号、公表の日、資料のURL又はＰＤＦ）。②改正の対象（成果目標、活動指標、計画に定める事項のいずれか）。当方の法定記載事項チェックは令和８年３月31日告示第４号の22項目で組んでいます。追加改正があれば、この22項目の基礎が動くため、計画の確定（令和９年３月予定）の前に反映する必要があります。あわせて、レビューが示された原典のURL（e-Gov法令検索、厚生労働省、内閣府、こども家庭庁）は、当方の環境からは組織のネットワーク方針により接続できませんでした。災害対策基本法、障害者の雇用の促進等に関する法律、社会福祉士及び介護福祉士法の各条文について、ＰＤＦ又はテキストでお送りいただけますと、条文の文言を照合して本文に反映できます。現在は、公的機関の資料が複数一致することを確かめた範囲（避難行動要支援者名簿の義務と個別避難計画の努力義務、法定雇用率、障害者活躍推進計画の根拠条文）に限って本文に書いています。</w:t>
            </w:r>
          </w:p>
        </w:tc>
      </w:tr>
      <w:tr>
        <w:tc>
          <w:tcPr>
            <w:tcW w:w="900" w:type="dxa"/>
          </w:tcPr>
          <w:p>
            <w:pPr>
              <w:spacing w:after="0"/>
            </w:pPr>
            <w:r>
              <w:rPr>
                <w:rFonts w:ascii="BIZ UDPゴシック" w:hAnsi="BIZ UDPゴシック" w:eastAsia="BIZ UDPゴシック" w:cs="BIZ UDPゴシック"/>
                <w:b w:val="0"/>
                <w:sz w:val="19"/>
              </w:rPr>
              <w:t>Ｓ-35</w:t>
            </w:r>
          </w:p>
        </w:tc>
        <w:tc>
          <w:tcPr>
            <w:tcW w:w="3600" w:type="dxa"/>
          </w:tcPr>
          <w:p>
            <w:pPr>
              <w:spacing w:after="0"/>
            </w:pPr>
            <w:r>
              <w:rPr>
                <w:rFonts w:ascii="BIZ UDPゴシック" w:hAnsi="BIZ UDPゴシック" w:eastAsia="BIZ UDPゴシック" w:cs="BIZ UDPゴシック"/>
                <w:b w:val="0"/>
                <w:sz w:val="19"/>
              </w:rPr>
              <w:t>基本指針の追加告示の入手と最終照合</w:t>
            </w:r>
          </w:p>
        </w:tc>
        <w:tc>
          <w:tcPr>
            <w:tcW w:w="10900" w:type="dxa"/>
          </w:tcPr>
          <w:p>
            <w:pPr>
              <w:spacing w:after="0"/>
            </w:pPr>
            <w:r>
              <w:rPr>
                <w:rFonts w:ascii="BIZ UDPゴシック" w:hAnsi="BIZ UDPゴシック" w:eastAsia="BIZ UDPゴシック" w:cs="BIZ UDPゴシック"/>
                <w:b w:val="0"/>
                <w:sz w:val="19"/>
              </w:rPr>
              <w:t>令和８年３月31日に告示された基本指針について、①社会福祉法等の一部を改正する法律（令和８年法律第51号）②医療的ケア児及びその家族に対する支援に関する法律の改正（令和８年法律第77号）を踏まえた追加の改正が、令和８年10月に告示される予定とうかがっています。当方は現在、次の２点の会議資料（新旧対照表）を原典として用いています。ア　障害者部会第157回（令和８年７月10日）の資料（社会福祉法等改正を踏まえた基本指針の改正案）イ　障害児支援部会第21回・障害者部会第158回（令和８年８月19日）の資料1-2（医療的ケア児支援法改正を踏まえた基本指針の改正案）いずれも「改正案」であり告示そのものではありません。追加の告示が出ましたら現物をお送りいただけますと、新旧対照表で最終の照合を行います。計画本文の記述のうち、別表第二の六の項の新設（市町村の努力義務事項）、医療的ケア児等支援地域協議会、医療的ケア者の定義の二つの類型、及び重度の障がいのある方の内数の対象サービスは、いずれもこの改正案を根拠としています。あわせて、障害児支援部会第20回（令和８年７月22日）の資料2-1（社会福祉法等改正法と基本指針改正）について、障害児通所支援及び障害児相談支援に係る新たな記載事項が児童福祉法第33条の20のどの項に置かれたかが記されていれば、その箇所をお教えください。当方が持つ資料には児童福祉法の条項の記載がないため、条項番号を計画本文に書いていません。</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