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計画素案を協議用素案（令和8年8月時点）へ改訂（741段落124表39図）。概要版の構成案を作成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＋9pt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75％</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・協議用素案（令和8年8月時点）（741段落124表39図）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