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122件（条件付き55件・送付39件・内部保管23件・対象外5件）と計画素案（928段落145表36図）です。ビルドスクリプトは119本あり、うち31本が自らの計算を検算する自己点検を備えています（計448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自己点検を備えたスクリプト（31本・計448件）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29件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確認事項169件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