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FB9DA" w14:textId="6CF2D4F6" w:rsidR="00CD0241" w:rsidRDefault="00CD0241" w:rsidP="00777CFE">
      <w:pPr>
        <w:rPr>
          <w:b/>
          <w:bCs/>
        </w:rPr>
      </w:pPr>
      <w:r>
        <w:rPr>
          <w:b/>
          <w:bCs/>
        </w:rPr>
        <w:t>Theory</w:t>
      </w:r>
    </w:p>
    <w:p w14:paraId="19E5E59C" w14:textId="320EAC96" w:rsidR="00973B30" w:rsidRDefault="00973B30" w:rsidP="00C167E0">
      <w:pPr>
        <w:rPr>
          <w:b/>
          <w:bCs/>
        </w:rPr>
      </w:pPr>
      <w:r>
        <w:rPr>
          <w:b/>
          <w:bCs/>
        </w:rPr>
        <w:t>Regression model:</w:t>
      </w:r>
    </w:p>
    <w:p w14:paraId="191822D2" w14:textId="63AAF286" w:rsidR="00CE5647" w:rsidRDefault="007E5835" w:rsidP="00C167E0">
      <w:pPr>
        <w:rPr>
          <w:b/>
          <w:bCs/>
        </w:rPr>
      </w:pPr>
      <w:hyperlink r:id="rId5" w:history="1">
        <w:r w:rsidR="00CE5647">
          <w:rPr>
            <w:rStyle w:val="Collegamentoipertestuale"/>
          </w:rPr>
          <w:t>https://webfocusinfocenter.informationbuilders.com/wfappent/TLs/TL_rstat/source/LinearRegression41.htm</w:t>
        </w:r>
      </w:hyperlink>
    </w:p>
    <w:p w14:paraId="5F657A9D" w14:textId="77777777" w:rsidR="00973B30" w:rsidRDefault="00973B30" w:rsidP="00973B30">
      <w:pPr>
        <w:rPr>
          <w:shd w:val="clear" w:color="auto" w:fill="FFFFFF"/>
        </w:rPr>
      </w:pPr>
      <w:r w:rsidRPr="00973B30">
        <w:rPr>
          <w:rStyle w:val="EvidenziatoCarattere"/>
        </w:rPr>
        <w:t>Regression analysis is the method of using observations</w:t>
      </w:r>
      <w:r>
        <w:rPr>
          <w:shd w:val="clear" w:color="auto" w:fill="FFFFFF"/>
        </w:rPr>
        <w:t xml:space="preserve"> (data records) </w:t>
      </w:r>
      <w:r w:rsidRPr="00973B30">
        <w:rPr>
          <w:rStyle w:val="EvidenziatoCarattere"/>
          <w:b/>
          <w:bCs/>
        </w:rPr>
        <w:t>to quantify</w:t>
      </w:r>
      <w:r>
        <w:rPr>
          <w:shd w:val="clear" w:color="auto" w:fill="FFFFFF"/>
        </w:rPr>
        <w:t xml:space="preserve"> </w:t>
      </w:r>
      <w:r w:rsidRPr="00973B30">
        <w:rPr>
          <w:rStyle w:val="EvidenziatoCarattere"/>
        </w:rPr>
        <w:t>the relationship between a target variable</w:t>
      </w:r>
      <w:r>
        <w:rPr>
          <w:shd w:val="clear" w:color="auto" w:fill="FFFFFF"/>
        </w:rPr>
        <w:t xml:space="preserve"> (a field in the record set), also referred to as a </w:t>
      </w:r>
      <w:r w:rsidRPr="00973B30">
        <w:rPr>
          <w:rStyle w:val="EvidenziatoCarattere"/>
        </w:rPr>
        <w:t>dependent</w:t>
      </w:r>
      <w:r>
        <w:rPr>
          <w:shd w:val="clear" w:color="auto" w:fill="FFFFFF"/>
        </w:rPr>
        <w:t xml:space="preserve"> variable, and a set of </w:t>
      </w:r>
      <w:r w:rsidRPr="00973B30">
        <w:rPr>
          <w:rStyle w:val="EvidenziatoCarattere"/>
        </w:rPr>
        <w:t>independent variables</w:t>
      </w:r>
      <w:r>
        <w:rPr>
          <w:shd w:val="clear" w:color="auto" w:fill="FFFFFF"/>
        </w:rPr>
        <w:t xml:space="preserve">, also referred to as a </w:t>
      </w:r>
      <w:r w:rsidRPr="00973B30">
        <w:rPr>
          <w:rStyle w:val="EvidenziatoCarattere"/>
        </w:rPr>
        <w:t>covariate</w:t>
      </w:r>
      <w:r>
        <w:rPr>
          <w:shd w:val="clear" w:color="auto" w:fill="FFFFFF"/>
        </w:rPr>
        <w:t>.</w:t>
      </w:r>
    </w:p>
    <w:p w14:paraId="6AFD2B1C" w14:textId="64E947CF" w:rsidR="00973B30" w:rsidRDefault="00973B30" w:rsidP="00973B30">
      <w:pPr>
        <w:rPr>
          <w:shd w:val="clear" w:color="auto" w:fill="FFFFFF"/>
        </w:rPr>
      </w:pPr>
      <w:r>
        <w:rPr>
          <w:shd w:val="clear" w:color="auto" w:fill="FFFFFF"/>
        </w:rPr>
        <w:t xml:space="preserve">For example, regression analysis can be used to determine whether the dollar value of grocery shopping baskets (the target variable) is different for male and female shoppers (gender being the independent variable). </w:t>
      </w:r>
      <w:r w:rsidRPr="00973B30">
        <w:rPr>
          <w:rStyle w:val="EvidenziatoCarattere"/>
        </w:rPr>
        <w:t>The regression equation estimates a coefficient for each gender that corresponds to the difference in value</w:t>
      </w:r>
      <w:r>
        <w:rPr>
          <w:shd w:val="clear" w:color="auto" w:fill="FFFFFF"/>
        </w:rPr>
        <w:t>.</w:t>
      </w:r>
    </w:p>
    <w:p w14:paraId="6474ABFC" w14:textId="01270176" w:rsidR="00973B30" w:rsidRDefault="00973B30" w:rsidP="00973B30">
      <w:pPr>
        <w:rPr>
          <w:rStyle w:val="EvidenziatoCarattere"/>
        </w:rPr>
      </w:pPr>
      <w:r w:rsidRPr="00973B30">
        <w:rPr>
          <w:shd w:val="clear" w:color="auto" w:fill="FFFFFF"/>
        </w:rPr>
        <w:t> know only the values of the independent variables in order to be able to make predictions about the value of the dependent variable. For example</w:t>
      </w:r>
      <w:r w:rsidRPr="000771CD">
        <w:rPr>
          <w:rStyle w:val="EvidenziatoCarattere"/>
        </w:rPr>
        <w:t>, when the coefficients for male and female shoppers are known, you can make precise revenue estimates for different distributions of shoppers</w:t>
      </w:r>
      <w:r w:rsidRPr="00973B30">
        <w:rPr>
          <w:shd w:val="clear" w:color="auto" w:fill="FFFFFF"/>
        </w:rPr>
        <w:t xml:space="preserve">. Specifically, </w:t>
      </w:r>
      <w:r w:rsidRPr="000771CD">
        <w:rPr>
          <w:rStyle w:val="EvidenziatoCarattere"/>
        </w:rPr>
        <w:t>you can predict the revenues for 80/20 females/males versus 60/40 females/males</w:t>
      </w:r>
      <w:r w:rsidR="000771CD">
        <w:rPr>
          <w:rStyle w:val="EvidenziatoCarattere"/>
        </w:rPr>
        <w:t>.</w:t>
      </w:r>
    </w:p>
    <w:p w14:paraId="506FACC3" w14:textId="68680CD4" w:rsidR="000771CD" w:rsidRDefault="000771CD" w:rsidP="00973B30">
      <w:pPr>
        <w:rPr>
          <w:rStyle w:val="EvidenziatoCarattere"/>
        </w:rPr>
      </w:pPr>
      <w:r>
        <w:rPr>
          <w:rStyle w:val="EvidenziatoCarattere"/>
        </w:rPr>
        <w:t>Example</w:t>
      </w:r>
    </w:p>
    <w:p w14:paraId="1D7E8C63" w14:textId="77777777" w:rsidR="000771CD" w:rsidRPr="000771CD" w:rsidRDefault="000771CD" w:rsidP="000771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urier New" w:eastAsia="Times New Roman" w:hAnsi="Courier New" w:cs="Courier New"/>
          <w:color w:val="000099"/>
          <w:sz w:val="18"/>
          <w:szCs w:val="18"/>
          <w:lang w:val="it-IT" w:eastAsia="it-IT"/>
        </w:rPr>
      </w:pPr>
      <w:r w:rsidRPr="000771CD">
        <w:rPr>
          <w:rFonts w:ascii="Courier New" w:eastAsia="Times New Roman" w:hAnsi="Courier New" w:cs="Courier New"/>
          <w:i/>
          <w:iCs/>
          <w:color w:val="000099"/>
          <w:sz w:val="18"/>
          <w:szCs w:val="18"/>
          <w:lang w:val="it-IT" w:eastAsia="it-IT"/>
        </w:rPr>
        <w:t>y</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0</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1</w:t>
      </w:r>
      <w:r w:rsidRPr="000771CD">
        <w:rPr>
          <w:rFonts w:ascii="Courier New" w:eastAsia="Times New Roman" w:hAnsi="Courier New" w:cs="Courier New"/>
          <w:color w:val="000099"/>
          <w:sz w:val="18"/>
          <w:szCs w:val="18"/>
          <w:lang w:val="it-IT" w:eastAsia="it-IT"/>
        </w:rPr>
        <w:t xml:space="preserve"> </w:t>
      </w:r>
      <w:r w:rsidRPr="000771CD">
        <w:rPr>
          <w:rFonts w:ascii="Courier New" w:eastAsia="Times New Roman" w:hAnsi="Courier New" w:cs="Courier New"/>
          <w:i/>
          <w:iCs/>
          <w:color w:val="000099"/>
          <w:sz w:val="18"/>
          <w:szCs w:val="18"/>
          <w:lang w:val="it-IT" w:eastAsia="it-IT"/>
        </w:rPr>
        <w:t>x</w:t>
      </w:r>
      <w:r w:rsidRPr="000771CD">
        <w:rPr>
          <w:rFonts w:ascii="Courier New" w:eastAsia="Times New Roman" w:hAnsi="Courier New" w:cs="Courier New"/>
          <w:color w:val="000099"/>
          <w:sz w:val="18"/>
          <w:szCs w:val="18"/>
          <w:lang w:val="it-IT" w:eastAsia="it-IT"/>
        </w:rPr>
        <w:t xml:space="preserve"> + </w:t>
      </w:r>
      <w:r w:rsidRPr="000771CD">
        <w:rPr>
          <w:rFonts w:ascii="Courier New" w:eastAsia="Times New Roman" w:hAnsi="Courier New" w:cs="Courier New"/>
          <w:i/>
          <w:iCs/>
          <w:color w:val="000099"/>
          <w:sz w:val="18"/>
          <w:szCs w:val="18"/>
          <w:lang w:val="en-GB" w:eastAsia="it-IT"/>
        </w:rPr>
        <w:t>error</w:t>
      </w:r>
    </w:p>
    <w:p w14:paraId="600B2FC8" w14:textId="77777777" w:rsidR="000771CD" w:rsidRDefault="000771CD" w:rsidP="000771CD">
      <w:pPr>
        <w:rPr>
          <w:rStyle w:val="EvidenziatoCarattere"/>
          <w:shd w:val="clear" w:color="auto" w:fill="auto"/>
        </w:rPr>
      </w:pPr>
    </w:p>
    <w:p w14:paraId="4C737BE5" w14:textId="5C0AE5B2"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Y =  dependent variable (price of wine at the auction)</w:t>
      </w:r>
    </w:p>
    <w:p w14:paraId="197883AF" w14:textId="2612451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X = independent variable (#years to sell the wine)</w:t>
      </w:r>
    </w:p>
    <w:p w14:paraId="25F06A47" w14:textId="3AEB6ED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and β1 are parameters that are unknown and will be estimated by the equation</w:t>
      </w:r>
    </w:p>
    <w:p w14:paraId="6F6908E2" w14:textId="6E8C4467"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is a constant that defines where the linear trend line intercepts the Y-axis</w:t>
      </w:r>
    </w:p>
    <w:p w14:paraId="6930A59C" w14:textId="65D7A7AC" w:rsidR="000771CD" w:rsidRPr="000771CD" w:rsidRDefault="0096179F" w:rsidP="000771CD">
      <w:pPr>
        <w:pStyle w:val="Paragrafoelenco"/>
        <w:numPr>
          <w:ilvl w:val="0"/>
          <w:numId w:val="2"/>
        </w:numPr>
        <w:rPr>
          <w:rStyle w:val="EvidenziatoCarattere"/>
          <w:shd w:val="clear" w:color="auto" w:fill="auto"/>
        </w:rPr>
      </w:pPr>
      <w:r w:rsidRPr="0096179F">
        <w:rPr>
          <w:rStyle w:val="EvidenziatoCarattere"/>
        </w:rPr>
        <w:t> β1 </w:t>
      </w:r>
      <w:r w:rsidR="000771CD" w:rsidRPr="0096179F">
        <w:rPr>
          <w:rStyle w:val="EvidenziatoCarattere"/>
        </w:rPr>
        <w:t> is a constant that represents the rate of change in the dependent variable as a function of changes in the independent variable</w:t>
      </w:r>
      <w:r w:rsidR="000771CD">
        <w:t xml:space="preserve"> (in this case it says how much a single year influence the wine cost)</w:t>
      </w:r>
    </w:p>
    <w:p w14:paraId="5B9D0036" w14:textId="6E1D279E" w:rsidR="000771CD" w:rsidRDefault="000771CD" w:rsidP="000771CD">
      <w:pPr>
        <w:pStyle w:val="Paragrafoelenco"/>
        <w:numPr>
          <w:ilvl w:val="0"/>
          <w:numId w:val="2"/>
        </w:numPr>
      </w:pPr>
      <w:r w:rsidRPr="0096179F">
        <w:rPr>
          <w:lang w:val="en-GB"/>
        </w:rPr>
        <w:t>Error represents</w:t>
      </w:r>
      <w:r w:rsidRPr="000771CD">
        <w:rPr>
          <w:b/>
          <w:bCs/>
          <w:lang w:val="en-GB"/>
        </w:rPr>
        <w:t xml:space="preserve"> </w:t>
      </w:r>
      <w:r w:rsidRPr="000771CD">
        <w:rPr>
          <w:lang w:val="en-GB"/>
        </w:rPr>
        <w:t>the unexplained variation in the target variable. It is treated as a random variable that picks up all the variation in Y that is not explained by X</w:t>
      </w:r>
      <w:r>
        <w:t>.</w:t>
      </w:r>
    </w:p>
    <w:p w14:paraId="0997760C" w14:textId="77777777" w:rsidR="0096179F" w:rsidRPr="009B599A" w:rsidRDefault="0096179F" w:rsidP="009B599A">
      <w:pPr>
        <w:rPr>
          <w:lang w:val="en-GB"/>
        </w:rPr>
      </w:pPr>
      <w:r w:rsidRPr="009B599A">
        <w:rPr>
          <w:lang w:val="en-GB"/>
        </w:rPr>
        <w:t>Regression analysis is used for:</w:t>
      </w:r>
    </w:p>
    <w:p w14:paraId="46FD9B39" w14:textId="4738A04A" w:rsidR="00A467E3" w:rsidRDefault="0096179F" w:rsidP="00A467E3">
      <w:pPr>
        <w:rPr>
          <w:lang w:val="en-GB"/>
        </w:rPr>
      </w:pPr>
      <w:r w:rsidRPr="009B599A">
        <w:rPr>
          <w:rStyle w:val="EvidenziatoCarattere"/>
          <w:lang w:val="en-GB"/>
        </w:rPr>
        <w:t>Regression is used most frequently for prediction</w:t>
      </w:r>
      <w:r w:rsidRPr="009B599A">
        <w:rPr>
          <w:lang w:val="en-GB"/>
        </w:rPr>
        <w:t>. Credit scoring applications use input variables (data collected on the applicant) to predict the likelihood that the applicant will repay the loan. In budgeting and finance, regression is used to estimate the relationship between profit and cost, which later can be used in applications to generate </w:t>
      </w:r>
      <w:r w:rsidRPr="009B599A">
        <w:rPr>
          <w:rStyle w:val="Enfasicorsivo"/>
          <w:rFonts w:ascii="Arial" w:hAnsi="Arial" w:cs="Arial"/>
          <w:color w:val="414141"/>
          <w:sz w:val="20"/>
          <w:szCs w:val="20"/>
          <w:lang w:val="en-GB"/>
        </w:rPr>
        <w:t>what if</w:t>
      </w:r>
      <w:r w:rsidRPr="009B599A">
        <w:rPr>
          <w:lang w:val="en-GB"/>
        </w:rPr>
        <w:t> scenarios.</w:t>
      </w:r>
    </w:p>
    <w:p w14:paraId="1B5D84AE" w14:textId="77777777" w:rsidR="00A467E3" w:rsidRPr="00A467E3" w:rsidRDefault="00A467E3" w:rsidP="00A467E3">
      <w:pPr>
        <w:rPr>
          <w:shd w:val="clear" w:color="auto" w:fill="FFFFFF"/>
        </w:rPr>
      </w:pPr>
      <w:r w:rsidRPr="00A467E3">
        <w:rPr>
          <w:shd w:val="clear" w:color="auto" w:fill="FFFFFF"/>
        </w:rPr>
        <w:t>How Does Multiple Linear Regression Work?</w:t>
      </w:r>
    </w:p>
    <w:p w14:paraId="3DA5C403" w14:textId="626A04CE" w:rsidR="00A467E3" w:rsidRDefault="00A467E3" w:rsidP="00A467E3">
      <w:pPr>
        <w:rPr>
          <w:shd w:val="clear" w:color="auto" w:fill="FFFFFF"/>
        </w:rPr>
      </w:pPr>
      <w:r w:rsidRPr="00A467E3">
        <w:rPr>
          <w:rStyle w:val="EvidenziatoCarattere"/>
        </w:rPr>
        <w:t>Multiple linear regression enables you to add additional variables to improve the predictive power of the regression equation</w:t>
      </w:r>
      <w:r>
        <w:rPr>
          <w:shd w:val="clear" w:color="auto" w:fill="FFFFFF"/>
        </w:rPr>
        <w:t>. On a very intuitive level, the producer of the wine matters</w:t>
      </w:r>
      <w:r w:rsidR="00851E0B">
        <w:rPr>
          <w:shd w:val="clear" w:color="auto" w:fill="FFFFFF"/>
        </w:rPr>
        <w:t xml:space="preserve"> (chateau)</w:t>
      </w:r>
      <w:r>
        <w:rPr>
          <w:shd w:val="clear" w:color="auto" w:fill="FFFFFF"/>
        </w:rPr>
        <w:t>. Thus, including the chateau as another independent variable is likely to increase the predictive power of the equation</w:t>
      </w:r>
    </w:p>
    <w:p w14:paraId="6139E36E"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rStyle w:val="Enfasicorsivo"/>
          <w:color w:val="000099"/>
          <w:sz w:val="18"/>
          <w:szCs w:val="18"/>
        </w:rPr>
        <w:t>y</w:t>
      </w:r>
      <w:r>
        <w:rPr>
          <w:color w:val="000099"/>
          <w:sz w:val="18"/>
          <w:szCs w:val="18"/>
        </w:rPr>
        <w:t xml:space="preserve"> = </w:t>
      </w:r>
      <w:r>
        <w:rPr>
          <w:rStyle w:val="ph"/>
          <w:color w:val="000099"/>
          <w:sz w:val="18"/>
          <w:szCs w:val="18"/>
        </w:rPr>
        <w:t>β</w:t>
      </w:r>
      <w:r>
        <w:rPr>
          <w:color w:val="000099"/>
          <w:sz w:val="14"/>
          <w:szCs w:val="14"/>
          <w:vertAlign w:val="subscript"/>
        </w:rPr>
        <w:t>0</w:t>
      </w:r>
      <w:r>
        <w:rPr>
          <w:color w:val="000099"/>
          <w:sz w:val="18"/>
          <w:szCs w:val="18"/>
        </w:rPr>
        <w:t xml:space="preserve"> + </w:t>
      </w:r>
      <w:r>
        <w:rPr>
          <w:rStyle w:val="ph"/>
          <w:color w:val="000099"/>
          <w:sz w:val="18"/>
          <w:szCs w:val="18"/>
        </w:rPr>
        <w:t>β</w:t>
      </w:r>
      <w:r>
        <w:rPr>
          <w:color w:val="000099"/>
          <w:sz w:val="14"/>
          <w:szCs w:val="14"/>
          <w:vertAlign w:val="subscript"/>
        </w:rPr>
        <w:t>1</w:t>
      </w:r>
      <w:r>
        <w:rPr>
          <w:rStyle w:val="Enfasicorsivo"/>
          <w:color w:val="000099"/>
          <w:sz w:val="18"/>
          <w:szCs w:val="18"/>
        </w:rPr>
        <w:t>x</w:t>
      </w:r>
      <w:r>
        <w:rPr>
          <w:color w:val="000099"/>
          <w:sz w:val="14"/>
          <w:szCs w:val="14"/>
          <w:vertAlign w:val="subscript"/>
        </w:rPr>
        <w:t>1</w:t>
      </w:r>
      <w:r>
        <w:rPr>
          <w:color w:val="000099"/>
          <w:sz w:val="18"/>
          <w:szCs w:val="18"/>
        </w:rPr>
        <w:t xml:space="preserve"> + </w:t>
      </w:r>
      <w:r>
        <w:rPr>
          <w:rStyle w:val="ph"/>
          <w:color w:val="000099"/>
          <w:sz w:val="18"/>
          <w:szCs w:val="18"/>
        </w:rPr>
        <w:t>β</w:t>
      </w:r>
      <w:r>
        <w:rPr>
          <w:color w:val="000099"/>
          <w:sz w:val="14"/>
          <w:szCs w:val="14"/>
          <w:vertAlign w:val="subscript"/>
        </w:rPr>
        <w:t>2</w:t>
      </w:r>
      <w:r>
        <w:rPr>
          <w:rStyle w:val="Enfasicorsivo"/>
          <w:color w:val="000099"/>
          <w:sz w:val="18"/>
          <w:szCs w:val="18"/>
        </w:rPr>
        <w:t>x</w:t>
      </w:r>
      <w:r>
        <w:rPr>
          <w:color w:val="000099"/>
          <w:sz w:val="14"/>
          <w:szCs w:val="14"/>
          <w:vertAlign w:val="subscript"/>
        </w:rPr>
        <w:t>2</w:t>
      </w:r>
      <w:r>
        <w:rPr>
          <w:color w:val="000099"/>
          <w:sz w:val="18"/>
          <w:szCs w:val="18"/>
        </w:rPr>
        <w:t xml:space="preserve"> + ... + </w:t>
      </w:r>
      <w:r>
        <w:rPr>
          <w:rStyle w:val="ph"/>
          <w:color w:val="000099"/>
          <w:sz w:val="18"/>
          <w:szCs w:val="18"/>
        </w:rPr>
        <w:t>β</w:t>
      </w:r>
      <w:proofErr w:type="spellStart"/>
      <w:r>
        <w:rPr>
          <w:color w:val="000099"/>
          <w:sz w:val="14"/>
          <w:szCs w:val="14"/>
          <w:vertAlign w:val="subscript"/>
        </w:rPr>
        <w:t>n</w:t>
      </w:r>
      <w:r>
        <w:rPr>
          <w:rStyle w:val="Enfasicorsivo"/>
          <w:color w:val="000099"/>
          <w:sz w:val="18"/>
          <w:szCs w:val="18"/>
        </w:rPr>
        <w:t>x</w:t>
      </w:r>
      <w:r>
        <w:rPr>
          <w:color w:val="000099"/>
          <w:sz w:val="14"/>
          <w:szCs w:val="14"/>
          <w:vertAlign w:val="subscript"/>
        </w:rPr>
        <w:t>n</w:t>
      </w:r>
      <w:proofErr w:type="spellEnd"/>
      <w:r>
        <w:rPr>
          <w:color w:val="000099"/>
          <w:sz w:val="18"/>
          <w:szCs w:val="18"/>
        </w:rPr>
        <w:t xml:space="preserve"> + </w:t>
      </w:r>
      <w:proofErr w:type="spellStart"/>
      <w:r>
        <w:rPr>
          <w:color w:val="000099"/>
          <w:sz w:val="18"/>
          <w:szCs w:val="18"/>
        </w:rPr>
        <w:t>error</w:t>
      </w:r>
      <w:proofErr w:type="spellEnd"/>
    </w:p>
    <w:p w14:paraId="0E6459D2"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 xml:space="preserve">Price = - 4744 + 1.03 * WR + 295.84 * T - 2.09 * HR + 8.06 * TSV + </w:t>
      </w:r>
      <w:proofErr w:type="spellStart"/>
      <w:r>
        <w:rPr>
          <w:color w:val="000099"/>
          <w:sz w:val="18"/>
          <w:szCs w:val="18"/>
        </w:rPr>
        <w:t>Chateau</w:t>
      </w:r>
      <w:proofErr w:type="spellEnd"/>
    </w:p>
    <w:p w14:paraId="18474F72" w14:textId="3AD67394" w:rsidR="00851E0B" w:rsidRDefault="00851E0B" w:rsidP="00A467E3">
      <w:pPr>
        <w:rPr>
          <w:lang w:val="en-GB"/>
        </w:rPr>
      </w:pPr>
    </w:p>
    <w:p w14:paraId="501CC7A3" w14:textId="4C3DC8D4" w:rsidR="00851E0B" w:rsidRDefault="00851E0B" w:rsidP="00A467E3">
      <w:pPr>
        <w:rPr>
          <w:lang w:val="en-GB"/>
        </w:rPr>
      </w:pPr>
      <w:r>
        <w:rPr>
          <w:lang w:val="en-GB"/>
        </w:rPr>
        <w:lastRenderedPageBreak/>
        <w:t xml:space="preserve">Independent variables: </w:t>
      </w:r>
    </w:p>
    <w:p w14:paraId="794E56A9" w14:textId="393DD99F" w:rsidR="00851E0B" w:rsidRDefault="00851E0B" w:rsidP="00A467E3">
      <w:pPr>
        <w:rPr>
          <w:lang w:val="en-GB"/>
        </w:rPr>
      </w:pPr>
      <w:r>
        <w:rPr>
          <w:lang w:val="en-GB"/>
        </w:rPr>
        <w:t>WR/HR/TSV (all numeric variables)</w:t>
      </w:r>
    </w:p>
    <w:p w14:paraId="14D28441" w14:textId="10461A78" w:rsidR="00851E0B" w:rsidRDefault="00851E0B" w:rsidP="00A467E3">
      <w:pPr>
        <w:rPr>
          <w:lang w:val="en-GB"/>
        </w:rPr>
      </w:pPr>
      <w:r>
        <w:rPr>
          <w:lang w:val="en-GB"/>
        </w:rPr>
        <w:t xml:space="preserve">Chateau (categorical value: this is the name of the chateau where the wine was produced. A categorical value can assume only </w:t>
      </w:r>
      <w:proofErr w:type="gramStart"/>
      <w:r>
        <w:rPr>
          <w:lang w:val="en-GB"/>
        </w:rPr>
        <w:t>some  fixed</w:t>
      </w:r>
      <w:proofErr w:type="gramEnd"/>
      <w:r>
        <w:rPr>
          <w:lang w:val="en-GB"/>
        </w:rPr>
        <w:t xml:space="preserve"> values)</w:t>
      </w:r>
    </w:p>
    <w:p w14:paraId="6C9BA1F4" w14:textId="77777777" w:rsidR="00851E0B" w:rsidRDefault="00851E0B" w:rsidP="00A467E3">
      <w:pPr>
        <w:rPr>
          <w:lang w:val="en-GB"/>
        </w:rPr>
      </w:pPr>
    </w:p>
    <w:p w14:paraId="50BBA3A5" w14:textId="486E7CC6" w:rsidR="009B599A" w:rsidRDefault="009B599A" w:rsidP="009B599A">
      <w:pPr>
        <w:rPr>
          <w:lang w:val="en-GB"/>
        </w:rPr>
      </w:pPr>
      <w:r>
        <w:rPr>
          <w:lang w:val="en-GB"/>
        </w:rPr>
        <w:t xml:space="preserve">Output from a </w:t>
      </w:r>
      <w:r w:rsidR="00851E0B">
        <w:rPr>
          <w:lang w:val="en-GB"/>
        </w:rPr>
        <w:t xml:space="preserve">linear </w:t>
      </w:r>
      <w:r>
        <w:rPr>
          <w:lang w:val="en-GB"/>
        </w:rPr>
        <w:t>regression:</w:t>
      </w:r>
    </w:p>
    <w:p w14:paraId="7F03332D" w14:textId="77777777" w:rsidR="00A467E3" w:rsidRDefault="009B599A" w:rsidP="009B599A">
      <w:pPr>
        <w:rPr>
          <w:b/>
          <w:bCs/>
          <w:shd w:val="clear" w:color="auto" w:fill="FFFFFF"/>
        </w:rPr>
      </w:pPr>
      <w:r w:rsidRPr="009B599A">
        <w:rPr>
          <w:rStyle w:val="EvidenziatoCarattere"/>
        </w:rPr>
        <w:t>Distribution of the Residuals</w:t>
      </w:r>
      <w:r>
        <w:rPr>
          <w:b/>
          <w:bCs/>
          <w:shd w:val="clear" w:color="auto" w:fill="FFFFFF"/>
        </w:rPr>
        <w:t>.</w:t>
      </w:r>
    </w:p>
    <w:p w14:paraId="55AB8D79" w14:textId="2397BD8C" w:rsidR="009B599A" w:rsidRDefault="009B599A" w:rsidP="009B599A">
      <w:pPr>
        <w:rPr>
          <w:shd w:val="clear" w:color="auto" w:fill="FFFFFF"/>
        </w:rPr>
      </w:pPr>
      <w:r>
        <w:rPr>
          <w:shd w:val="clear" w:color="auto" w:fill="FFFFFF"/>
        </w:rPr>
        <w:t xml:space="preserve"> This shows the distribution of the residuals. </w:t>
      </w:r>
      <w:r w:rsidRPr="00A467E3">
        <w:rPr>
          <w:rStyle w:val="EvidenziatoCarattere"/>
        </w:rPr>
        <w:t>The residuals are the difference between the prices in the training data set and the predicted prices by this model</w:t>
      </w:r>
      <w:r>
        <w:rPr>
          <w:shd w:val="clear" w:color="auto" w:fill="FFFFFF"/>
        </w:rPr>
        <w:t xml:space="preserve">. </w:t>
      </w:r>
      <w:r w:rsidRPr="00A467E3">
        <w:rPr>
          <w:rStyle w:val="EvidenziatoCarattere"/>
        </w:rPr>
        <w:t>A negative residual is an overestimate and a positive residual is an underestimate</w:t>
      </w:r>
      <w:r>
        <w:rPr>
          <w:shd w:val="clear" w:color="auto" w:fill="FFFFFF"/>
        </w:rPr>
        <w:t xml:space="preserve">. Ideally, you </w:t>
      </w:r>
      <w:r w:rsidRPr="00A467E3">
        <w:rPr>
          <w:rStyle w:val="EvidenziatoCarattere"/>
        </w:rPr>
        <w:t>should see a symmetrical distribution with a median near zero. In this case, the median of -9.47 is very close to zero</w:t>
      </w:r>
      <w:r>
        <w:rPr>
          <w:shd w:val="clear" w:color="auto" w:fill="FFFFFF"/>
        </w:rPr>
        <w:t>.</w:t>
      </w:r>
    </w:p>
    <w:p w14:paraId="34AF4613" w14:textId="77777777" w:rsidR="00A467E3" w:rsidRDefault="00A467E3" w:rsidP="00A467E3">
      <w:pPr>
        <w:pStyle w:val="p"/>
        <w:shd w:val="clear" w:color="auto" w:fill="FFFFFF"/>
        <w:spacing w:before="240" w:beforeAutospacing="0" w:after="0" w:afterAutospacing="0"/>
        <w:rPr>
          <w:rFonts w:ascii="Arial" w:hAnsi="Arial" w:cs="Arial"/>
          <w:color w:val="414141"/>
          <w:sz w:val="20"/>
          <w:szCs w:val="20"/>
        </w:rPr>
      </w:pPr>
    </w:p>
    <w:p w14:paraId="66339E6C" w14:textId="51E76234" w:rsidR="00A467E3" w:rsidRPr="00A467E3" w:rsidRDefault="00A467E3" w:rsidP="00851E0B">
      <w:pPr>
        <w:rPr>
          <w:lang w:val="en-GB"/>
        </w:rPr>
      </w:pPr>
      <w:r w:rsidRPr="00A467E3">
        <w:rPr>
          <w:lang w:val="en-GB"/>
        </w:rPr>
        <w:t>Coefficients:</w:t>
      </w:r>
    </w:p>
    <w:p w14:paraId="655179A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Coefficients:</w:t>
      </w:r>
    </w:p>
    <w:p w14:paraId="01B44B58"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                         Estimate Std. Error t value </w:t>
      </w:r>
      <w:proofErr w:type="spellStart"/>
      <w:r w:rsidRPr="00A467E3">
        <w:rPr>
          <w:color w:val="000099"/>
          <w:sz w:val="18"/>
          <w:szCs w:val="18"/>
          <w:lang w:val="en-GB"/>
        </w:rPr>
        <w:t>Pr</w:t>
      </w:r>
      <w:proofErr w:type="spellEnd"/>
      <w:r w:rsidRPr="00A467E3">
        <w:rPr>
          <w:color w:val="000099"/>
          <w:sz w:val="18"/>
          <w:szCs w:val="18"/>
          <w:lang w:val="en-GB"/>
        </w:rPr>
        <w:t xml:space="preserve">(&gt;|t|)    </w:t>
      </w:r>
    </w:p>
    <w:p w14:paraId="7CBB1C5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w:t>
      </w:r>
      <w:proofErr w:type="gramStart"/>
      <w:r w:rsidRPr="00A467E3">
        <w:rPr>
          <w:color w:val="000099"/>
          <w:sz w:val="18"/>
          <w:szCs w:val="18"/>
          <w:lang w:val="en-GB"/>
        </w:rPr>
        <w:t xml:space="preserve">Intercept)   </w:t>
      </w:r>
      <w:proofErr w:type="gramEnd"/>
      <w:r w:rsidRPr="00A467E3">
        <w:rPr>
          <w:color w:val="000099"/>
          <w:sz w:val="18"/>
          <w:szCs w:val="18"/>
          <w:lang w:val="en-GB"/>
        </w:rPr>
        <w:t xml:space="preserve">         -5191.3914  1405.3794  -3.694 0.000820 ***</w:t>
      </w:r>
    </w:p>
    <w:p w14:paraId="313C6B9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WRAIN                      0.9171     0.3502   2.619 0.013373 *  </w:t>
      </w:r>
    </w:p>
    <w:p w14:paraId="75F7583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Degrees_in_C</w:t>
      </w:r>
      <w:proofErr w:type="spellEnd"/>
      <w:r w:rsidRPr="00A467E3">
        <w:rPr>
          <w:color w:val="000099"/>
          <w:sz w:val="18"/>
          <w:szCs w:val="18"/>
          <w:lang w:val="en-US"/>
        </w:rPr>
        <w:t xml:space="preserve">             329.9655    83.0036   3.975 0.000375 ***</w:t>
      </w:r>
    </w:p>
    <w:p w14:paraId="2D010FB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r w:rsidRPr="00A467E3">
        <w:rPr>
          <w:color w:val="000099"/>
          <w:sz w:val="18"/>
          <w:szCs w:val="18"/>
          <w:lang w:val="en-US"/>
        </w:rPr>
        <w:t xml:space="preserve">HRAIN                     -1.8965     </w:t>
      </w:r>
      <w:proofErr w:type="gramStart"/>
      <w:r w:rsidRPr="00A467E3">
        <w:rPr>
          <w:color w:val="000099"/>
          <w:sz w:val="18"/>
          <w:szCs w:val="18"/>
          <w:lang w:val="en-US"/>
        </w:rPr>
        <w:t>0.4753  -</w:t>
      </w:r>
      <w:proofErr w:type="gramEnd"/>
      <w:r w:rsidRPr="00A467E3">
        <w:rPr>
          <w:color w:val="000099"/>
          <w:sz w:val="18"/>
          <w:szCs w:val="18"/>
          <w:lang w:val="en-US"/>
        </w:rPr>
        <w:t>3.990 0.000360 ***</w:t>
      </w:r>
    </w:p>
    <w:p w14:paraId="1CC42377"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Time_Since_Vintage</w:t>
      </w:r>
      <w:proofErr w:type="spellEnd"/>
      <w:r w:rsidRPr="00A467E3">
        <w:rPr>
          <w:color w:val="000099"/>
          <w:sz w:val="18"/>
          <w:szCs w:val="18"/>
          <w:lang w:val="en-US"/>
        </w:rPr>
        <w:t xml:space="preserve">         7.3211    13.6187   0.538 0.594587    </w:t>
      </w:r>
    </w:p>
    <w:p w14:paraId="2B91531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ChateauCos</w:t>
      </w:r>
      <w:proofErr w:type="spellEnd"/>
      <w:r w:rsidRPr="00A467E3">
        <w:rPr>
          <w:color w:val="000099"/>
          <w:sz w:val="18"/>
          <w:szCs w:val="18"/>
          <w:lang w:val="en-US"/>
        </w:rPr>
        <w:t xml:space="preserve"> </w:t>
      </w:r>
      <w:proofErr w:type="spellStart"/>
      <w:proofErr w:type="gramStart"/>
      <w:r w:rsidRPr="00A467E3">
        <w:rPr>
          <w:color w:val="000099"/>
          <w:sz w:val="18"/>
          <w:szCs w:val="18"/>
          <w:lang w:val="en-US"/>
        </w:rPr>
        <w:t>d'Estournel</w:t>
      </w:r>
      <w:proofErr w:type="spellEnd"/>
      <w:r w:rsidRPr="00A467E3">
        <w:rPr>
          <w:color w:val="000099"/>
          <w:sz w:val="18"/>
          <w:szCs w:val="18"/>
          <w:lang w:val="en-US"/>
        </w:rPr>
        <w:t xml:space="preserve">  -</w:t>
      </w:r>
      <w:proofErr w:type="gramEnd"/>
      <w:r w:rsidRPr="00A467E3">
        <w:rPr>
          <w:color w:val="000099"/>
          <w:sz w:val="18"/>
          <w:szCs w:val="18"/>
          <w:lang w:val="en-US"/>
        </w:rPr>
        <w:t xml:space="preserve">336.9234   130.7021  -2.578 0.014753 *  </w:t>
      </w:r>
    </w:p>
    <w:p w14:paraId="012E52E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ChateauLafite</w:t>
      </w:r>
      <w:proofErr w:type="spellEnd"/>
      <w:r w:rsidRPr="00A467E3">
        <w:rPr>
          <w:color w:val="000099"/>
          <w:sz w:val="18"/>
          <w:szCs w:val="18"/>
          <w:lang w:val="en-US"/>
        </w:rPr>
        <w:t xml:space="preserve">            -70.7367   </w:t>
      </w:r>
      <w:proofErr w:type="gramStart"/>
      <w:r w:rsidRPr="00A467E3">
        <w:rPr>
          <w:color w:val="000099"/>
          <w:sz w:val="18"/>
          <w:szCs w:val="18"/>
          <w:lang w:val="en-US"/>
        </w:rPr>
        <w:t>128.0801  -</w:t>
      </w:r>
      <w:proofErr w:type="gramEnd"/>
      <w:r w:rsidRPr="00A467E3">
        <w:rPr>
          <w:color w:val="000099"/>
          <w:sz w:val="18"/>
          <w:szCs w:val="18"/>
          <w:lang w:val="en-US"/>
        </w:rPr>
        <w:t xml:space="preserve">0.552 0.584590    </w:t>
      </w:r>
    </w:p>
    <w:p w14:paraId="693054AB"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ChateauLatour</w:t>
      </w:r>
      <w:proofErr w:type="spellEnd"/>
      <w:r w:rsidRPr="00A467E3">
        <w:rPr>
          <w:color w:val="000099"/>
          <w:sz w:val="18"/>
          <w:szCs w:val="18"/>
          <w:lang w:val="en-US"/>
        </w:rPr>
        <w:t xml:space="preserve">            -27.4525   </w:t>
      </w:r>
      <w:proofErr w:type="gramStart"/>
      <w:r w:rsidRPr="00A467E3">
        <w:rPr>
          <w:color w:val="000099"/>
          <w:sz w:val="18"/>
          <w:szCs w:val="18"/>
          <w:lang w:val="en-US"/>
        </w:rPr>
        <w:t>136.1005  -</w:t>
      </w:r>
      <w:proofErr w:type="gramEnd"/>
      <w:r w:rsidRPr="00A467E3">
        <w:rPr>
          <w:color w:val="000099"/>
          <w:sz w:val="18"/>
          <w:szCs w:val="18"/>
          <w:lang w:val="en-US"/>
        </w:rPr>
        <w:t xml:space="preserve">0.202 0.841422    </w:t>
      </w:r>
    </w:p>
    <w:p w14:paraId="7E2D06A6"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ChateauMontrose</w:t>
      </w:r>
      <w:proofErr w:type="spellEnd"/>
      <w:r w:rsidRPr="00A467E3">
        <w:rPr>
          <w:color w:val="000099"/>
          <w:sz w:val="18"/>
          <w:szCs w:val="18"/>
          <w:lang w:val="en-US"/>
        </w:rPr>
        <w:t xml:space="preserve">         -365.6623   </w:t>
      </w:r>
      <w:proofErr w:type="gramStart"/>
      <w:r w:rsidRPr="00A467E3">
        <w:rPr>
          <w:color w:val="000099"/>
          <w:sz w:val="18"/>
          <w:szCs w:val="18"/>
          <w:lang w:val="en-US"/>
        </w:rPr>
        <w:t>140.1642  -</w:t>
      </w:r>
      <w:proofErr w:type="gramEnd"/>
      <w:r w:rsidRPr="00A467E3">
        <w:rPr>
          <w:color w:val="000099"/>
          <w:sz w:val="18"/>
          <w:szCs w:val="18"/>
          <w:lang w:val="en-US"/>
        </w:rPr>
        <w:t xml:space="preserve">2.609 0.013698 *  </w:t>
      </w:r>
    </w:p>
    <w:p w14:paraId="2065148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proofErr w:type="spellStart"/>
      <w:r w:rsidRPr="00A467E3">
        <w:rPr>
          <w:color w:val="000099"/>
          <w:sz w:val="18"/>
          <w:szCs w:val="18"/>
          <w:lang w:val="en-US"/>
        </w:rPr>
        <w:t>ChateauPichon</w:t>
      </w:r>
      <w:proofErr w:type="spellEnd"/>
      <w:r w:rsidRPr="00A467E3">
        <w:rPr>
          <w:color w:val="000099"/>
          <w:sz w:val="18"/>
          <w:szCs w:val="18"/>
          <w:lang w:val="en-US"/>
        </w:rPr>
        <w:t xml:space="preserve"> </w:t>
      </w:r>
      <w:proofErr w:type="spellStart"/>
      <w:r w:rsidRPr="00A467E3">
        <w:rPr>
          <w:color w:val="000099"/>
          <w:sz w:val="18"/>
          <w:szCs w:val="18"/>
          <w:lang w:val="en-US"/>
        </w:rPr>
        <w:t>Lalande</w:t>
      </w:r>
      <w:proofErr w:type="spellEnd"/>
      <w:r w:rsidRPr="00A467E3">
        <w:rPr>
          <w:color w:val="000099"/>
          <w:sz w:val="18"/>
          <w:szCs w:val="18"/>
          <w:lang w:val="en-GB"/>
        </w:rPr>
        <w:t xml:space="preserve">   -283.3606   </w:t>
      </w:r>
      <w:proofErr w:type="gramStart"/>
      <w:r w:rsidRPr="00A467E3">
        <w:rPr>
          <w:color w:val="000099"/>
          <w:sz w:val="18"/>
          <w:szCs w:val="18"/>
          <w:lang w:val="en-GB"/>
        </w:rPr>
        <w:t>120.9652  -</w:t>
      </w:r>
      <w:proofErr w:type="gramEnd"/>
      <w:r w:rsidRPr="00A467E3">
        <w:rPr>
          <w:color w:val="000099"/>
          <w:sz w:val="18"/>
          <w:szCs w:val="18"/>
          <w:lang w:val="en-GB"/>
        </w:rPr>
        <w:t xml:space="preserve">2.342 0.025538 *  </w:t>
      </w:r>
    </w:p>
    <w:p w14:paraId="60D058A0"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w:t>
      </w:r>
    </w:p>
    <w:p w14:paraId="03BFF78F" w14:textId="77777777" w:rsidR="00A467E3" w:rsidRPr="00A467E3" w:rsidRDefault="00A467E3" w:rsidP="009B599A">
      <w:pPr>
        <w:rPr>
          <w:lang w:val="en-GB"/>
        </w:rPr>
      </w:pPr>
    </w:p>
    <w:p w14:paraId="023AC4AC" w14:textId="77777777" w:rsidR="00A467E3" w:rsidRPr="00A467E3" w:rsidRDefault="00A467E3" w:rsidP="00A467E3">
      <w:pPr>
        <w:rPr>
          <w:lang w:val="en-GB" w:eastAsia="it-IT"/>
        </w:rPr>
      </w:pPr>
      <w:r w:rsidRPr="00A467E3">
        <w:rPr>
          <w:lang w:val="en-GB" w:eastAsia="it-IT"/>
        </w:rPr>
        <w:t>Coefficient Name:</w:t>
      </w:r>
    </w:p>
    <w:p w14:paraId="7903D60E" w14:textId="6AC427E1" w:rsidR="00A467E3" w:rsidRPr="00A467E3" w:rsidRDefault="00A467E3" w:rsidP="00A467E3">
      <w:pPr>
        <w:rPr>
          <w:lang w:val="en-GB" w:eastAsia="it-IT"/>
        </w:rPr>
      </w:pPr>
      <w:r w:rsidRPr="00A467E3">
        <w:rPr>
          <w:lang w:val="en-GB" w:eastAsia="it-IT"/>
        </w:rPr>
        <w:t xml:space="preserve">Column 1 displays the names of the coefficients. </w:t>
      </w:r>
      <w:r w:rsidRPr="00A467E3">
        <w:rPr>
          <w:rStyle w:val="EvidenziatoCarattere"/>
          <w:lang w:val="en-GB"/>
        </w:rPr>
        <w:t>Notice that for categorical variables, all values except the reference value are listed. For example, five out of six chateaus are listed</w:t>
      </w:r>
      <w:r w:rsidRPr="00A467E3">
        <w:rPr>
          <w:lang w:val="en-GB" w:eastAsia="it-IT"/>
        </w:rPr>
        <w:t xml:space="preserve">. </w:t>
      </w:r>
    </w:p>
    <w:p w14:paraId="741D62F6" w14:textId="77777777" w:rsidR="005A1BD8" w:rsidRDefault="00A467E3" w:rsidP="00A467E3">
      <w:pPr>
        <w:rPr>
          <w:lang w:val="en-GB" w:eastAsia="it-IT"/>
        </w:rPr>
      </w:pPr>
      <w:r w:rsidRPr="00A467E3">
        <w:rPr>
          <w:lang w:val="en-GB" w:eastAsia="it-IT"/>
        </w:rPr>
        <w:t>Estimate</w:t>
      </w:r>
      <w:r w:rsidR="005A1BD8">
        <w:rPr>
          <w:lang w:val="en-GB" w:eastAsia="it-IT"/>
        </w:rPr>
        <w:t>:</w:t>
      </w:r>
    </w:p>
    <w:p w14:paraId="2337E12E" w14:textId="2A50AD84" w:rsidR="00A467E3" w:rsidRDefault="00A467E3" w:rsidP="00A467E3">
      <w:pPr>
        <w:rPr>
          <w:lang w:val="en-GB" w:eastAsia="it-IT"/>
        </w:rPr>
      </w:pPr>
      <w:r w:rsidRPr="00A467E3">
        <w:rPr>
          <w:lang w:val="en-GB" w:eastAsia="it-IT"/>
        </w:rPr>
        <w:t> </w:t>
      </w:r>
      <w:r w:rsidRPr="00851E0B">
        <w:rPr>
          <w:rStyle w:val="EvidenziatoCarattere"/>
          <w:lang w:val="en-GB"/>
        </w:rPr>
        <w:t>These are the estimated values for the coefficien</w:t>
      </w:r>
      <w:r w:rsidRPr="00A467E3">
        <w:rPr>
          <w:lang w:val="en-GB" w:eastAsia="it-IT"/>
        </w:rPr>
        <w:t xml:space="preserve">ts. Except for the reference chateau, notice the </w:t>
      </w:r>
      <w:r w:rsidRPr="00851E0B">
        <w:rPr>
          <w:rStyle w:val="EvidenziatoCarattere"/>
          <w:lang w:val="en-GB"/>
        </w:rPr>
        <w:t>separate coefficient for each unique value of the categorical variable</w:t>
      </w:r>
      <w:r w:rsidRPr="00A467E3">
        <w:rPr>
          <w:lang w:val="en-GB" w:eastAsia="it-IT"/>
        </w:rPr>
        <w:t xml:space="preserve">. The displayed coefficients are not standardized, for example, they are measured in their natural units, and thus cannot be compared with one another to determine which one is more influential in the model. Their natural units can be measured on </w:t>
      </w:r>
      <w:r w:rsidRPr="00A467E3">
        <w:rPr>
          <w:lang w:val="en-GB" w:eastAsia="it-IT"/>
        </w:rPr>
        <w:lastRenderedPageBreak/>
        <w:t>different scales, as are temperature and rain.</w:t>
      </w:r>
      <w:r w:rsidR="00851E0B">
        <w:rPr>
          <w:lang w:val="en-GB" w:eastAsia="it-IT"/>
        </w:rPr>
        <w:t xml:space="preserve"> (</w:t>
      </w:r>
      <w:r w:rsidR="00851E0B" w:rsidRPr="00851E0B">
        <w:rPr>
          <w:rStyle w:val="EvidenziatoCarattere"/>
        </w:rPr>
        <w:t>in ARIMA we can compare them with each other because we use autoregression, so the coefficients are about the same independent values, thus exogenous variable are the action unit that we don’t need to compare with the weights of the lags</w:t>
      </w:r>
      <w:r w:rsidR="00851E0B">
        <w:rPr>
          <w:lang w:val="en-GB" w:eastAsia="it-IT"/>
        </w:rPr>
        <w:t>)</w:t>
      </w:r>
    </w:p>
    <w:p w14:paraId="766861FD" w14:textId="77777777" w:rsidR="00851E0B" w:rsidRPr="00A467E3" w:rsidRDefault="00851E0B" w:rsidP="00A467E3">
      <w:pPr>
        <w:rPr>
          <w:lang w:val="en-GB" w:eastAsia="it-IT"/>
        </w:rPr>
      </w:pPr>
    </w:p>
    <w:p w14:paraId="71ECBC7A" w14:textId="77777777" w:rsidR="005A1BD8" w:rsidRDefault="005A1BD8" w:rsidP="000771CD">
      <w:pPr>
        <w:rPr>
          <w:lang w:val="en-GB" w:eastAsia="it-IT"/>
        </w:rPr>
      </w:pPr>
      <w:r w:rsidRPr="005A1BD8">
        <w:rPr>
          <w:lang w:val="en-GB" w:eastAsia="it-IT"/>
        </w:rPr>
        <w:t>Standard Error</w:t>
      </w:r>
      <w:r>
        <w:rPr>
          <w:lang w:val="en-GB" w:eastAsia="it-IT"/>
        </w:rPr>
        <w:t>:</w:t>
      </w:r>
    </w:p>
    <w:p w14:paraId="5B0DB694" w14:textId="66B2B567" w:rsidR="000771CD" w:rsidRDefault="005A1BD8" w:rsidP="000771CD">
      <w:r w:rsidRPr="005A1BD8">
        <w:rPr>
          <w:lang w:val="en-GB" w:eastAsia="it-IT"/>
        </w:rPr>
        <w:t xml:space="preserve">These </w:t>
      </w:r>
      <w:r w:rsidRPr="005A1BD8">
        <w:rPr>
          <w:rStyle w:val="EvidenziatoCarattere"/>
          <w:lang w:val="en-GB" w:eastAsia="it-IT"/>
        </w:rPr>
        <w:t>are the standard errors of the coefficients</w:t>
      </w:r>
      <w:r w:rsidRPr="005A1BD8">
        <w:rPr>
          <w:lang w:val="en-GB" w:eastAsia="it-IT"/>
        </w:rPr>
        <w:t xml:space="preserve">. They can be used to construct the lower and upper bounds for the coefficient. An example </w:t>
      </w:r>
      <w:r w:rsidRPr="005A1BD8">
        <w:rPr>
          <w:rStyle w:val="EvidenziatoCarattere"/>
          <w:lang w:val="en-GB" w:eastAsia="it-IT"/>
        </w:rPr>
        <w:t xml:space="preserve">is </w:t>
      </w:r>
      <w:r w:rsidRPr="005A1BD8">
        <w:rPr>
          <w:rStyle w:val="EvidenziatoCarattere"/>
          <w:b/>
          <w:bCs/>
          <w:lang w:val="en-GB" w:eastAsia="it-IT"/>
        </w:rPr>
        <w:t>Coefficient ± Standard Error</w:t>
      </w:r>
      <w:r w:rsidRPr="005A1BD8">
        <w:rPr>
          <w:lang w:val="en-GB" w:eastAsia="it-IT"/>
        </w:rPr>
        <w:t xml:space="preserve">, </w:t>
      </w:r>
      <w:r w:rsidRPr="005A1BD8">
        <w:rPr>
          <w:rStyle w:val="EvidenziatoCarattere"/>
          <w:lang w:val="en-GB" w:eastAsia="it-IT"/>
        </w:rPr>
        <w:t>which provides an indication where the value may fall if another sample data set is used</w:t>
      </w:r>
      <w:r w:rsidRPr="005A1BD8">
        <w:rPr>
          <w:lang w:val="en-GB" w:eastAsia="it-IT"/>
        </w:rPr>
        <w:t xml:space="preserve">. The standard error is also used to test whether the parameter is significantly different from 0. </w:t>
      </w:r>
      <w:r w:rsidRPr="005A1BD8">
        <w:rPr>
          <w:rStyle w:val="EvidenziatoCarattere"/>
          <w:lang w:val="en-GB" w:eastAsia="it-IT"/>
        </w:rPr>
        <w:t>If a coefficient is significantly different from 0, then it has impact on the dependent variable</w:t>
      </w:r>
      <w:r>
        <w:rPr>
          <w:rStyle w:val="EvidenziatoCarattere"/>
          <w:lang w:val="en-GB" w:eastAsia="it-IT"/>
        </w:rPr>
        <w:t>.</w:t>
      </w:r>
      <w:r w:rsidRPr="005A1BD8">
        <w:t xml:space="preserve"> (t-value)</w:t>
      </w:r>
    </w:p>
    <w:p w14:paraId="70E61485" w14:textId="349460B3" w:rsidR="005A1BD8" w:rsidRDefault="005A1BD8" w:rsidP="000771CD">
      <w:r>
        <w:t>T-value:</w:t>
      </w:r>
    </w:p>
    <w:p w14:paraId="3B4E8154" w14:textId="5104D7DD" w:rsidR="005A1BD8" w:rsidRPr="005A1BD8" w:rsidRDefault="005A1BD8" w:rsidP="000771CD">
      <w:pPr>
        <w:rPr>
          <w:lang w:val="en-GB" w:eastAsia="it-IT"/>
        </w:rPr>
      </w:pPr>
      <w:r w:rsidRPr="005A1BD8">
        <w:rPr>
          <w:lang w:val="en-GB" w:eastAsia="it-IT"/>
        </w:rPr>
        <w:t xml:space="preserve">The t-value is the ratio of the regression coefficient β to its standard error (t = coefficient ÷ standard error). </w:t>
      </w:r>
      <w:r w:rsidRPr="005A1BD8">
        <w:rPr>
          <w:rStyle w:val="EvidenziatoCarattere"/>
          <w:lang w:val="en-GB" w:eastAsia="it-IT"/>
        </w:rPr>
        <w:t>The t statistic tests the hypothesis that a population regression coefficient is 0</w:t>
      </w:r>
      <w:r w:rsidRPr="005A1BD8">
        <w:rPr>
          <w:lang w:val="en-GB" w:eastAsia="it-IT"/>
        </w:rPr>
        <w:t xml:space="preserve">. </w:t>
      </w:r>
      <w:r w:rsidRPr="005A1BD8">
        <w:rPr>
          <w:rStyle w:val="EvidenziatoCarattere"/>
          <w:lang w:val="en-GB" w:eastAsia="it-IT"/>
        </w:rPr>
        <w:t>If a coefficient is different from zero, then it has a genuine effect on the dependent variable</w:t>
      </w:r>
      <w:r w:rsidRPr="005A1BD8">
        <w:rPr>
          <w:lang w:val="en-GB" w:eastAsia="it-IT"/>
        </w:rPr>
        <w:t>. However, a coefficient may be different from zero, but if the difference is due to random variation, then it has no impact on the dependent variable. In this example, Time_Since_Vintage is different from zero due to random variation and thus has no real impact on the dependent variable. The t-values are used to determine the P values (see below).</w:t>
      </w:r>
    </w:p>
    <w:p w14:paraId="0CADAB84" w14:textId="77777777" w:rsidR="00F72721" w:rsidRDefault="005A1BD8" w:rsidP="00F72721">
      <w:pPr>
        <w:rPr>
          <w:shd w:val="clear" w:color="auto" w:fill="FFFFFF"/>
        </w:rPr>
      </w:pPr>
      <w:r w:rsidRPr="00F72721">
        <w:rPr>
          <w:shd w:val="clear" w:color="auto" w:fill="FFFFFF"/>
        </w:rPr>
        <w:t>Pr(&gt;|t|)</w:t>
      </w:r>
      <w:r w:rsidR="00F72721">
        <w:rPr>
          <w:shd w:val="clear" w:color="auto" w:fill="FFFFFF"/>
        </w:rPr>
        <w:t>:</w:t>
      </w:r>
    </w:p>
    <w:p w14:paraId="225F1C8C" w14:textId="616D1771" w:rsidR="00F72721" w:rsidRDefault="005A1BD8" w:rsidP="00F72721">
      <w:pPr>
        <w:rPr>
          <w:shd w:val="clear" w:color="auto" w:fill="FFFFFF"/>
        </w:rPr>
      </w:pPr>
      <w:r w:rsidRPr="00F72721">
        <w:rPr>
          <w:rStyle w:val="EvidenziatoCarattere"/>
        </w:rPr>
        <w:t>The P value indicates whether the independent variable has statistically significant predictive capability</w:t>
      </w:r>
      <w:r>
        <w:rPr>
          <w:shd w:val="clear" w:color="auto" w:fill="FFFFFF"/>
        </w:rPr>
        <w:t xml:space="preserve">. It essentially </w:t>
      </w:r>
      <w:r w:rsidRPr="00F72721">
        <w:rPr>
          <w:rStyle w:val="EvidenziatoCarattere"/>
        </w:rPr>
        <w:t>shows the probability of the coefficient being attributed to random variation</w:t>
      </w:r>
      <w:r>
        <w:rPr>
          <w:shd w:val="clear" w:color="auto" w:fill="FFFFFF"/>
        </w:rPr>
        <w:t xml:space="preserve">. </w:t>
      </w:r>
      <w:r w:rsidRPr="00F72721">
        <w:rPr>
          <w:rStyle w:val="EvidenziatoCarattere"/>
        </w:rPr>
        <w:t>The lower the probability, the more significant the impact of the coefficient.</w:t>
      </w:r>
      <w:r>
        <w:rPr>
          <w:shd w:val="clear" w:color="auto" w:fill="FFFFFF"/>
        </w:rPr>
        <w:t xml:space="preserve"> For example, there is less than a 1.3% chance that the WRAIN impact is due to random variation. The P value is automatically calculated by R by comparing the t-value against the Student's T distribution table. As a rule, a P value of less than 5% indicates significance. </w:t>
      </w:r>
      <w:r w:rsidRPr="00F72721">
        <w:rPr>
          <w:rStyle w:val="EvidenziatoCarattere"/>
        </w:rPr>
        <w:t>In theory, the P value for the constant could be used to determine whether the constant could be removed from the model</w:t>
      </w:r>
      <w:r>
        <w:rPr>
          <w:shd w:val="clear" w:color="auto" w:fill="FFFFFF"/>
        </w:rPr>
        <w:t>.</w:t>
      </w:r>
    </w:p>
    <w:p w14:paraId="229EF9BC" w14:textId="77777777" w:rsidR="00521808" w:rsidRPr="00521808" w:rsidRDefault="00521808" w:rsidP="00521808">
      <w:pPr>
        <w:pStyle w:val="p"/>
        <w:shd w:val="clear" w:color="auto" w:fill="FFFFFF"/>
        <w:spacing w:before="240" w:beforeAutospacing="0" w:after="0" w:afterAutospacing="0"/>
        <w:rPr>
          <w:rFonts w:ascii="Arial" w:hAnsi="Arial" w:cs="Arial"/>
          <w:color w:val="414141"/>
          <w:sz w:val="20"/>
          <w:szCs w:val="20"/>
        </w:rPr>
      </w:pPr>
      <w:proofErr w:type="spellStart"/>
      <w:r w:rsidRPr="00521808">
        <w:rPr>
          <w:rFonts w:ascii="Arial" w:hAnsi="Arial" w:cs="Arial"/>
          <w:color w:val="414141"/>
          <w:sz w:val="20"/>
          <w:szCs w:val="20"/>
        </w:rPr>
        <w:t>Signif</w:t>
      </w:r>
      <w:proofErr w:type="spellEnd"/>
      <w:r w:rsidRPr="00521808">
        <w:rPr>
          <w:rFonts w:ascii="Arial" w:hAnsi="Arial" w:cs="Arial"/>
          <w:color w:val="414141"/>
          <w:sz w:val="20"/>
          <w:szCs w:val="20"/>
        </w:rPr>
        <w:t xml:space="preserve">. </w:t>
      </w:r>
      <w:proofErr w:type="spellStart"/>
      <w:r w:rsidRPr="00521808">
        <w:rPr>
          <w:rFonts w:ascii="Arial" w:hAnsi="Arial" w:cs="Arial"/>
          <w:color w:val="414141"/>
          <w:sz w:val="20"/>
          <w:szCs w:val="20"/>
        </w:rPr>
        <w:t>codes</w:t>
      </w:r>
      <w:proofErr w:type="spellEnd"/>
      <w:r w:rsidRPr="00521808">
        <w:rPr>
          <w:rFonts w:ascii="Arial" w:hAnsi="Arial" w:cs="Arial"/>
          <w:color w:val="414141"/>
          <w:sz w:val="20"/>
          <w:szCs w:val="20"/>
        </w:rPr>
        <w:t>:</w:t>
      </w:r>
    </w:p>
    <w:p w14:paraId="47DF6D33" w14:textId="77777777" w:rsidR="00521808" w:rsidRDefault="00521808" w:rsidP="00521808">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0 '***' 0.001 '**' 0.01 '*' 0.05 '.' 0.1 ' ' 1</w:t>
      </w:r>
    </w:p>
    <w:p w14:paraId="0E80070C" w14:textId="312922B1" w:rsidR="00F72721" w:rsidRDefault="00F72721" w:rsidP="00F72721">
      <w:pPr>
        <w:rPr>
          <w:shd w:val="solid" w:color="FFFF66" w:fill="auto"/>
        </w:rPr>
      </w:pPr>
    </w:p>
    <w:p w14:paraId="1224B593" w14:textId="5477C50E" w:rsidR="00521808" w:rsidRDefault="00521808" w:rsidP="00F72721">
      <w:pPr>
        <w:rPr>
          <w:shd w:val="clear" w:color="auto" w:fill="FFFFFF"/>
        </w:rPr>
      </w:pPr>
      <w:r w:rsidRPr="00521808">
        <w:rPr>
          <w:rStyle w:val="EvidenziatoCarattere"/>
        </w:rPr>
        <w:t>The significance codes indicate how certain we can be that the coefficient has an impact on the dependent variable.</w:t>
      </w:r>
      <w:r w:rsidRPr="00521808">
        <w:rPr>
          <w:shd w:val="clear" w:color="auto" w:fill="FFFFFF"/>
        </w:rPr>
        <w:t xml:space="preserve"> For example, </w:t>
      </w:r>
      <w:r w:rsidRPr="00521808">
        <w:rPr>
          <w:rStyle w:val="EvidenziatoCarattere"/>
        </w:rPr>
        <w:t>a significance level of 0.01 indicates that there is less than a 0.1% chance that the coefficient might be equal to 0 and thus be insignificant</w:t>
      </w:r>
      <w:r w:rsidRPr="00521808">
        <w:rPr>
          <w:shd w:val="clear" w:color="auto" w:fill="FFFFFF"/>
        </w:rPr>
        <w:t>. Stated differently, we can be 99.9% sure that it is significant. The significance codes (shown by asterisks) are intended for quickly ranking the significance of each variable.</w:t>
      </w:r>
    </w:p>
    <w:p w14:paraId="57029FF1" w14:textId="77777777" w:rsidR="00521808" w:rsidRDefault="00521808" w:rsidP="00F72721">
      <w:pPr>
        <w:rPr>
          <w:shd w:val="clear" w:color="auto" w:fill="FFFFFF"/>
        </w:rPr>
      </w:pPr>
      <w:r>
        <w:rPr>
          <w:shd w:val="clear" w:color="auto" w:fill="FFFFFF"/>
        </w:rPr>
        <w:t xml:space="preserve">Es: </w:t>
      </w:r>
    </w:p>
    <w:p w14:paraId="01E66499" w14:textId="20CDCDD7" w:rsidR="00521808" w:rsidRDefault="00521808" w:rsidP="00F72721">
      <w:pPr>
        <w:rPr>
          <w:shd w:val="clear" w:color="auto" w:fill="FFFFFF"/>
        </w:rPr>
      </w:pPr>
      <w:r>
        <w:rPr>
          <w:shd w:val="clear" w:color="auto" w:fill="FFFFFF"/>
        </w:rPr>
        <w:t xml:space="preserve">pvalue&gt;t for ChateauLatour: 0.841422 </w:t>
      </w:r>
      <w:r w:rsidRPr="00521808">
        <w:rPr>
          <w:shd w:val="clear" w:color="auto" w:fill="FFFFFF"/>
        </w:rPr>
        <w:sym w:font="Wingdings" w:char="F0E0"/>
      </w:r>
      <w:r>
        <w:rPr>
          <w:shd w:val="clear" w:color="auto" w:fill="FFFFFF"/>
        </w:rPr>
        <w:t xml:space="preserve"> there is less than 1% (‘ ‘ = 0.1)chance that the coeff might be equal to zero and so insignificance (99% is influencing at that t-value).</w:t>
      </w:r>
    </w:p>
    <w:p w14:paraId="3E9B0AB2" w14:textId="77777777" w:rsidR="00521808" w:rsidRDefault="00521808" w:rsidP="00F72721">
      <w:pPr>
        <w:rPr>
          <w:b/>
          <w:bCs/>
          <w:shd w:val="clear" w:color="auto" w:fill="FFFFFF"/>
        </w:rPr>
      </w:pPr>
    </w:p>
    <w:p w14:paraId="6B9941BB" w14:textId="77777777" w:rsidR="00521808" w:rsidRDefault="00521808" w:rsidP="00F72721">
      <w:pPr>
        <w:rPr>
          <w:b/>
          <w:bCs/>
          <w:shd w:val="clear" w:color="auto" w:fill="FFFFFF"/>
        </w:rPr>
      </w:pPr>
    </w:p>
    <w:p w14:paraId="2B76D232" w14:textId="77777777" w:rsidR="00521808" w:rsidRDefault="00521808" w:rsidP="00F72721">
      <w:pPr>
        <w:rPr>
          <w:b/>
          <w:bCs/>
          <w:shd w:val="clear" w:color="auto" w:fill="FFFFFF"/>
        </w:rPr>
      </w:pPr>
    </w:p>
    <w:p w14:paraId="7B3AF009" w14:textId="77777777" w:rsidR="00521808" w:rsidRDefault="00521808" w:rsidP="00F72721">
      <w:pPr>
        <w:rPr>
          <w:b/>
          <w:bCs/>
          <w:shd w:val="clear" w:color="auto" w:fill="FFFFFF"/>
        </w:rPr>
      </w:pPr>
    </w:p>
    <w:p w14:paraId="647D7EA7" w14:textId="77777777" w:rsidR="00521808" w:rsidRDefault="00521808" w:rsidP="00F72721">
      <w:pPr>
        <w:rPr>
          <w:b/>
          <w:bCs/>
          <w:shd w:val="clear" w:color="auto" w:fill="FFFFFF"/>
        </w:rPr>
      </w:pPr>
    </w:p>
    <w:p w14:paraId="0006036B" w14:textId="45B42464" w:rsidR="00A002B9" w:rsidRDefault="00A002B9" w:rsidP="00F72721">
      <w:pPr>
        <w:rPr>
          <w:b/>
          <w:bCs/>
          <w:shd w:val="clear" w:color="auto" w:fill="FFFFFF"/>
        </w:rPr>
      </w:pPr>
      <w:r>
        <w:rPr>
          <w:b/>
          <w:bCs/>
          <w:shd w:val="clear" w:color="auto" w:fill="FFFFFF"/>
        </w:rPr>
        <w:t>TO WORK WITH ARIMA, we need to know about the next stuff here.</w:t>
      </w:r>
    </w:p>
    <w:p w14:paraId="2AE4E5F9" w14:textId="0F8198E1" w:rsidR="00CE5647" w:rsidRDefault="007E5835" w:rsidP="00F72721">
      <w:hyperlink r:id="rId6" w:history="1">
        <w:r w:rsidR="00CE5647" w:rsidRPr="00D34F8B">
          <w:rPr>
            <w:rStyle w:val="Collegamentoipertestuale"/>
          </w:rPr>
          <w:t>https://www.quantstart.com/articles/Autoregressive-Moving-Average-ARMA-p-q-Models-for-Time-Series-Analysis-Part-1/</w:t>
        </w:r>
      </w:hyperlink>
    </w:p>
    <w:p w14:paraId="1FBE12D0" w14:textId="3494A9B2" w:rsidR="00CE5647" w:rsidRDefault="007E5835" w:rsidP="00CE5647">
      <w:pPr>
        <w:rPr>
          <w:b/>
          <w:bCs/>
          <w:shd w:val="clear" w:color="auto" w:fill="FFFFFF"/>
        </w:rPr>
      </w:pPr>
      <w:hyperlink r:id="rId7" w:history="1">
        <w:r w:rsidR="00CE5647" w:rsidRPr="00D34F8B">
          <w:rPr>
            <w:rStyle w:val="Collegamentoipertestuale"/>
          </w:rPr>
          <w:t>https://www.quantstart.com/articles/Autoregressive-Moving-Average-ARMA-p-q-Models-for-Time-Series-Analysis-Part-2/</w:t>
        </w:r>
      </w:hyperlink>
    </w:p>
    <w:p w14:paraId="59E46C55" w14:textId="7D09AB95" w:rsidR="00CE5647" w:rsidRDefault="007E5835" w:rsidP="00CE5647">
      <w:pPr>
        <w:rPr>
          <w:b/>
          <w:bCs/>
          <w:shd w:val="clear" w:color="auto" w:fill="FFFFFF"/>
        </w:rPr>
      </w:pPr>
      <w:hyperlink r:id="rId8" w:history="1">
        <w:r w:rsidR="00CE5647" w:rsidRPr="00D34F8B">
          <w:rPr>
            <w:rStyle w:val="Collegamentoipertestuale"/>
          </w:rPr>
          <w:t>https://www.quantstart.com/articles/Autoregressive-Moving-Average-ARMA-p-q-Models-for-Time-Series-Analysis-Part-3/</w:t>
        </w:r>
      </w:hyperlink>
    </w:p>
    <w:p w14:paraId="79D29C2B" w14:textId="77777777" w:rsidR="00CE5647" w:rsidRDefault="00CE5647" w:rsidP="00F72721">
      <w:pPr>
        <w:rPr>
          <w:b/>
          <w:bCs/>
          <w:shd w:val="clear" w:color="auto" w:fill="FFFFFF"/>
        </w:rPr>
      </w:pPr>
    </w:p>
    <w:p w14:paraId="125E7717" w14:textId="07AC820E" w:rsidR="00521808" w:rsidRPr="00521808" w:rsidRDefault="00521808" w:rsidP="00F72721">
      <w:pPr>
        <w:rPr>
          <w:b/>
          <w:bCs/>
          <w:shd w:val="clear" w:color="auto" w:fill="FFFFFF"/>
        </w:rPr>
      </w:pPr>
      <w:r w:rsidRPr="00521808">
        <w:rPr>
          <w:b/>
          <w:bCs/>
          <w:shd w:val="clear" w:color="auto" w:fill="FFFFFF"/>
        </w:rPr>
        <w:t>Autoregression</w:t>
      </w:r>
      <w:r w:rsidR="00C93D5F">
        <w:rPr>
          <w:b/>
          <w:bCs/>
          <w:shd w:val="clear" w:color="auto" w:fill="FFFFFF"/>
        </w:rPr>
        <w:t xml:space="preserve"> (serial correlation)</w:t>
      </w:r>
    </w:p>
    <w:p w14:paraId="06CD2EFB" w14:textId="77777777" w:rsidR="00521808" w:rsidRPr="00521808" w:rsidRDefault="00521808" w:rsidP="00521808">
      <w:pPr>
        <w:rPr>
          <w:shd w:val="clear" w:color="auto" w:fill="FFFFFF"/>
          <w:lang w:val="en-GB"/>
        </w:rPr>
      </w:pPr>
      <w:r w:rsidRPr="00521808">
        <w:rPr>
          <w:shd w:val="clear" w:color="auto" w:fill="FFFFFF"/>
          <w:lang w:val="en-GB"/>
        </w:rPr>
        <w:t>Autoregression is a time series model that uses observations from previous time steps as input to a regression equation to predict the value at the next time step.</w:t>
      </w:r>
    </w:p>
    <w:p w14:paraId="089004F1" w14:textId="181A360B" w:rsidR="00521808" w:rsidRDefault="00521808" w:rsidP="00521808">
      <w:pPr>
        <w:rPr>
          <w:shd w:val="clear" w:color="auto" w:fill="FFFFFF"/>
          <w:lang w:val="en-GB"/>
        </w:rPr>
      </w:pPr>
      <w:r w:rsidRPr="00521808">
        <w:rPr>
          <w:shd w:val="clear" w:color="auto" w:fill="FFFFFF"/>
          <w:lang w:val="en-GB"/>
        </w:rPr>
        <w:t>It is a very simple idea that can result in accurate forecasts on a range of time series problems.</w:t>
      </w:r>
    </w:p>
    <w:p w14:paraId="40980915" w14:textId="575A80DD" w:rsidR="00521808" w:rsidRPr="00521808" w:rsidRDefault="00521808" w:rsidP="00521808">
      <w:pPr>
        <w:rPr>
          <w:shd w:val="clear" w:color="auto" w:fill="FFFFFF"/>
          <w:lang w:val="en-GB"/>
        </w:rPr>
      </w:pPr>
      <w:r>
        <w:rPr>
          <w:shd w:val="clear" w:color="auto" w:fill="FFFFFF"/>
          <w:lang w:val="en-GB"/>
        </w:rPr>
        <w:t>ARIMA is an autoregression model</w:t>
      </w:r>
      <w:r w:rsidR="00E01C99">
        <w:rPr>
          <w:shd w:val="clear" w:color="auto" w:fill="FFFFFF"/>
          <w:lang w:val="en-GB"/>
        </w:rPr>
        <w:t>.</w:t>
      </w:r>
    </w:p>
    <w:p w14:paraId="4A9F542D" w14:textId="372FA922" w:rsidR="00521808" w:rsidRPr="000A0D44" w:rsidRDefault="00E01C99" w:rsidP="00F72721">
      <w:pPr>
        <w:rPr>
          <w:shd w:val="clear" w:color="auto" w:fill="FFFFFF"/>
          <w:lang w:val="en-GB"/>
        </w:rPr>
      </w:pPr>
      <w:r>
        <w:rPr>
          <w:rFonts w:ascii="Courier New" w:hAnsi="Courier New" w:cs="Courier New"/>
          <w:color w:val="000000"/>
          <w:sz w:val="18"/>
          <w:szCs w:val="18"/>
          <w:shd w:val="clear" w:color="auto" w:fill="FDFDFD"/>
        </w:rPr>
        <w:t>X(t+1) = b0 + b1*X(t-1) + b2*X(t-2)</w:t>
      </w:r>
    </w:p>
    <w:p w14:paraId="3A7843A3" w14:textId="1967B2E5" w:rsidR="00006BA2" w:rsidRPr="000A0D44" w:rsidRDefault="000A0D44" w:rsidP="00F72721">
      <w:pPr>
        <w:rPr>
          <w:shd w:val="clear" w:color="auto" w:fill="FFFFFF"/>
          <w:lang w:val="en-GB"/>
        </w:rPr>
      </w:pPr>
      <w:r w:rsidRPr="000A0D44">
        <w:rPr>
          <w:shd w:val="clear" w:color="auto" w:fill="FFFFFF"/>
          <w:lang w:val="en-GB"/>
        </w:rPr>
        <w:t>In this case, b1 and b2 are coefficients for lags in the same series</w:t>
      </w:r>
    </w:p>
    <w:p w14:paraId="44EE031C" w14:textId="460E6C5E" w:rsidR="00E01C99" w:rsidRPr="00521808" w:rsidRDefault="00780BCE" w:rsidP="00F72721">
      <w:pPr>
        <w:rPr>
          <w:shd w:val="clear" w:color="auto" w:fill="FFFFFF"/>
        </w:rPr>
      </w:pPr>
      <w:r w:rsidRPr="00780BCE">
        <w:rPr>
          <w:shd w:val="clear" w:color="auto" w:fill="FFFFFF"/>
          <w:lang w:val="en-GB"/>
        </w:rPr>
        <w:t xml:space="preserve">the statsmodels </w:t>
      </w:r>
      <w:r w:rsidRPr="00780BCE">
        <w:rPr>
          <w:rStyle w:val="EvidenziatoCarattere"/>
          <w:lang w:val="en-GB"/>
        </w:rPr>
        <w:t>library provides an autoregression model that automatically selects an appropriate lag</w:t>
      </w:r>
      <w:r w:rsidRPr="00780BCE">
        <w:rPr>
          <w:shd w:val="clear" w:color="auto" w:fill="FFFFFF"/>
          <w:lang w:val="en-GB"/>
        </w:rPr>
        <w:t xml:space="preserve"> value using statistical tests and trains a linear regression model. It is provided in the </w:t>
      </w:r>
      <w:r w:rsidRPr="00780BCE">
        <w:rPr>
          <w:rStyle w:val="EvidenziatoCarattere"/>
          <w:lang w:val="en-GB"/>
        </w:rPr>
        <w:t>AR class</w:t>
      </w:r>
      <w:r>
        <w:rPr>
          <w:rFonts w:ascii="Helvetica" w:hAnsi="Helvetica"/>
          <w:color w:val="555555"/>
          <w:sz w:val="23"/>
          <w:szCs w:val="23"/>
          <w:shd w:val="clear" w:color="auto" w:fill="FFFFFF"/>
        </w:rPr>
        <w:t>.</w:t>
      </w:r>
    </w:p>
    <w:p w14:paraId="4F2421D3" w14:textId="0739DDCB" w:rsidR="00C167E0" w:rsidRDefault="00C167E0" w:rsidP="00C167E0">
      <w:pPr>
        <w:rPr>
          <w:b/>
          <w:bCs/>
        </w:rPr>
      </w:pPr>
      <w:r>
        <w:rPr>
          <w:b/>
          <w:bCs/>
        </w:rPr>
        <w:t>Autocorrelatio</w:t>
      </w:r>
      <w:r w:rsidR="00521808">
        <w:rPr>
          <w:b/>
          <w:bCs/>
        </w:rPr>
        <w:t>n</w:t>
      </w:r>
    </w:p>
    <w:p w14:paraId="08898F1D" w14:textId="3D3CCAD6" w:rsidR="00C167E0" w:rsidRDefault="00C167E0" w:rsidP="00C167E0">
      <w:r w:rsidRPr="00C167E0">
        <w:t xml:space="preserve">Autocorrelation is a </w:t>
      </w:r>
      <w:r w:rsidRPr="00C167E0">
        <w:rPr>
          <w:rStyle w:val="EvidenziatoCarattere"/>
        </w:rPr>
        <w:t>mathematical representation of the degree of similarity between a given </w:t>
      </w:r>
      <w:r w:rsidRPr="00C167E0">
        <w:rPr>
          <w:rStyle w:val="EvidenziatoCarattere"/>
        </w:rPr>
        <w:fldChar w:fldCharType="begin"/>
      </w:r>
      <w:r w:rsidRPr="00C167E0">
        <w:rPr>
          <w:rStyle w:val="EvidenziatoCarattere"/>
        </w:rPr>
        <w:instrText xml:space="preserve"> HYPERLINK "https://www.investopedia.com/terms/t/timeseries.asp" </w:instrText>
      </w:r>
      <w:r w:rsidRPr="00C167E0">
        <w:rPr>
          <w:rStyle w:val="EvidenziatoCarattere"/>
        </w:rPr>
        <w:fldChar w:fldCharType="separate"/>
      </w:r>
      <w:r w:rsidRPr="00C167E0">
        <w:rPr>
          <w:rStyle w:val="EvidenziatoCarattere"/>
        </w:rPr>
        <w:t>time series</w:t>
      </w:r>
      <w:r w:rsidRPr="00C167E0">
        <w:rPr>
          <w:rStyle w:val="EvidenziatoCarattere"/>
        </w:rPr>
        <w:fldChar w:fldCharType="end"/>
      </w:r>
      <w:r w:rsidRPr="00C167E0">
        <w:rPr>
          <w:rStyle w:val="EvidenziatoCarattere"/>
        </w:rPr>
        <w:t xml:space="preserve"> and a lagged version of itself </w:t>
      </w:r>
      <w:r w:rsidRPr="00C167E0">
        <w:t xml:space="preserve">over successive time intervals. It is the same as calculating the correlation between two different time series, except </w:t>
      </w:r>
      <w:r w:rsidRPr="00C167E0">
        <w:rPr>
          <w:rStyle w:val="EvidenziatoCarattere"/>
        </w:rPr>
        <w:t>autocorrelation uses the same time series twice</w:t>
      </w:r>
      <w:r w:rsidRPr="00C167E0">
        <w:t>: once in its original form and once lagged one or more time periods. </w:t>
      </w:r>
    </w:p>
    <w:p w14:paraId="6604BCF6" w14:textId="6BFD3975" w:rsidR="00C167E0" w:rsidRDefault="005F0D3D" w:rsidP="005F0D3D">
      <w:pPr>
        <w:rPr>
          <w:rStyle w:val="EvidenziatoCarattere"/>
        </w:rPr>
      </w:pPr>
      <w:r w:rsidRPr="005F0D3D">
        <w:t>When computing autocorrelation, the resulting output can range from 1 to negative 1, in line with the traditional correlation statistic</w:t>
      </w:r>
      <w:r>
        <w:t xml:space="preserve">. </w:t>
      </w:r>
      <w:r w:rsidR="00C167E0" w:rsidRPr="005F0D3D">
        <w:rPr>
          <w:rStyle w:val="EvidenziatoCarattere"/>
        </w:rPr>
        <w:t>An autocorrelation of +1 represents a perfect positive correlation, while an autocorrelation of negative 1 represents a perfect negative correlation</w:t>
      </w:r>
      <w:r w:rsidRPr="005F0D3D">
        <w:rPr>
          <w:rStyle w:val="EvidenziatoCarattere"/>
        </w:rPr>
        <w:t>.</w:t>
      </w:r>
    </w:p>
    <w:p w14:paraId="19509A88" w14:textId="00A9CF14" w:rsidR="00006BA2" w:rsidRDefault="00006BA2" w:rsidP="005F0D3D">
      <w:pPr>
        <w:rPr>
          <w:rStyle w:val="EvidenziatoCarattere"/>
        </w:rPr>
      </w:pPr>
      <w:r>
        <w:rPr>
          <w:rStyle w:val="EvidenziatoCarattere"/>
        </w:rPr>
        <w:t>For autoregression models:</w:t>
      </w:r>
    </w:p>
    <w:p w14:paraId="0D79D962" w14:textId="4466235D" w:rsidR="00006BA2" w:rsidRPr="00006BA2" w:rsidRDefault="00006BA2" w:rsidP="005F0D3D">
      <w:pPr>
        <w:rPr>
          <w:shd w:val="clear" w:color="auto" w:fill="FFFFFF"/>
          <w:lang w:val="en-GB"/>
        </w:rPr>
      </w:pPr>
      <w:r w:rsidRPr="00006BA2">
        <w:rPr>
          <w:shd w:val="clear" w:color="auto" w:fill="FFFFFF"/>
          <w:lang w:val="en-GB"/>
        </w:rPr>
        <w:t>The stronger the correlation between the output variable and a specific lagged variable, the more weight th</w:t>
      </w:r>
      <w:r w:rsidR="00780BCE">
        <w:rPr>
          <w:shd w:val="clear" w:color="auto" w:fill="FFFFFF"/>
          <w:lang w:val="en-GB"/>
        </w:rPr>
        <w:t xml:space="preserve">e </w:t>
      </w:r>
      <w:r w:rsidRPr="00006BA2">
        <w:rPr>
          <w:shd w:val="clear" w:color="auto" w:fill="FFFFFF"/>
          <w:lang w:val="en-GB"/>
        </w:rPr>
        <w:t>autoregression model can put on that variable when modeling.</w:t>
      </w:r>
    </w:p>
    <w:p w14:paraId="591678CB" w14:textId="4B0AEC23" w:rsidR="008F671A" w:rsidRPr="00C167E0" w:rsidRDefault="008F671A" w:rsidP="008F671A">
      <w:r w:rsidRPr="008F671A">
        <w:t>Exampl</w:t>
      </w:r>
      <w:r>
        <w:t>e:</w:t>
      </w:r>
    </w:p>
    <w:p w14:paraId="0333F00D" w14:textId="5C85347E" w:rsidR="00C167E0" w:rsidRDefault="008F671A" w:rsidP="008F671A">
      <w:pPr>
        <w:rPr>
          <w:b/>
          <w:bCs/>
        </w:rPr>
      </w:pPr>
      <w:r w:rsidRPr="008F671A">
        <w:rPr>
          <w:rStyle w:val="EvidenziatoCarattere"/>
        </w:rPr>
        <w:t>Autocorrelation can show if there is a momentum factor</w:t>
      </w:r>
      <w:r>
        <w:rPr>
          <w:shd w:val="clear" w:color="auto" w:fill="FFFFFF"/>
        </w:rPr>
        <w:t xml:space="preserve"> associated with a stock. For example, if investors know that a stock has a </w:t>
      </w:r>
      <w:r w:rsidRPr="008F671A">
        <w:rPr>
          <w:rStyle w:val="EvidenziatoCarattere"/>
        </w:rPr>
        <w:t>historically high positive autocorrelation value</w:t>
      </w:r>
      <w:r>
        <w:rPr>
          <w:shd w:val="clear" w:color="auto" w:fill="FFFFFF"/>
        </w:rPr>
        <w:t xml:space="preserve"> and </w:t>
      </w:r>
      <w:r w:rsidRPr="008F671A">
        <w:rPr>
          <w:rStyle w:val="EvidenziatoCarattere"/>
        </w:rPr>
        <w:t>they witness it making sizable gains over the past several days, then they might reasonably expect the movements over the upcoming several days</w:t>
      </w:r>
      <w:r>
        <w:rPr>
          <w:shd w:val="clear" w:color="auto" w:fill="FFFFFF"/>
        </w:rPr>
        <w:t xml:space="preserve"> (the leading time series) to match those of the lagging time series and to move upward.</w:t>
      </w:r>
    </w:p>
    <w:p w14:paraId="66A67B84" w14:textId="0207E7D0" w:rsidR="00E26F44" w:rsidRDefault="00C167E0" w:rsidP="00E26F44">
      <w:pPr>
        <w:rPr>
          <w:rStyle w:val="EvidenziatoCarattere"/>
          <w:b/>
          <w:bCs/>
        </w:rPr>
      </w:pPr>
      <w:r w:rsidRPr="00C167E0">
        <w:rPr>
          <w:b/>
          <w:bCs/>
        </w:rPr>
        <w:t>Statistical stationarity: </w:t>
      </w:r>
      <w:r w:rsidRPr="00C167E0">
        <w:rPr>
          <w:rStyle w:val="EvidenziatoCarattere"/>
        </w:rPr>
        <w:t>A stationary time series is one whose statistical properties such as mean, variance, autocorrelation, etc. are all constant over time</w:t>
      </w:r>
      <w:r w:rsidRPr="00C167E0">
        <w:t xml:space="preserve">. Most statistical forecasting methods are based on the </w:t>
      </w:r>
      <w:r w:rsidRPr="00C167E0">
        <w:lastRenderedPageBreak/>
        <w:t>assumption that the time series can be rendered approximately stationary (i.e., "stationarized") through the use of mathematical transformations. A stationarized series is relatively easy to predict: you simply predict that its statistical properties will be the same in the future as they have been in the past</w:t>
      </w:r>
      <w:r>
        <w:t>.</w:t>
      </w:r>
      <w:r w:rsidRPr="00C167E0">
        <w:t xml:space="preserve"> </w:t>
      </w:r>
      <w:r w:rsidRPr="00C167E0">
        <w:rPr>
          <w:rStyle w:val="EvidenziatoCarattere"/>
        </w:rPr>
        <w:t>The predictions for the stationarized series can then be "untransformed," by reversing whatever mathematical transformations were previously used, to obtain predictions for the original series</w:t>
      </w:r>
      <w:r w:rsidRPr="00C167E0">
        <w:t xml:space="preserve">. (The details are normally taken care of by your software.) Thus, finding the sequence of transformations needed to stationarize a time series often provides important clues in the search for an appropriate forecasting model.  Stationarizing a time series through </w:t>
      </w:r>
      <w:r w:rsidRPr="00C167E0">
        <w:rPr>
          <w:rStyle w:val="EvidenziatoCarattere"/>
        </w:rPr>
        <w:t>differencing</w:t>
      </w:r>
      <w:r w:rsidRPr="00C167E0">
        <w:t xml:space="preserve"> (where needed</w:t>
      </w:r>
      <w:r w:rsidRPr="00C167E0">
        <w:rPr>
          <w:rStyle w:val="EvidenziatoCarattere"/>
        </w:rPr>
        <w:t>) is an important part of the process of fitting an ARIMA model</w:t>
      </w:r>
      <w:r>
        <w:t xml:space="preserve">. Another reason for trying to stationarize a time series is to be able to </w:t>
      </w:r>
      <w:r w:rsidRPr="00C167E0">
        <w:rPr>
          <w:rStyle w:val="EvidenziatoCarattere"/>
        </w:rPr>
        <w:t>obtain meaningful sample statistics such as means, variances, and correlations with other variables</w:t>
      </w:r>
      <w:r>
        <w:t xml:space="preserve">. Such statistics are </w:t>
      </w:r>
      <w:r w:rsidRPr="00C167E0">
        <w:rPr>
          <w:rStyle w:val="EvidenziatoCarattere"/>
        </w:rPr>
        <w:t>useful as descriptors of future behavior only if the series is stationary</w:t>
      </w:r>
      <w:r>
        <w:t>. For example, if the series is consistently increasing over time, the sample mean and variance will grow with the size of the sample, and they will always underestimate the mean and variance in future periods. And if the mean and variance of a series are not well-defined, then neither are its correlations with other variables</w:t>
      </w:r>
      <w:r w:rsidRPr="00C167E0">
        <w:rPr>
          <w:rStyle w:val="EvidenziatoCarattere"/>
        </w:rPr>
        <w:t xml:space="preserve">. </w:t>
      </w:r>
      <w:r w:rsidRPr="00973B30">
        <w:rPr>
          <w:rStyle w:val="EvidenziatoCarattere"/>
          <w:b/>
          <w:bCs/>
        </w:rPr>
        <w:t>For this reason you should be cautious about trying to extrapolate regression models fitted to nonstationary data.</w:t>
      </w:r>
    </w:p>
    <w:p w14:paraId="177C4A60" w14:textId="5B78F486" w:rsidR="00E26F44" w:rsidRPr="00E26F44" w:rsidRDefault="00E26F44" w:rsidP="00E26F44">
      <w:pPr>
        <w:rPr>
          <w:b/>
          <w:bCs/>
        </w:rPr>
      </w:pPr>
      <w:r w:rsidRPr="00E26F44">
        <w:rPr>
          <w:b/>
          <w:bCs/>
        </w:rPr>
        <w:t>Moving Average (MA)</w:t>
      </w:r>
    </w:p>
    <w:p w14:paraId="4A49A327" w14:textId="0150806C" w:rsidR="00E26F44" w:rsidRDefault="00250B25" w:rsidP="00250B25">
      <w:pPr>
        <w:rPr>
          <w:shd w:val="clear" w:color="auto" w:fill="FFFFFF"/>
        </w:rPr>
      </w:pPr>
      <w:r>
        <w:rPr>
          <w:shd w:val="clear" w:color="auto" w:fill="FFFFFF"/>
        </w:rPr>
        <w:t>A moving average (MA) is a widely used indicator in technical analysis that helps smooth out values filtering out the “noise” from random short-term fluctuations.</w:t>
      </w:r>
    </w:p>
    <w:p w14:paraId="6F6D04D5" w14:textId="77777777" w:rsidR="00250B25" w:rsidRPr="00250B25" w:rsidRDefault="00250B25" w:rsidP="00250B25">
      <w:pPr>
        <w:rPr>
          <w:shd w:val="clear" w:color="auto" w:fill="FFFFFF"/>
          <w:lang w:val="en-US"/>
        </w:rPr>
      </w:pPr>
      <w:r w:rsidRPr="00250B25">
        <w:rPr>
          <w:shd w:val="clear" w:color="auto" w:fill="FFFFFF"/>
          <w:lang w:val="en-US"/>
        </w:rPr>
        <w:t>Moving average is a trend-following, or </w:t>
      </w:r>
      <w:hyperlink r:id="rId9" w:history="1">
        <w:r w:rsidRPr="00250B25">
          <w:rPr>
            <w:shd w:val="clear" w:color="auto" w:fill="FFFFFF"/>
            <w:lang w:val="en-US"/>
          </w:rPr>
          <w:t>lagging</w:t>
        </w:r>
      </w:hyperlink>
      <w:r w:rsidRPr="00250B25">
        <w:rPr>
          <w:shd w:val="clear" w:color="auto" w:fill="FFFFFF"/>
          <w:lang w:val="en-US"/>
        </w:rPr>
        <w:t>, indicator because it is based on past prices. The most common applications of moving averages are:</w:t>
      </w:r>
    </w:p>
    <w:p w14:paraId="445F4BBA" w14:textId="77777777" w:rsidR="00250B25" w:rsidRPr="00250B25" w:rsidRDefault="00250B25" w:rsidP="00250B25">
      <w:pPr>
        <w:pStyle w:val="Paragrafoelenco"/>
        <w:numPr>
          <w:ilvl w:val="0"/>
          <w:numId w:val="6"/>
        </w:numPr>
        <w:rPr>
          <w:shd w:val="clear" w:color="auto" w:fill="FFFFFF"/>
          <w:lang w:val="en-US"/>
        </w:rPr>
      </w:pPr>
      <w:r w:rsidRPr="00250B25">
        <w:rPr>
          <w:shd w:val="clear" w:color="auto" w:fill="FFFFFF"/>
          <w:lang w:val="en-US"/>
        </w:rPr>
        <w:t>to identify the trend direction</w:t>
      </w:r>
    </w:p>
    <w:p w14:paraId="0DC2064E" w14:textId="3E27CFFD" w:rsidR="00C93D5F" w:rsidRPr="00A002B9" w:rsidRDefault="00250B25" w:rsidP="00250B25">
      <w:pPr>
        <w:pStyle w:val="Paragrafoelenco"/>
        <w:numPr>
          <w:ilvl w:val="0"/>
          <w:numId w:val="6"/>
        </w:numPr>
        <w:rPr>
          <w:shd w:val="clear" w:color="auto" w:fill="FFFFFF"/>
          <w:lang w:val="en-US"/>
        </w:rPr>
      </w:pPr>
      <w:r w:rsidRPr="00250B25">
        <w:rPr>
          <w:shd w:val="clear" w:color="auto" w:fill="FFFFFF"/>
          <w:lang w:val="en-US"/>
        </w:rPr>
        <w:t>to determine support and resistance levels.</w:t>
      </w:r>
    </w:p>
    <w:p w14:paraId="2C216FC5" w14:textId="6704C4D1" w:rsidR="00C93D5F" w:rsidRDefault="00C93D5F" w:rsidP="00C93D5F">
      <w:pPr>
        <w:rPr>
          <w:b/>
          <w:bCs/>
          <w:shd w:val="clear" w:color="auto" w:fill="FFFFFF"/>
        </w:rPr>
      </w:pPr>
      <w:r>
        <w:rPr>
          <w:b/>
          <w:bCs/>
          <w:shd w:val="clear" w:color="auto" w:fill="FFFFFF"/>
        </w:rPr>
        <w:t>When are you happy with a model?</w:t>
      </w:r>
    </w:p>
    <w:p w14:paraId="2BBF6320" w14:textId="0E8453E2" w:rsidR="00C93D5F" w:rsidRPr="00C93D5F" w:rsidRDefault="00C93D5F" w:rsidP="00C93D5F">
      <w:pPr>
        <w:rPr>
          <w:shd w:val="clear" w:color="auto" w:fill="FFFFFF"/>
        </w:rPr>
      </w:pPr>
      <w:r w:rsidRPr="00C93D5F">
        <w:rPr>
          <w:shd w:val="clear" w:color="auto" w:fill="FFFFFF"/>
        </w:rPr>
        <w:t>When the remaining time seeries lacks any serial correlation</w:t>
      </w:r>
      <w:r>
        <w:rPr>
          <w:shd w:val="clear" w:color="auto" w:fill="FFFFFF"/>
        </w:rPr>
        <w:t>.</w:t>
      </w:r>
    </w:p>
    <w:p w14:paraId="6D203CBC" w14:textId="1105F1FF" w:rsidR="00C93D5F" w:rsidRPr="00C93D5F" w:rsidRDefault="00C93D5F" w:rsidP="00C93D5F">
      <w:pPr>
        <w:rPr>
          <w:b/>
          <w:bCs/>
          <w:shd w:val="clear" w:color="auto" w:fill="FFFFFF"/>
          <w:lang w:val="en-US"/>
        </w:rPr>
      </w:pPr>
      <w:r w:rsidRPr="00C93D5F">
        <w:rPr>
          <w:b/>
          <w:bCs/>
          <w:shd w:val="clear" w:color="auto" w:fill="FFFFFF"/>
          <w:lang w:val="en-US"/>
        </w:rPr>
        <w:t>Residual Error Series</w:t>
      </w:r>
    </w:p>
    <w:p w14:paraId="08C6F282" w14:textId="225B65C2" w:rsidR="00C93D5F" w:rsidRPr="00C93D5F" w:rsidRDefault="00C93D5F" w:rsidP="00C93D5F">
      <w:pPr>
        <w:rPr>
          <w:rStyle w:val="EvidenziatoCarattere"/>
          <w:lang w:val="en-GB"/>
        </w:rPr>
      </w:pPr>
      <w:r w:rsidRPr="00C93D5F">
        <w:rPr>
          <w:shd w:val="clear" w:color="auto" w:fill="FFFFFF"/>
          <w:lang w:val="en-GB"/>
        </w:rPr>
        <w:t>The </w:t>
      </w:r>
      <w:r w:rsidRPr="00C93D5F">
        <w:rPr>
          <w:i/>
          <w:iCs/>
          <w:shd w:val="clear" w:color="auto" w:fill="FFFFFF"/>
          <w:lang w:val="en-GB"/>
        </w:rPr>
        <w:t>residual error series</w:t>
      </w:r>
      <w:r w:rsidRPr="00C93D5F">
        <w:rPr>
          <w:shd w:val="clear" w:color="auto" w:fill="FFFFFF"/>
          <w:lang w:val="en-GB"/>
        </w:rPr>
        <w:t> or </w:t>
      </w:r>
      <w:r w:rsidRPr="00C93D5F">
        <w:rPr>
          <w:i/>
          <w:iCs/>
          <w:shd w:val="clear" w:color="auto" w:fill="FFFFFF"/>
          <w:lang w:val="en-GB"/>
        </w:rPr>
        <w:t>residuals</w:t>
      </w:r>
      <w:r w:rsidRPr="00C93D5F">
        <w:rPr>
          <w:shd w:val="clear" w:color="auto" w:fill="FFFFFF"/>
          <w:lang w:val="en-GB"/>
        </w:rPr>
        <w:t>, </w:t>
      </w:r>
      <w:proofErr w:type="spellStart"/>
      <w:r w:rsidRPr="00C93D5F">
        <w:rPr>
          <w:shd w:val="clear" w:color="auto" w:fill="FFFFFF"/>
          <w:lang w:val="en-GB"/>
        </w:rPr>
        <w:t>xt</w:t>
      </w:r>
      <w:proofErr w:type="spellEnd"/>
      <w:r w:rsidRPr="00C93D5F">
        <w:rPr>
          <w:shd w:val="clear" w:color="auto" w:fill="FFFFFF"/>
          <w:lang w:val="en-GB"/>
        </w:rPr>
        <w:t xml:space="preserve">, is </w:t>
      </w:r>
      <w:r w:rsidRPr="00C93D5F">
        <w:rPr>
          <w:rStyle w:val="EvidenziatoCarattere"/>
          <w:lang w:val="en-GB"/>
        </w:rPr>
        <w:t xml:space="preserve">a time series of the difference between an observed value and a predicted value, from a time series model, at a </w:t>
      </w:r>
      <w:proofErr w:type="gramStart"/>
      <w:r w:rsidRPr="00C93D5F">
        <w:rPr>
          <w:rStyle w:val="EvidenziatoCarattere"/>
          <w:lang w:val="en-GB"/>
        </w:rPr>
        <w:t>particular time</w:t>
      </w:r>
      <w:proofErr w:type="gramEnd"/>
      <w:r w:rsidRPr="00C93D5F">
        <w:rPr>
          <w:rStyle w:val="EvidenziatoCarattere"/>
          <w:lang w:val="en-GB"/>
        </w:rPr>
        <w:t> t.</w:t>
      </w:r>
    </w:p>
    <w:p w14:paraId="275B8E08" w14:textId="4F8E0DD8" w:rsidR="00C93D5F" w:rsidRDefault="00C93D5F" w:rsidP="00C93D5F">
      <w:pPr>
        <w:rPr>
          <w:shd w:val="clear" w:color="auto" w:fill="FFFFFF"/>
          <w:lang w:val="en-US"/>
        </w:rPr>
      </w:pPr>
    </w:p>
    <w:p w14:paraId="17B5E6BF" w14:textId="46E99565" w:rsidR="00C93D5F" w:rsidRPr="00C93D5F" w:rsidRDefault="00C93D5F" w:rsidP="00C93D5F">
      <w:pPr>
        <w:rPr>
          <w:shd w:val="clear" w:color="auto" w:fill="FFFFFF"/>
        </w:rPr>
      </w:pPr>
      <w:r w:rsidRPr="00C93D5F">
        <w:rPr>
          <w:shd w:val="clear" w:color="auto" w:fill="FFFFFF"/>
        </w:rPr>
        <w:t xml:space="preserve">This means that </w:t>
      </w:r>
      <w:r w:rsidRPr="00C93D5F">
        <w:rPr>
          <w:rStyle w:val="EvidenziatoCarattere"/>
        </w:rPr>
        <w:t>each element</w:t>
      </w:r>
      <w:r w:rsidRPr="00C93D5F">
        <w:rPr>
          <w:shd w:val="clear" w:color="auto" w:fill="FFFFFF"/>
        </w:rPr>
        <w:t xml:space="preserve"> of the serially uncorrelated </w:t>
      </w:r>
      <w:r w:rsidRPr="00C93D5F">
        <w:rPr>
          <w:rStyle w:val="EvidenziatoCarattere"/>
        </w:rPr>
        <w:t>residual series is an independent realisation from some probability distribution</w:t>
      </w:r>
      <w:r w:rsidRPr="00C93D5F">
        <w:rPr>
          <w:shd w:val="clear" w:color="auto" w:fill="FFFFFF"/>
        </w:rPr>
        <w:t xml:space="preserve">. That is, the </w:t>
      </w:r>
      <w:r w:rsidRPr="00C93D5F">
        <w:rPr>
          <w:rStyle w:val="EvidenziatoCarattere"/>
        </w:rPr>
        <w:t>residuals themselves are independent and identically distributed </w:t>
      </w:r>
      <w:r w:rsidRPr="00C93D5F">
        <w:rPr>
          <w:shd w:val="clear" w:color="auto" w:fill="FFFFFF"/>
        </w:rPr>
        <w:t>(i.i.d.).</w:t>
      </w:r>
    </w:p>
    <w:p w14:paraId="2B886E56" w14:textId="6BB367FD" w:rsidR="00C93D5F" w:rsidRDefault="00C93D5F" w:rsidP="00250B25">
      <w:pPr>
        <w:rPr>
          <w:shd w:val="clear" w:color="auto" w:fill="FFFFFF"/>
        </w:rPr>
      </w:pPr>
      <w:r>
        <w:rPr>
          <w:shd w:val="clear" w:color="auto" w:fill="FFFFFF"/>
        </w:rPr>
        <w:t>I</w:t>
      </w:r>
      <w:r w:rsidRPr="00C93D5F">
        <w:rPr>
          <w:shd w:val="clear" w:color="auto" w:fill="FFFFFF"/>
        </w:rPr>
        <w:t xml:space="preserve">f we are to begin creating time series models that explain away any serial correlation, it seems natural to </w:t>
      </w:r>
      <w:r w:rsidRPr="00C93D5F">
        <w:rPr>
          <w:rStyle w:val="EvidenziatoCarattere"/>
        </w:rPr>
        <w:t>begin with a process that produces independent random variables from some distribution. This directly leads on to the concept of (discrete) white noise</w:t>
      </w:r>
      <w:r>
        <w:rPr>
          <w:shd w:val="clear" w:color="auto" w:fill="FFFFFF"/>
        </w:rPr>
        <w:t>.</w:t>
      </w:r>
    </w:p>
    <w:p w14:paraId="5CA94FF1" w14:textId="339394E5" w:rsidR="00C93D5F" w:rsidRDefault="00C93D5F" w:rsidP="00250B25">
      <w:pPr>
        <w:rPr>
          <w:rStyle w:val="EvidenziatoCarattere"/>
        </w:rPr>
      </w:pPr>
      <w:r w:rsidRPr="00C93D5F">
        <w:rPr>
          <w:shd w:val="clear" w:color="auto" w:fill="FFFFFF"/>
        </w:rPr>
        <w:t>Consider a time series {wt:t=1,...n}. If the elements of the series, wi</w:t>
      </w:r>
      <w:r w:rsidRPr="00A002B9">
        <w:rPr>
          <w:rStyle w:val="EvidenziatoCarattere"/>
        </w:rPr>
        <w:t>, are independent and identically distributed (i.i.d.), with a mean of zero, variance σ2 and no serial correlation</w:t>
      </w:r>
      <w:r w:rsidRPr="00C93D5F">
        <w:rPr>
          <w:shd w:val="clear" w:color="auto" w:fill="FFFFFF"/>
        </w:rPr>
        <w:t xml:space="preserve"> (i.e. Cor(wi,wj)≠0,</w:t>
      </w:r>
      <w:r w:rsidRPr="00C93D5F">
        <w:rPr>
          <w:rFonts w:ascii="Cambria Math" w:hAnsi="Cambria Math" w:cs="Cambria Math"/>
          <w:shd w:val="clear" w:color="auto" w:fill="FFFFFF"/>
        </w:rPr>
        <w:t>∀</w:t>
      </w:r>
      <w:r w:rsidRPr="00C93D5F">
        <w:rPr>
          <w:shd w:val="clear" w:color="auto" w:fill="FFFFFF"/>
        </w:rPr>
        <w:t>i≠j) then we say that the time series is </w:t>
      </w:r>
      <w:r w:rsidRPr="00A002B9">
        <w:rPr>
          <w:rStyle w:val="EvidenziatoCarattere"/>
        </w:rPr>
        <w:t>discrete white noise (DWN)</w:t>
      </w:r>
      <w:r w:rsidR="00A002B9">
        <w:rPr>
          <w:rStyle w:val="EvidenziatoCarattere"/>
        </w:rPr>
        <w:t xml:space="preserve"> (no error).</w:t>
      </w:r>
    </w:p>
    <w:p w14:paraId="67D23115" w14:textId="77777777" w:rsidR="00A002B9" w:rsidRDefault="00A002B9" w:rsidP="00A002B9">
      <w:pPr>
        <w:rPr>
          <w:b/>
          <w:bCs/>
          <w:shd w:val="clear" w:color="auto" w:fill="FFFFFF"/>
        </w:rPr>
      </w:pPr>
    </w:p>
    <w:p w14:paraId="11FADDE3" w14:textId="77777777" w:rsidR="00A002B9" w:rsidRDefault="00A002B9" w:rsidP="00A002B9">
      <w:pPr>
        <w:rPr>
          <w:b/>
          <w:bCs/>
          <w:shd w:val="clear" w:color="auto" w:fill="FFFFFF"/>
        </w:rPr>
      </w:pPr>
    </w:p>
    <w:p w14:paraId="68D84177" w14:textId="77777777" w:rsidR="00172ED7" w:rsidRDefault="00172ED7" w:rsidP="00A002B9">
      <w:pPr>
        <w:rPr>
          <w:b/>
          <w:bCs/>
          <w:shd w:val="clear" w:color="auto" w:fill="FFFFFF"/>
        </w:rPr>
      </w:pPr>
    </w:p>
    <w:p w14:paraId="634C1DF7" w14:textId="1CF11C52" w:rsidR="00A002B9" w:rsidRDefault="00A002B9" w:rsidP="00A002B9">
      <w:pPr>
        <w:rPr>
          <w:b/>
          <w:bCs/>
          <w:shd w:val="clear" w:color="auto" w:fill="FFFFFF"/>
        </w:rPr>
      </w:pPr>
      <w:r w:rsidRPr="00A002B9">
        <w:rPr>
          <w:b/>
          <w:bCs/>
          <w:shd w:val="clear" w:color="auto" w:fill="FFFFFF"/>
        </w:rPr>
        <w:lastRenderedPageBreak/>
        <w:t>Random Walk</w:t>
      </w:r>
    </w:p>
    <w:p w14:paraId="7A1A94CB" w14:textId="220A8D24" w:rsidR="00A002B9" w:rsidRDefault="00A002B9" w:rsidP="00A002B9">
      <w:pPr>
        <w:rPr>
          <w:shd w:val="clear" w:color="auto" w:fill="FFFFFF"/>
        </w:rPr>
      </w:pPr>
      <w:r w:rsidRPr="00A002B9">
        <w:rPr>
          <w:shd w:val="clear" w:color="auto" w:fill="FFFFFF"/>
        </w:rPr>
        <w:t>A </w:t>
      </w:r>
      <w:r w:rsidRPr="00A002B9">
        <w:rPr>
          <w:i/>
          <w:iCs/>
        </w:rPr>
        <w:t>random walk</w:t>
      </w:r>
      <w:r w:rsidRPr="00A002B9">
        <w:rPr>
          <w:shd w:val="clear" w:color="auto" w:fill="FFFFFF"/>
        </w:rPr>
        <w:t> is a time series model xt such that xt=xt−1+wt, where wt </w:t>
      </w:r>
      <w:r w:rsidRPr="00A002B9">
        <w:rPr>
          <w:rStyle w:val="EvidenziatoCarattere"/>
        </w:rPr>
        <w:t>is a discrete white noise series</w:t>
      </w:r>
      <w:r w:rsidRPr="00A002B9">
        <w:rPr>
          <w:shd w:val="clear" w:color="auto" w:fill="FFFFFF"/>
        </w:rPr>
        <w:t>.</w:t>
      </w:r>
    </w:p>
    <w:p w14:paraId="76B148B8" w14:textId="3F165D11" w:rsidR="00A002B9" w:rsidRPr="00A002B9" w:rsidRDefault="00A002B9" w:rsidP="00A002B9">
      <w:pPr>
        <w:rPr>
          <w:b/>
          <w:bCs/>
          <w:shd w:val="clear" w:color="auto" w:fill="FFFFFF"/>
        </w:rPr>
      </w:pPr>
      <w:r w:rsidRPr="00A002B9">
        <w:rPr>
          <w:b/>
          <w:bCs/>
          <w:shd w:val="clear" w:color="auto" w:fill="FFFFFF"/>
        </w:rPr>
        <w:t>Heteroskedasticity</w:t>
      </w:r>
      <w:r w:rsidR="00C40843">
        <w:rPr>
          <w:b/>
          <w:bCs/>
          <w:shd w:val="clear" w:color="auto" w:fill="FFFFFF"/>
        </w:rPr>
        <w:t xml:space="preserve"> (Potrebbe non servire)</w:t>
      </w:r>
    </w:p>
    <w:p w14:paraId="09D55FDE" w14:textId="1A28AC65" w:rsidR="00A002B9" w:rsidRDefault="00A002B9" w:rsidP="00A002B9">
      <w:pPr>
        <w:rPr>
          <w:shd w:val="clear" w:color="auto" w:fill="FFFFFF"/>
        </w:rPr>
      </w:pPr>
      <w:r w:rsidRPr="00A002B9">
        <w:rPr>
          <w:shd w:val="clear" w:color="auto" w:fill="FFFFFF"/>
        </w:rPr>
        <w:t>In statistics, heteroskedasticity (or heteroscedasticity) happens when the standard errors of a variable, monitored over a specific amount of time, are non-constant</w:t>
      </w:r>
      <w:r>
        <w:rPr>
          <w:shd w:val="clear" w:color="auto" w:fill="FFFFFF"/>
        </w:rPr>
        <w:t>.</w:t>
      </w:r>
    </w:p>
    <w:p w14:paraId="63FECE00" w14:textId="77777777" w:rsidR="00C40843" w:rsidRDefault="00C40843" w:rsidP="00A002B9">
      <w:pPr>
        <w:rPr>
          <w:b/>
          <w:bCs/>
          <w:shd w:val="clear" w:color="auto" w:fill="FFFFFF"/>
        </w:rPr>
      </w:pPr>
    </w:p>
    <w:p w14:paraId="256A65E0" w14:textId="186B35E2" w:rsidR="00C40843" w:rsidRDefault="00C40843" w:rsidP="00A002B9">
      <w:pPr>
        <w:rPr>
          <w:b/>
          <w:bCs/>
          <w:shd w:val="clear" w:color="auto" w:fill="FFFFFF"/>
        </w:rPr>
      </w:pPr>
      <w:r w:rsidRPr="00C40843">
        <w:rPr>
          <w:b/>
          <w:bCs/>
          <w:shd w:val="clear" w:color="auto" w:fill="FFFFFF"/>
        </w:rPr>
        <w:t>Akaike Information Criterion:</w:t>
      </w:r>
    </w:p>
    <w:p w14:paraId="336E7B43" w14:textId="77777777" w:rsidR="00C40843" w:rsidRPr="00C40843" w:rsidRDefault="00C40843" w:rsidP="00C40843">
      <w:pPr>
        <w:rPr>
          <w:shd w:val="clear" w:color="auto" w:fill="FFFFFF"/>
        </w:rPr>
      </w:pPr>
      <w:r w:rsidRPr="00C40843">
        <w:rPr>
          <w:shd w:val="clear" w:color="auto" w:fill="FFFFFF"/>
        </w:rPr>
        <w:t>If we take the </w:t>
      </w:r>
      <w:hyperlink r:id="rId10" w:history="1">
        <w:r w:rsidRPr="00C40843">
          <w:rPr>
            <w:shd w:val="clear" w:color="auto" w:fill="FFFFFF"/>
          </w:rPr>
          <w:t>likelihood function</w:t>
        </w:r>
      </w:hyperlink>
      <w:r w:rsidRPr="00C40843">
        <w:rPr>
          <w:shd w:val="clear" w:color="auto" w:fill="FFFFFF"/>
        </w:rPr>
        <w:t> for a statistical model, which has k parameters, and L </w:t>
      </w:r>
      <w:hyperlink r:id="rId11" w:history="1">
        <w:r w:rsidRPr="00C40843">
          <w:rPr>
            <w:shd w:val="clear" w:color="auto" w:fill="FFFFFF"/>
          </w:rPr>
          <w:t>maximizes the likelihood</w:t>
        </w:r>
      </w:hyperlink>
      <w:r w:rsidRPr="00C40843">
        <w:rPr>
          <w:shd w:val="clear" w:color="auto" w:fill="FFFFFF"/>
        </w:rPr>
        <w:t>, then the Akaike Information Criterion is given by:  given by:</w:t>
      </w:r>
    </w:p>
    <w:p w14:paraId="307B7954" w14:textId="77777777" w:rsidR="00C40843" w:rsidRPr="00C40843" w:rsidRDefault="00C40843" w:rsidP="00C40843">
      <w:pPr>
        <w:jc w:val="center"/>
        <w:rPr>
          <w:shd w:val="clear" w:color="auto" w:fill="FFFFFF"/>
        </w:rPr>
      </w:pPr>
      <w:r w:rsidRPr="00C40843">
        <w:rPr>
          <w:shd w:val="clear" w:color="auto" w:fill="FFFFFF"/>
        </w:rPr>
        <w:t>AIC=−2log(L)+2k</w:t>
      </w:r>
    </w:p>
    <w:p w14:paraId="7773CC8A" w14:textId="0028F75E" w:rsidR="00C40843" w:rsidRPr="00C40843" w:rsidRDefault="00C40843" w:rsidP="00C40843">
      <w:pPr>
        <w:rPr>
          <w:shd w:val="clear" w:color="auto" w:fill="FFFFFF"/>
          <w:lang w:val="en-US"/>
        </w:rPr>
      </w:pPr>
      <w:r w:rsidRPr="00C40843">
        <w:rPr>
          <w:rStyle w:val="EvidenziatoCarattere"/>
          <w:lang w:val="en-US"/>
        </w:rPr>
        <w:t>The preferred model, from a selection of models, has the mini</w:t>
      </w:r>
      <w:r w:rsidRPr="00C40843">
        <w:rPr>
          <w:rStyle w:val="EvidenziatoCarattere"/>
        </w:rPr>
        <w:t>m</w:t>
      </w:r>
      <w:r w:rsidRPr="00C40843">
        <w:rPr>
          <w:rStyle w:val="EvidenziatoCarattere"/>
          <w:lang w:val="en-US"/>
        </w:rPr>
        <w:t>um AIC of the group.</w:t>
      </w:r>
      <w:r w:rsidRPr="00C40843">
        <w:rPr>
          <w:shd w:val="clear" w:color="auto" w:fill="FFFFFF"/>
          <w:lang w:val="en-US"/>
        </w:rPr>
        <w:t xml:space="preserve"> You can see that the AIC </w:t>
      </w:r>
      <w:r w:rsidRPr="00C40843">
        <w:rPr>
          <w:rStyle w:val="EvidenziatoCarattere"/>
          <w:lang w:val="en-US"/>
        </w:rPr>
        <w:t>grows as the number of parameters, k, increases</w:t>
      </w:r>
      <w:r w:rsidRPr="00C40843">
        <w:rPr>
          <w:shd w:val="clear" w:color="auto" w:fill="FFFFFF"/>
          <w:lang w:val="en-US"/>
        </w:rPr>
        <w:t xml:space="preserve">, but is </w:t>
      </w:r>
      <w:r w:rsidRPr="00C40843">
        <w:rPr>
          <w:rStyle w:val="EvidenziatoCarattere"/>
          <w:lang w:val="en-US"/>
        </w:rPr>
        <w:t>reduced if the negative </w:t>
      </w:r>
      <w:hyperlink r:id="rId12" w:anchor="Log-likelihood" w:history="1">
        <w:r w:rsidRPr="00C40843">
          <w:rPr>
            <w:rStyle w:val="EvidenziatoCarattere"/>
            <w:lang w:val="en-US"/>
          </w:rPr>
          <w:t>log-likelihood</w:t>
        </w:r>
      </w:hyperlink>
      <w:r w:rsidRPr="00C40843">
        <w:rPr>
          <w:rStyle w:val="EvidenziatoCarattere"/>
          <w:lang w:val="en-US"/>
        </w:rPr>
        <w:t> increases</w:t>
      </w:r>
      <w:r w:rsidRPr="00C40843">
        <w:rPr>
          <w:shd w:val="clear" w:color="auto" w:fill="FFFFFF"/>
          <w:lang w:val="en-US"/>
        </w:rPr>
        <w:t xml:space="preserve">. </w:t>
      </w:r>
      <w:r w:rsidRPr="00C40843">
        <w:rPr>
          <w:rStyle w:val="EvidenziatoCarattere"/>
          <w:lang w:val="en-US"/>
        </w:rPr>
        <w:t xml:space="preserve">Essentially it </w:t>
      </w:r>
      <w:r w:rsidRPr="00C40843">
        <w:rPr>
          <w:rStyle w:val="EvidenziatoCarattere"/>
        </w:rPr>
        <w:t>penalizes</w:t>
      </w:r>
      <w:r w:rsidRPr="00C40843">
        <w:rPr>
          <w:rStyle w:val="EvidenziatoCarattere"/>
          <w:lang w:val="en-US"/>
        </w:rPr>
        <w:t xml:space="preserve"> models that are overfit.</w:t>
      </w:r>
    </w:p>
    <w:p w14:paraId="31555B3B" w14:textId="3FD27EB0" w:rsidR="0081506F" w:rsidRDefault="00C40843" w:rsidP="00C40843">
      <w:pPr>
        <w:rPr>
          <w:shd w:val="clear" w:color="auto" w:fill="FFFFFF"/>
          <w:lang w:val="en-US"/>
        </w:rPr>
      </w:pPr>
      <w:r w:rsidRPr="00C40843">
        <w:rPr>
          <w:shd w:val="clear" w:color="auto" w:fill="FFFFFF"/>
          <w:lang w:val="en-US"/>
        </w:rPr>
        <w:t>We are going to be creating AR, MA and ARMA models of varying orders and one way to choose the "best" model fit a dataset is to use the AIC</w:t>
      </w:r>
      <w:r w:rsidR="00057C11">
        <w:rPr>
          <w:shd w:val="clear" w:color="auto" w:fill="FFFFFF"/>
          <w:lang w:val="en-US"/>
        </w:rPr>
        <w:t>.</w:t>
      </w:r>
    </w:p>
    <w:p w14:paraId="09530D44" w14:textId="4970A41A" w:rsidR="00057C11" w:rsidRPr="00057C11" w:rsidRDefault="00057C11" w:rsidP="00C40843">
      <w:pPr>
        <w:rPr>
          <w:b/>
          <w:bCs/>
          <w:shd w:val="clear" w:color="auto" w:fill="FFFFFF"/>
          <w:lang w:val="en-US"/>
        </w:rPr>
      </w:pPr>
      <w:r w:rsidRPr="00057C11">
        <w:rPr>
          <w:b/>
          <w:bCs/>
          <w:shd w:val="clear" w:color="auto" w:fill="FFFFFF"/>
          <w:lang w:val="en-US"/>
        </w:rPr>
        <w:t>Backward Shift Operator</w:t>
      </w:r>
    </w:p>
    <w:p w14:paraId="746EE521" w14:textId="50969293" w:rsidR="00057C11" w:rsidRPr="00057C11" w:rsidRDefault="00057C11" w:rsidP="00057C11">
      <w:pPr>
        <w:rPr>
          <w:shd w:val="clear" w:color="auto" w:fill="FFFFFF"/>
          <w:lang w:val="en-US"/>
        </w:rPr>
      </w:pPr>
      <w:r w:rsidRPr="00057C11">
        <w:rPr>
          <w:shd w:val="clear" w:color="auto" w:fill="FFFFFF"/>
          <w:lang w:val="en-US"/>
        </w:rPr>
        <w:t>The backward shift operator or lag operator, B, takes a time series element as an argument and returns the element one-time unit previously: </w:t>
      </w:r>
      <w:r>
        <w:rPr>
          <w:noProof/>
        </w:rPr>
        <w:drawing>
          <wp:inline distT="0" distB="0" distL="0" distR="0" wp14:anchorId="1FF7429B" wp14:editId="2D9A2F19">
            <wp:extent cx="821549" cy="2603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6495" cy="268255"/>
                    </a:xfrm>
                    <a:prstGeom prst="rect">
                      <a:avLst/>
                    </a:prstGeom>
                  </pic:spPr>
                </pic:pic>
              </a:graphicData>
            </a:graphic>
          </wp:inline>
        </w:drawing>
      </w:r>
      <w:r w:rsidRPr="00057C11">
        <w:rPr>
          <w:shd w:val="clear" w:color="auto" w:fill="FFFFFF"/>
          <w:lang w:val="en-US"/>
        </w:rPr>
        <w:t>.</w:t>
      </w:r>
      <w:r>
        <w:rPr>
          <w:shd w:val="clear" w:color="auto" w:fill="FFFFFF"/>
          <w:lang w:val="en-US"/>
        </w:rPr>
        <w:t xml:space="preserve"> </w:t>
      </w:r>
      <w:r w:rsidRPr="00057C11">
        <w:rPr>
          <w:shd w:val="clear" w:color="auto" w:fill="FFFFFF"/>
          <w:lang w:val="en-US"/>
        </w:rPr>
        <w:t>Repeated application of the operator allows us to step back n times: </w:t>
      </w:r>
      <w:r>
        <w:rPr>
          <w:noProof/>
        </w:rPr>
        <w:drawing>
          <wp:inline distT="0" distB="0" distL="0" distR="0" wp14:anchorId="3B81FEB9" wp14:editId="2AC9008F">
            <wp:extent cx="1021705" cy="318135"/>
            <wp:effectExtent l="0" t="0" r="762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7451" cy="344834"/>
                    </a:xfrm>
                    <a:prstGeom prst="rect">
                      <a:avLst/>
                    </a:prstGeom>
                  </pic:spPr>
                </pic:pic>
              </a:graphicData>
            </a:graphic>
          </wp:inline>
        </w:drawing>
      </w:r>
    </w:p>
    <w:p w14:paraId="307ABC40" w14:textId="3B31EF65" w:rsidR="00C40843" w:rsidRDefault="00C40843" w:rsidP="00C40843">
      <w:pPr>
        <w:rPr>
          <w:shd w:val="clear" w:color="auto" w:fill="FFFFFF"/>
          <w:lang w:val="en-US"/>
        </w:rPr>
      </w:pPr>
    </w:p>
    <w:p w14:paraId="29B41EEF" w14:textId="2C3F256A" w:rsidR="00C40843" w:rsidRPr="0081506F" w:rsidRDefault="00C40843" w:rsidP="00C40843">
      <w:pPr>
        <w:rPr>
          <w:b/>
          <w:bCs/>
          <w:shd w:val="clear" w:color="auto" w:fill="FFFFFF"/>
          <w:lang w:val="en-US"/>
        </w:rPr>
      </w:pPr>
      <w:r w:rsidRPr="0081506F">
        <w:rPr>
          <w:b/>
          <w:bCs/>
          <w:shd w:val="clear" w:color="auto" w:fill="FFFFFF"/>
          <w:lang w:val="en-US"/>
        </w:rPr>
        <w:t>Autoregressive Model of order p</w:t>
      </w:r>
    </w:p>
    <w:p w14:paraId="501744A4" w14:textId="43C9F828" w:rsidR="00C40843" w:rsidRDefault="00C40843" w:rsidP="00C40843">
      <w:pPr>
        <w:rPr>
          <w:shd w:val="clear" w:color="auto" w:fill="FFFFFF"/>
          <w:lang w:val="en-US"/>
        </w:rPr>
      </w:pPr>
      <w:r w:rsidRPr="00C40843">
        <w:rPr>
          <w:shd w:val="clear" w:color="auto" w:fill="FFFFFF"/>
          <w:lang w:val="en-US"/>
        </w:rPr>
        <w:t>A time series model, {</w:t>
      </w:r>
      <w:proofErr w:type="spellStart"/>
      <w:r w:rsidRPr="00C40843">
        <w:rPr>
          <w:shd w:val="clear" w:color="auto" w:fill="FFFFFF"/>
          <w:lang w:val="en-US"/>
        </w:rPr>
        <w:t>xt</w:t>
      </w:r>
      <w:proofErr w:type="spellEnd"/>
      <w:r w:rsidRPr="00C40843">
        <w:rPr>
          <w:shd w:val="clear" w:color="auto" w:fill="FFFFFF"/>
          <w:lang w:val="en-US"/>
        </w:rPr>
        <w:t>}, is an autoregressive model of order p, AR(p),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40843" w14:paraId="565E077C" w14:textId="77777777" w:rsidTr="00C40843">
        <w:tc>
          <w:tcPr>
            <w:tcW w:w="9628" w:type="dxa"/>
          </w:tcPr>
          <w:p w14:paraId="1FDF58CA" w14:textId="288C09AD" w:rsidR="00C40843" w:rsidRDefault="00C40843" w:rsidP="00C40843">
            <w:pPr>
              <w:jc w:val="center"/>
              <w:rPr>
                <w:shd w:val="clear" w:color="auto" w:fill="FFFFFF"/>
                <w:lang w:val="en-US"/>
              </w:rPr>
            </w:pPr>
            <w:r>
              <w:rPr>
                <w:noProof/>
              </w:rPr>
              <w:drawing>
                <wp:inline distT="0" distB="0" distL="0" distR="0" wp14:anchorId="1F5C0206" wp14:editId="27C6614B">
                  <wp:extent cx="2641600" cy="78686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2438" cy="787110"/>
                          </a:xfrm>
                          <a:prstGeom prst="rect">
                            <a:avLst/>
                          </a:prstGeom>
                        </pic:spPr>
                      </pic:pic>
                    </a:graphicData>
                  </a:graphic>
                </wp:inline>
              </w:drawing>
            </w:r>
          </w:p>
        </w:tc>
      </w:tr>
    </w:tbl>
    <w:p w14:paraId="3641E80E" w14:textId="77777777" w:rsidR="00C40843" w:rsidRPr="00C40843" w:rsidRDefault="00C40843" w:rsidP="00C40843">
      <w:pPr>
        <w:rPr>
          <w:shd w:val="clear" w:color="auto" w:fill="FFFFFF"/>
          <w:lang w:val="en-US"/>
        </w:rPr>
      </w:pPr>
    </w:p>
    <w:p w14:paraId="54279757" w14:textId="1BDE40BC" w:rsidR="00C40843" w:rsidRPr="00C40843" w:rsidRDefault="00C40843" w:rsidP="00C40843">
      <w:pPr>
        <w:rPr>
          <w:shd w:val="clear" w:color="auto" w:fill="FFFFFF"/>
          <w:lang w:val="en-US"/>
        </w:rPr>
      </w:pPr>
      <w:r w:rsidRPr="00C40843">
        <w:rPr>
          <w:shd w:val="clear" w:color="auto" w:fill="FFFFFF"/>
          <w:lang w:val="en-US"/>
        </w:rPr>
        <w:t>Where {</w:t>
      </w:r>
      <w:proofErr w:type="spellStart"/>
      <w:r w:rsidRPr="00C40843">
        <w:rPr>
          <w:shd w:val="clear" w:color="auto" w:fill="FFFFFF"/>
          <w:lang w:val="en-US"/>
        </w:rPr>
        <w:t>wt</w:t>
      </w:r>
      <w:proofErr w:type="spellEnd"/>
      <w:r w:rsidRPr="00C40843">
        <w:rPr>
          <w:shd w:val="clear" w:color="auto" w:fill="FFFFFF"/>
          <w:lang w:val="en-US"/>
        </w:rPr>
        <w:t>} is white noise and α</w:t>
      </w:r>
      <w:proofErr w:type="spellStart"/>
      <w:r w:rsidRPr="00C40843">
        <w:rPr>
          <w:shd w:val="clear" w:color="auto" w:fill="FFFFFF"/>
          <w:lang w:val="en-US"/>
        </w:rPr>
        <w:t>i</w:t>
      </w:r>
      <w:r w:rsidRPr="00C40843">
        <w:rPr>
          <w:rFonts w:ascii="Cambria Math" w:hAnsi="Cambria Math" w:cs="Cambria Math"/>
          <w:shd w:val="clear" w:color="auto" w:fill="FFFFFF"/>
          <w:lang w:val="en-US"/>
        </w:rPr>
        <w:t>∈</w:t>
      </w:r>
      <w:r w:rsidRPr="00C40843">
        <w:rPr>
          <w:shd w:val="clear" w:color="auto" w:fill="FFFFFF"/>
          <w:lang w:val="en-US"/>
        </w:rPr>
        <w:t>R</w:t>
      </w:r>
      <w:proofErr w:type="spellEnd"/>
      <w:r w:rsidRPr="00C40843">
        <w:rPr>
          <w:shd w:val="clear" w:color="auto" w:fill="FFFFFF"/>
          <w:lang w:val="en-US"/>
        </w:rPr>
        <w:t>, with αp≠0 for a p-order autoregressive process.</w:t>
      </w:r>
    </w:p>
    <w:p w14:paraId="0DE5C7AA" w14:textId="334BEB81" w:rsidR="00C40843" w:rsidRDefault="00C40843" w:rsidP="00C40843">
      <w:pPr>
        <w:rPr>
          <w:shd w:val="clear" w:color="auto" w:fill="FFFFFF"/>
          <w:lang w:val="en-US"/>
        </w:rPr>
      </w:pPr>
      <w:r w:rsidRPr="00C40843">
        <w:rPr>
          <w:shd w:val="clear" w:color="auto" w:fill="FFFFFF"/>
          <w:lang w:val="en-US"/>
        </w:rPr>
        <w:t>If we consider the </w:t>
      </w:r>
      <w:r w:rsidRPr="00C40843">
        <w:rPr>
          <w:rStyle w:val="EvidenziatoCarattere"/>
          <w:lang w:val="en-US"/>
        </w:rPr>
        <w:t>Backward Shift Operator</w:t>
      </w:r>
      <w:r w:rsidRPr="00C40843">
        <w:rPr>
          <w:shd w:val="clear" w:color="auto" w:fill="FFFFFF"/>
          <w:lang w:val="en-US"/>
        </w:rPr>
        <w:t>, </w:t>
      </w:r>
      <w:r w:rsidRPr="00C40843">
        <w:rPr>
          <w:rStyle w:val="EvidenziatoCarattere"/>
          <w:lang w:val="en-US"/>
        </w:rPr>
        <w:t>B</w:t>
      </w:r>
      <w:r w:rsidRPr="00C40843">
        <w:rPr>
          <w:shd w:val="clear" w:color="auto" w:fill="FFFFFF"/>
          <w:lang w:val="en-US"/>
        </w:rPr>
        <w:t> </w:t>
      </w:r>
      <w:r w:rsidR="0081506F">
        <w:rPr>
          <w:shd w:val="clear" w:color="auto" w:fill="FFFFFF"/>
          <w:lang w:val="en-US"/>
        </w:rPr>
        <w:t>then</w:t>
      </w:r>
      <w:r w:rsidRPr="00C40843">
        <w:rPr>
          <w:shd w:val="clear" w:color="auto" w:fill="FFFFFF"/>
          <w:lang w:val="en-US"/>
        </w:rPr>
        <w:t xml:space="preserve"> we can rewrite the above as a function θ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1506F" w14:paraId="2C7E3CE0" w14:textId="77777777" w:rsidTr="0081506F">
        <w:tc>
          <w:tcPr>
            <w:tcW w:w="9628" w:type="dxa"/>
          </w:tcPr>
          <w:p w14:paraId="7E9EC87C" w14:textId="3E2B9C77" w:rsidR="0081506F" w:rsidRDefault="0081506F" w:rsidP="0081506F">
            <w:pPr>
              <w:jc w:val="center"/>
              <w:rPr>
                <w:shd w:val="clear" w:color="auto" w:fill="FFFFFF"/>
                <w:lang w:val="en-US"/>
              </w:rPr>
            </w:pPr>
            <w:r>
              <w:rPr>
                <w:noProof/>
              </w:rPr>
              <w:drawing>
                <wp:inline distT="0" distB="0" distL="0" distR="0" wp14:anchorId="2A1E53F4" wp14:editId="121D5904">
                  <wp:extent cx="3511125" cy="45797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385" cy="472876"/>
                          </a:xfrm>
                          <a:prstGeom prst="rect">
                            <a:avLst/>
                          </a:prstGeom>
                        </pic:spPr>
                      </pic:pic>
                    </a:graphicData>
                  </a:graphic>
                </wp:inline>
              </w:drawing>
            </w:r>
          </w:p>
        </w:tc>
      </w:tr>
    </w:tbl>
    <w:p w14:paraId="68399D35" w14:textId="61B38793" w:rsidR="0081506F" w:rsidRDefault="008D67BA" w:rsidP="00C40843">
      <w:pPr>
        <w:rPr>
          <w:shd w:val="clear" w:color="auto" w:fill="FFFFFF"/>
          <w:lang w:val="en-US"/>
        </w:rPr>
      </w:pPr>
      <w:r w:rsidRPr="008D67BA">
        <w:rPr>
          <w:shd w:val="clear" w:color="auto" w:fill="FFFFFF"/>
          <w:lang w:val="en-US"/>
        </w:rPr>
        <w:t>the autogressive model is an extension of the random walk, so this makes sense</w:t>
      </w:r>
    </w:p>
    <w:p w14:paraId="6DBB0AB5" w14:textId="77777777" w:rsidR="00DA126F" w:rsidRPr="00DA126F" w:rsidRDefault="00DA126F" w:rsidP="00DA126F"/>
    <w:p w14:paraId="1DB072F6" w14:textId="77777777" w:rsidR="00DA126F" w:rsidRDefault="00DA126F" w:rsidP="008D67BA">
      <w:pPr>
        <w:pStyle w:val="Titolo3"/>
        <w:shd w:val="clear" w:color="auto" w:fill="FFFFFF"/>
        <w:textAlignment w:val="baseline"/>
        <w:rPr>
          <w:rFonts w:ascii="Roboto" w:hAnsi="Roboto"/>
          <w:b/>
          <w:bCs/>
          <w:color w:val="050526"/>
        </w:rPr>
      </w:pPr>
    </w:p>
    <w:p w14:paraId="446DE7A5" w14:textId="3B96A7CF" w:rsidR="008D67BA" w:rsidRDefault="008D67BA" w:rsidP="008D67BA">
      <w:pPr>
        <w:pStyle w:val="Titolo3"/>
        <w:shd w:val="clear" w:color="auto" w:fill="FFFFFF"/>
        <w:textAlignment w:val="baseline"/>
        <w:rPr>
          <w:rFonts w:ascii="Roboto" w:hAnsi="Roboto"/>
          <w:color w:val="050526"/>
          <w:lang w:val="it-IT"/>
        </w:rPr>
      </w:pPr>
      <w:r>
        <w:rPr>
          <w:rFonts w:ascii="Roboto" w:hAnsi="Roboto"/>
          <w:b/>
          <w:bCs/>
          <w:color w:val="050526"/>
        </w:rPr>
        <w:t xml:space="preserve">Stationarity for Autoregressive </w:t>
      </w:r>
    </w:p>
    <w:p w14:paraId="66EAFC64" w14:textId="77777777" w:rsidR="00E55A0C" w:rsidRDefault="00E55A0C" w:rsidP="00E55A0C">
      <w:pPr>
        <w:rPr>
          <w:lang w:val="en-GB"/>
        </w:rPr>
      </w:pPr>
    </w:p>
    <w:p w14:paraId="734D01F0" w14:textId="65ECECDE" w:rsidR="00E55A0C" w:rsidRDefault="008D67BA" w:rsidP="00E55A0C">
      <w:pPr>
        <w:rPr>
          <w:lang w:val="en-GB"/>
        </w:rPr>
      </w:pPr>
      <w:r w:rsidRPr="00E55A0C">
        <w:rPr>
          <w:rStyle w:val="EvidenziatoCarattere"/>
          <w:lang w:val="en-GB"/>
        </w:rPr>
        <w:t>One of the most important aspects of the AR(p) model is that it is not always stationary</w:t>
      </w:r>
      <w:r w:rsidRPr="00E55A0C">
        <w:rPr>
          <w:lang w:val="en-GB"/>
        </w:rPr>
        <w:t xml:space="preserve">. </w:t>
      </w:r>
      <w:r w:rsidR="00E55A0C" w:rsidRPr="00E55A0C">
        <w:rPr>
          <w:lang w:val="en-GB"/>
        </w:rPr>
        <w:t>Indeed,</w:t>
      </w:r>
      <w:r w:rsidRPr="00E55A0C">
        <w:rPr>
          <w:lang w:val="en-GB"/>
        </w:rPr>
        <w:t xml:space="preserve"> the stationarity </w:t>
      </w:r>
      <w:r w:rsidRPr="00E55A0C">
        <w:rPr>
          <w:rStyle w:val="EvidenziatoCarattere"/>
          <w:lang w:val="en-GB"/>
        </w:rPr>
        <w:t xml:space="preserve">of a </w:t>
      </w:r>
      <w:r w:rsidR="00E55A0C" w:rsidRPr="00E55A0C">
        <w:rPr>
          <w:rStyle w:val="EvidenziatoCarattere"/>
          <w:lang w:val="en-GB"/>
        </w:rPr>
        <w:t>model</w:t>
      </w:r>
      <w:r w:rsidRPr="00E55A0C">
        <w:rPr>
          <w:rStyle w:val="EvidenziatoCarattere"/>
          <w:lang w:val="en-GB"/>
        </w:rPr>
        <w:t xml:space="preserve"> depends upon the parameters</w:t>
      </w:r>
      <w:r w:rsidRPr="00E55A0C">
        <w:rPr>
          <w:lang w:val="en-GB"/>
        </w:rPr>
        <w:t>.</w:t>
      </w:r>
    </w:p>
    <w:p w14:paraId="40B264C3" w14:textId="5509639C" w:rsidR="008D67BA" w:rsidRPr="00E55A0C" w:rsidRDefault="008D67BA" w:rsidP="00E55A0C">
      <w:pPr>
        <w:rPr>
          <w:lang w:val="en-GB"/>
        </w:rPr>
      </w:pPr>
      <w:proofErr w:type="gramStart"/>
      <w:r w:rsidRPr="00E55A0C">
        <w:rPr>
          <w:lang w:val="en-GB"/>
        </w:rPr>
        <w:t>In order to</w:t>
      </w:r>
      <w:proofErr w:type="gramEnd"/>
      <w:r w:rsidRPr="00E55A0C">
        <w:rPr>
          <w:lang w:val="en-GB"/>
        </w:rPr>
        <w:t xml:space="preserve"> determine whether an AR(p) process is stationary or not we need to solve the </w:t>
      </w:r>
      <w:r w:rsidRPr="00E55A0C">
        <w:rPr>
          <w:i/>
          <w:iCs/>
          <w:lang w:val="en-GB"/>
        </w:rPr>
        <w:t>characteristic equation</w:t>
      </w:r>
      <w:r w:rsidRPr="00E55A0C">
        <w:rPr>
          <w:lang w:val="en-GB"/>
        </w:rPr>
        <w:t>. The characteristic equation is simply the autoregressive model, written in backward shift form, set to zero:</w:t>
      </w:r>
      <w:r w:rsidR="00F838D7">
        <w:rPr>
          <w:lang w:val="en-GB"/>
        </w:rPr>
        <w:t xml:space="preserv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55A0C" w14:paraId="23002EC5" w14:textId="77777777" w:rsidTr="00E55A0C">
        <w:tc>
          <w:tcPr>
            <w:tcW w:w="9628" w:type="dxa"/>
          </w:tcPr>
          <w:p w14:paraId="1BBC5471" w14:textId="478184F5" w:rsidR="00E55A0C" w:rsidRDefault="00E55A0C" w:rsidP="00E55A0C">
            <w:pPr>
              <w:jc w:val="center"/>
              <w:rPr>
                <w:rFonts w:ascii="Times New Roman" w:hAnsi="Times New Roman"/>
                <w:sz w:val="24"/>
                <w:szCs w:val="24"/>
              </w:rPr>
            </w:pPr>
            <w:r>
              <w:rPr>
                <w:noProof/>
              </w:rPr>
              <w:drawing>
                <wp:inline distT="0" distB="0" distL="0" distR="0" wp14:anchorId="4ED692C7" wp14:editId="6B4589BE">
                  <wp:extent cx="748450" cy="2806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4817" cy="294308"/>
                          </a:xfrm>
                          <a:prstGeom prst="rect">
                            <a:avLst/>
                          </a:prstGeom>
                        </pic:spPr>
                      </pic:pic>
                    </a:graphicData>
                  </a:graphic>
                </wp:inline>
              </w:drawing>
            </w:r>
          </w:p>
        </w:tc>
      </w:tr>
    </w:tbl>
    <w:p w14:paraId="16D0652F" w14:textId="748ECA0B" w:rsidR="008D67BA" w:rsidRDefault="008D67BA" w:rsidP="008D67BA">
      <w:pPr>
        <w:rPr>
          <w:rFonts w:ascii="Times New Roman" w:hAnsi="Times New Roman"/>
          <w:sz w:val="24"/>
          <w:szCs w:val="24"/>
        </w:rPr>
      </w:pPr>
    </w:p>
    <w:p w14:paraId="53C67578" w14:textId="65C225A6" w:rsidR="008D67BA" w:rsidRDefault="008D67BA" w:rsidP="00E55A0C">
      <w:pPr>
        <w:rPr>
          <w:lang w:val="en-GB"/>
        </w:rPr>
      </w:pPr>
      <w:r w:rsidRPr="00E55A0C">
        <w:rPr>
          <w:lang w:val="en-GB"/>
        </w:rPr>
        <w:t>We solve this equation for B</w:t>
      </w:r>
      <w:r w:rsidRPr="00E55A0C">
        <w:rPr>
          <w:rStyle w:val="EvidenziatoCarattere"/>
          <w:lang w:val="en-GB"/>
        </w:rPr>
        <w:t xml:space="preserve">. </w:t>
      </w:r>
      <w:proofErr w:type="gramStart"/>
      <w:r w:rsidRPr="00E55A0C">
        <w:rPr>
          <w:rStyle w:val="EvidenziatoCarattere"/>
          <w:lang w:val="en-GB"/>
        </w:rPr>
        <w:t>In order for</w:t>
      </w:r>
      <w:proofErr w:type="gramEnd"/>
      <w:r w:rsidRPr="00E55A0C">
        <w:rPr>
          <w:rStyle w:val="EvidenziatoCarattere"/>
          <w:lang w:val="en-GB"/>
        </w:rPr>
        <w:t xml:space="preserve"> the particular autoregressive process to be stationary we need all of the absolute values of the roots of this equation to exceed unity</w:t>
      </w:r>
      <w:r w:rsidRPr="00E55A0C">
        <w:rPr>
          <w:lang w:val="en-GB"/>
        </w:rPr>
        <w:t xml:space="preserve">. This is an extremely useful property and allows us to quickly calculate whether </w:t>
      </w:r>
      <w:r w:rsidRPr="00E55A0C">
        <w:rPr>
          <w:rStyle w:val="EvidenziatoCarattere"/>
          <w:lang w:val="en-GB"/>
        </w:rPr>
        <w:t>an AR(p) process is stationary or not</w:t>
      </w:r>
      <w:r w:rsidRPr="00E55A0C">
        <w:rPr>
          <w:lang w:val="en-GB"/>
        </w:rPr>
        <w:t>.</w:t>
      </w:r>
    </w:p>
    <w:p w14:paraId="797DDE62" w14:textId="77777777" w:rsidR="006C5650" w:rsidRPr="006C5650" w:rsidRDefault="006C5650" w:rsidP="006C5650">
      <w:pPr>
        <w:shd w:val="clear" w:color="auto" w:fill="FFFFFF"/>
        <w:spacing w:before="100" w:beforeAutospacing="1" w:after="100" w:afterAutospacing="1" w:line="240" w:lineRule="auto"/>
        <w:textAlignment w:val="baseline"/>
        <w:rPr>
          <w:rFonts w:eastAsia="Times New Roman" w:cstheme="minorHAnsi"/>
          <w:color w:val="272727"/>
          <w:lang w:val="en-US" w:eastAsia="it-IT"/>
        </w:rPr>
      </w:pPr>
      <w:proofErr w:type="gramStart"/>
      <w:r w:rsidRPr="006C5650">
        <w:rPr>
          <w:rFonts w:eastAsia="Times New Roman" w:cstheme="minorHAnsi"/>
          <w:color w:val="272727"/>
          <w:lang w:val="en-US" w:eastAsia="it-IT"/>
        </w:rPr>
        <w:t>Let's</w:t>
      </w:r>
      <w:proofErr w:type="gramEnd"/>
      <w:r w:rsidRPr="006C5650">
        <w:rPr>
          <w:rFonts w:eastAsia="Times New Roman" w:cstheme="minorHAnsi"/>
          <w:color w:val="272727"/>
          <w:lang w:val="en-US" w:eastAsia="it-IT"/>
        </w:rPr>
        <w:t xml:space="preserve"> consider a few examples to make this idea concrete:</w:t>
      </w:r>
    </w:p>
    <w:p w14:paraId="684D2076" w14:textId="683D01C6"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r w:rsidRPr="006C5650">
        <w:rPr>
          <w:rFonts w:eastAsia="Times New Roman" w:cstheme="minorHAnsi"/>
          <w:b/>
          <w:bCs/>
          <w:color w:val="272727"/>
          <w:bdr w:val="none" w:sz="0" w:space="0" w:color="auto" w:frame="1"/>
          <w:lang w:val="en-US" w:eastAsia="it-IT"/>
        </w:rPr>
        <w:t>Random Walk</w:t>
      </w:r>
      <w:r w:rsidRPr="006C5650">
        <w:rPr>
          <w:rFonts w:eastAsia="Times New Roman" w:cstheme="minorHAnsi"/>
          <w:color w:val="272727"/>
          <w:lang w:val="en-US" w:eastAsia="it-IT"/>
        </w:rPr>
        <w:t xml:space="preserve"> - The </w:t>
      </w:r>
      <w:proofErr w:type="gramStart"/>
      <w:r w:rsidRPr="006C5650">
        <w:rPr>
          <w:rFonts w:eastAsia="Times New Roman" w:cstheme="minorHAnsi"/>
          <w:color w:val="272727"/>
          <w:lang w:val="en-US" w:eastAsia="it-IT"/>
        </w:rPr>
        <w:t>AR(</w:t>
      </w:r>
      <w:proofErr w:type="gramEnd"/>
      <w:r w:rsidRPr="006C5650">
        <w:rPr>
          <w:rFonts w:eastAsia="Times New Roman" w:cstheme="minorHAnsi"/>
          <w:color w:val="272727"/>
          <w:lang w:val="en-US" w:eastAsia="it-IT"/>
        </w:rPr>
        <w:t>1) process with α1=1 has the characteristic equation θ=1−B. Clearly this has root B=1 and as such is </w:t>
      </w:r>
      <w:r w:rsidRPr="006C5650">
        <w:rPr>
          <w:rFonts w:eastAsia="Times New Roman" w:cstheme="minorHAnsi"/>
          <w:i/>
          <w:iCs/>
          <w:color w:val="272727"/>
          <w:bdr w:val="none" w:sz="0" w:space="0" w:color="auto" w:frame="1"/>
          <w:lang w:val="en-US" w:eastAsia="it-IT"/>
        </w:rPr>
        <w:t>not</w:t>
      </w:r>
      <w:r w:rsidRPr="006C5650">
        <w:rPr>
          <w:rFonts w:eastAsia="Times New Roman" w:cstheme="minorHAnsi"/>
          <w:color w:val="272727"/>
          <w:lang w:val="en-US" w:eastAsia="it-IT"/>
        </w:rPr>
        <w:t> stationary.</w:t>
      </w:r>
    </w:p>
    <w:p w14:paraId="7FA91723" w14:textId="77777777"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proofErr w:type="gramStart"/>
      <w:r w:rsidRPr="006C5650">
        <w:rPr>
          <w:rFonts w:eastAsia="Times New Roman" w:cstheme="minorHAnsi"/>
          <w:b/>
          <w:bCs/>
          <w:color w:val="272727"/>
          <w:bdr w:val="none" w:sz="0" w:space="0" w:color="auto" w:frame="1"/>
          <w:lang w:val="en-US" w:eastAsia="it-IT"/>
        </w:rPr>
        <w:t>AR(</w:t>
      </w:r>
      <w:proofErr w:type="gramEnd"/>
      <w:r w:rsidRPr="006C5650">
        <w:rPr>
          <w:rFonts w:eastAsia="Times New Roman" w:cstheme="minorHAnsi"/>
          <w:b/>
          <w:bCs/>
          <w:color w:val="272727"/>
          <w:bdr w:val="none" w:sz="0" w:space="0" w:color="auto" w:frame="1"/>
          <w:lang w:val="en-US" w:eastAsia="it-IT"/>
        </w:rPr>
        <w:t>1)</w:t>
      </w:r>
      <w:r w:rsidRPr="006C5650">
        <w:rPr>
          <w:rFonts w:eastAsia="Times New Roman" w:cstheme="minorHAnsi"/>
          <w:color w:val="272727"/>
          <w:lang w:val="en-US" w:eastAsia="it-IT"/>
        </w:rPr>
        <w:t> - If we choose α1=14 we get </w:t>
      </w:r>
      <w:proofErr w:type="spellStart"/>
      <w:r w:rsidRPr="006C5650">
        <w:rPr>
          <w:rFonts w:eastAsia="Times New Roman" w:cstheme="minorHAnsi"/>
          <w:color w:val="272727"/>
          <w:lang w:val="en-US" w:eastAsia="it-IT"/>
        </w:rPr>
        <w:t>xt</w:t>
      </w:r>
      <w:proofErr w:type="spellEnd"/>
      <w:r w:rsidRPr="006C5650">
        <w:rPr>
          <w:rFonts w:eastAsia="Times New Roman" w:cstheme="minorHAnsi"/>
          <w:color w:val="272727"/>
          <w:lang w:val="en-US" w:eastAsia="it-IT"/>
        </w:rPr>
        <w:t>=14xt−1+wt. This gives us a characteristic equation of 1−14B=0, which has a root </w:t>
      </w:r>
      <w:r w:rsidRPr="006C5650">
        <w:rPr>
          <w:rStyle w:val="EvidenziatoCarattere"/>
          <w:lang w:val="en-US" w:eastAsia="it-IT"/>
        </w:rPr>
        <w:t xml:space="preserve">B=4&gt;1 and so this particular </w:t>
      </w:r>
      <w:proofErr w:type="gramStart"/>
      <w:r w:rsidRPr="006C5650">
        <w:rPr>
          <w:rStyle w:val="EvidenziatoCarattere"/>
          <w:lang w:val="en-US" w:eastAsia="it-IT"/>
        </w:rPr>
        <w:t>AR(</w:t>
      </w:r>
      <w:proofErr w:type="gramEnd"/>
      <w:r w:rsidRPr="006C5650">
        <w:rPr>
          <w:rStyle w:val="EvidenziatoCarattere"/>
          <w:lang w:val="en-US" w:eastAsia="it-IT"/>
        </w:rPr>
        <w:t>1) process is stationary</w:t>
      </w:r>
      <w:r w:rsidRPr="006C5650">
        <w:rPr>
          <w:rFonts w:eastAsia="Times New Roman" w:cstheme="minorHAnsi"/>
          <w:color w:val="272727"/>
          <w:lang w:val="en-US" w:eastAsia="it-IT"/>
        </w:rPr>
        <w:t>.</w:t>
      </w:r>
    </w:p>
    <w:p w14:paraId="14E9A383" w14:textId="453E4101" w:rsid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proofErr w:type="gramStart"/>
      <w:r w:rsidRPr="006C5650">
        <w:rPr>
          <w:rFonts w:eastAsia="Times New Roman" w:cstheme="minorHAnsi"/>
          <w:b/>
          <w:bCs/>
          <w:color w:val="272727"/>
          <w:bdr w:val="none" w:sz="0" w:space="0" w:color="auto" w:frame="1"/>
          <w:lang w:val="en-US" w:eastAsia="it-IT"/>
        </w:rPr>
        <w:t>AR(</w:t>
      </w:r>
      <w:proofErr w:type="gramEnd"/>
      <w:r w:rsidRPr="006C5650">
        <w:rPr>
          <w:rFonts w:eastAsia="Times New Roman" w:cstheme="minorHAnsi"/>
          <w:b/>
          <w:bCs/>
          <w:color w:val="272727"/>
          <w:bdr w:val="none" w:sz="0" w:space="0" w:color="auto" w:frame="1"/>
          <w:lang w:val="en-US" w:eastAsia="it-IT"/>
        </w:rPr>
        <w:t>2)</w:t>
      </w:r>
      <w:r w:rsidRPr="006C5650">
        <w:rPr>
          <w:rFonts w:eastAsia="Times New Roman" w:cstheme="minorHAnsi"/>
          <w:color w:val="272727"/>
          <w:lang w:val="en-US" w:eastAsia="it-IT"/>
        </w:rPr>
        <w:t> - If we set </w:t>
      </w:r>
      <w:r w:rsidRPr="006C5650">
        <w:rPr>
          <w:rStyle w:val="EvidenziatoCarattere"/>
          <w:lang w:val="en-US" w:eastAsia="it-IT"/>
        </w:rPr>
        <w:t>α1=α2=12</w:t>
      </w:r>
      <w:r w:rsidRPr="006C5650">
        <w:rPr>
          <w:rFonts w:eastAsia="Times New Roman" w:cstheme="minorHAnsi"/>
          <w:color w:val="272727"/>
          <w:lang w:val="en-US" w:eastAsia="it-IT"/>
        </w:rPr>
        <w:t xml:space="preserve"> then we </w:t>
      </w:r>
      <w:r w:rsidRPr="006C5650">
        <w:rPr>
          <w:rStyle w:val="EvidenziatoCarattere"/>
          <w:lang w:val="en-US" w:eastAsia="it-IT"/>
        </w:rPr>
        <w:t>get </w:t>
      </w:r>
      <w:proofErr w:type="spellStart"/>
      <w:r w:rsidRPr="006C5650">
        <w:rPr>
          <w:rStyle w:val="EvidenziatoCarattere"/>
          <w:lang w:val="en-US" w:eastAsia="it-IT"/>
        </w:rPr>
        <w:t>xt</w:t>
      </w:r>
      <w:proofErr w:type="spellEnd"/>
      <w:r w:rsidRPr="006C5650">
        <w:rPr>
          <w:rStyle w:val="EvidenziatoCarattere"/>
          <w:lang w:val="en-US" w:eastAsia="it-IT"/>
        </w:rPr>
        <w:t>=12xt−1+12xt−2+wt</w:t>
      </w:r>
      <w:r w:rsidRPr="006C5650">
        <w:rPr>
          <w:rFonts w:eastAsia="Times New Roman" w:cstheme="minorHAnsi"/>
          <w:color w:val="272727"/>
          <w:lang w:val="en-US" w:eastAsia="it-IT"/>
        </w:rPr>
        <w:t>. Its characteristic equation becomes </w:t>
      </w:r>
      <w:r w:rsidRPr="006C5650">
        <w:rPr>
          <w:rStyle w:val="EvidenziatoCarattere"/>
          <w:lang w:val="en-US" w:eastAsia="it-IT"/>
        </w:rPr>
        <w:t>−12(B−</w:t>
      </w:r>
      <w:proofErr w:type="gramStart"/>
      <w:r w:rsidRPr="006C5650">
        <w:rPr>
          <w:rStyle w:val="EvidenziatoCarattere"/>
          <w:lang w:val="en-US" w:eastAsia="it-IT"/>
        </w:rPr>
        <w:t>1)(</w:t>
      </w:r>
      <w:proofErr w:type="gramEnd"/>
      <w:r w:rsidRPr="006C5650">
        <w:rPr>
          <w:rStyle w:val="EvidenziatoCarattere"/>
          <w:lang w:val="en-US" w:eastAsia="it-IT"/>
        </w:rPr>
        <w:t>B+2)=0</w:t>
      </w:r>
      <w:r w:rsidRPr="006C5650">
        <w:rPr>
          <w:rFonts w:eastAsia="Times New Roman" w:cstheme="minorHAnsi"/>
          <w:color w:val="272727"/>
          <w:lang w:val="en-US" w:eastAsia="it-IT"/>
        </w:rPr>
        <w:t xml:space="preserve">, which gives two roots of B=1,−2. Since this has a unit root it is a non-stationary series. However, other </w:t>
      </w:r>
      <w:r w:rsidR="00CF6F41" w:rsidRPr="006C5650">
        <w:rPr>
          <w:rFonts w:eastAsia="Times New Roman" w:cstheme="minorHAnsi"/>
          <w:color w:val="272727"/>
          <w:lang w:val="en-US" w:eastAsia="it-IT"/>
        </w:rPr>
        <w:t>AR (</w:t>
      </w:r>
      <w:r w:rsidRPr="006C5650">
        <w:rPr>
          <w:rFonts w:eastAsia="Times New Roman" w:cstheme="minorHAnsi"/>
          <w:color w:val="272727"/>
          <w:lang w:val="en-US" w:eastAsia="it-IT"/>
        </w:rPr>
        <w:t>2) series can be stationary.</w:t>
      </w:r>
    </w:p>
    <w:p w14:paraId="6EC5127F" w14:textId="7F6D7829" w:rsidR="004C7F44" w:rsidRDefault="004C7F44" w:rsidP="004C7F44">
      <w:pPr>
        <w:rPr>
          <w:b/>
          <w:bCs/>
          <w:lang w:val="en-US" w:eastAsia="it-IT"/>
        </w:rPr>
      </w:pPr>
      <w:r w:rsidRPr="004C7F44">
        <w:rPr>
          <w:b/>
          <w:bCs/>
          <w:bdr w:val="none" w:sz="0" w:space="0" w:color="auto" w:frame="1"/>
          <w:lang w:val="en-US" w:eastAsia="it-IT"/>
        </w:rPr>
        <w:t>Augmented Dickey</w:t>
      </w:r>
      <w:r w:rsidRPr="004C7F44">
        <w:rPr>
          <w:b/>
          <w:bCs/>
          <w:lang w:val="en-US" w:eastAsia="it-IT"/>
        </w:rPr>
        <w:t xml:space="preserve">-Fuller test: </w:t>
      </w:r>
    </w:p>
    <w:p w14:paraId="25A7CBB6" w14:textId="64AA7FB7" w:rsidR="004C7F44" w:rsidRPr="004C7F44" w:rsidRDefault="007E5835" w:rsidP="004C7F44">
      <w:pPr>
        <w:rPr>
          <w:b/>
          <w:bCs/>
          <w:lang w:val="en-US" w:eastAsia="it-IT"/>
        </w:rPr>
      </w:pPr>
      <w:hyperlink r:id="rId18" w:history="1">
        <w:r w:rsidR="004C7F44">
          <w:rPr>
            <w:rStyle w:val="Collegamentoipertestuale"/>
          </w:rPr>
          <w:t>https://machinelearningmastery.com/time-series-data-stationary-python/</w:t>
        </w:r>
      </w:hyperlink>
    </w:p>
    <w:p w14:paraId="4DCDE369" w14:textId="7BF27754" w:rsidR="004C7F44" w:rsidRDefault="004C7F44" w:rsidP="004C7F44">
      <w:r>
        <w:rPr>
          <w:lang w:val="en-US" w:eastAsia="it-IT"/>
        </w:rPr>
        <w:t xml:space="preserve">We can use ADF as method to see if a series is stationary. </w:t>
      </w:r>
      <w:r>
        <w:rPr>
          <w:rFonts w:ascii="Helvetica" w:hAnsi="Helvetica" w:cs="Helvetica"/>
          <w:color w:val="555555"/>
          <w:sz w:val="23"/>
          <w:szCs w:val="23"/>
          <w:shd w:val="clear" w:color="auto" w:fill="FFFFFF"/>
        </w:rPr>
        <w:t> </w:t>
      </w:r>
      <w:r w:rsidRPr="004C7F44">
        <w:t>It can provide a quick check and confirmatory evidence that your time series is stationary or non-stationary.</w:t>
      </w:r>
    </w:p>
    <w:p w14:paraId="52C2E8D6" w14:textId="7644A748" w:rsidR="004C7F44" w:rsidRPr="004C7F44" w:rsidRDefault="004C7F44" w:rsidP="004C7F44">
      <w:r>
        <w:t xml:space="preserve">This test is a type of statistical test called Unit Root test. </w:t>
      </w:r>
      <w:r>
        <w:rPr>
          <w:lang w:val="en-GB"/>
        </w:rPr>
        <w:t>ADF</w:t>
      </w:r>
      <w:r w:rsidRPr="004C7F44">
        <w:rPr>
          <w:lang w:val="en-GB"/>
        </w:rPr>
        <w:t xml:space="preserve"> uses an autoregressive model and optimizes an information criterion across multiple different lag values.</w:t>
      </w:r>
      <w:r>
        <w:t xml:space="preserve"> </w:t>
      </w:r>
      <w:r w:rsidRPr="004C7F44">
        <w:rPr>
          <w:rStyle w:val="EvidenziatoCarattere"/>
          <w:lang w:val="en-GB"/>
        </w:rPr>
        <w:t>The null hypothesis of the test is that the time series can be represented by a unit root, that it is not stationary (has some time-dependent structure).</w:t>
      </w:r>
      <w:r w:rsidRPr="004C7F44">
        <w:rPr>
          <w:lang w:val="en-GB"/>
        </w:rPr>
        <w:t xml:space="preserve"> The alternate hypothesis (rejecting the null hypothesis) is that the time series is stationary.</w:t>
      </w:r>
    </w:p>
    <w:p w14:paraId="1A6B46D7" w14:textId="463676F4" w:rsidR="004C7F44" w:rsidRPr="004C7F44" w:rsidRDefault="004C7F44" w:rsidP="004C7F44">
      <w:pPr>
        <w:pStyle w:val="Paragrafoelenco"/>
        <w:numPr>
          <w:ilvl w:val="0"/>
          <w:numId w:val="12"/>
        </w:numPr>
        <w:rPr>
          <w:lang w:val="en-GB"/>
        </w:rPr>
      </w:pPr>
      <w:r w:rsidRPr="004C7F44">
        <w:rPr>
          <w:b/>
          <w:bCs/>
          <w:lang w:val="en-GB"/>
        </w:rPr>
        <w:t>Null Hypothesis (H0):</w:t>
      </w:r>
      <w:r w:rsidRPr="004C7F44">
        <w:rPr>
          <w:lang w:val="en-GB"/>
        </w:rPr>
        <w:t xml:space="preserve"> </w:t>
      </w:r>
      <w:r>
        <w:rPr>
          <w:lang w:val="en-GB"/>
        </w:rPr>
        <w:t xml:space="preserve">If satisfied, </w:t>
      </w:r>
      <w:r w:rsidRPr="004C7F44">
        <w:rPr>
          <w:lang w:val="en-GB"/>
        </w:rPr>
        <w:t>it suggests the time series has a unit root, meaning it is non-stationary. It has some time dependent structure.</w:t>
      </w:r>
    </w:p>
    <w:p w14:paraId="20896B91" w14:textId="42BEA058" w:rsidR="004C7F44" w:rsidRPr="004C7F44" w:rsidRDefault="004C7F44" w:rsidP="004C7F44">
      <w:pPr>
        <w:pStyle w:val="Paragrafoelenco"/>
        <w:numPr>
          <w:ilvl w:val="0"/>
          <w:numId w:val="12"/>
        </w:numPr>
        <w:rPr>
          <w:lang w:val="en-GB"/>
        </w:rPr>
      </w:pPr>
      <w:r w:rsidRPr="004C7F44">
        <w:rPr>
          <w:b/>
          <w:bCs/>
          <w:lang w:val="en-GB"/>
        </w:rPr>
        <w:t>Alternate Hypothesis (H1):</w:t>
      </w:r>
      <w:r w:rsidRPr="004C7F44">
        <w:rPr>
          <w:lang w:val="en-GB"/>
        </w:rPr>
        <w:t xml:space="preserve"> The null hypothesis is rejected; it suggests </w:t>
      </w:r>
      <w:r w:rsidRPr="00F8408B">
        <w:rPr>
          <w:rStyle w:val="EvidenziatoCarattere"/>
          <w:lang w:val="en-GB"/>
        </w:rPr>
        <w:t>the time series does not have a unit root, meaning it is stationary</w:t>
      </w:r>
      <w:r w:rsidRPr="004C7F44">
        <w:rPr>
          <w:lang w:val="en-GB"/>
        </w:rPr>
        <w:t>. It does not have time-dependent structure.</w:t>
      </w:r>
    </w:p>
    <w:p w14:paraId="52F05BC3" w14:textId="77777777" w:rsidR="004C7F44" w:rsidRPr="004C7F44" w:rsidRDefault="004C7F44" w:rsidP="004C7F44">
      <w:pPr>
        <w:rPr>
          <w:lang w:val="en-GB"/>
        </w:rPr>
      </w:pPr>
      <w:r w:rsidRPr="004C7F44">
        <w:rPr>
          <w:rStyle w:val="EvidenziatoCarattere"/>
          <w:lang w:val="en-GB"/>
        </w:rPr>
        <w:t>We interpret this result using the p-value from the test</w:t>
      </w:r>
      <w:r w:rsidRPr="004C7F44">
        <w:rPr>
          <w:lang w:val="en-GB"/>
        </w:rPr>
        <w:t>. A p-value below a threshold (such as 5% or 1%) suggests we reject the null hypothesis (stationary), otherwise a p-value above the threshold suggests we fail to reject the null hypothesis (non-stationary).</w:t>
      </w:r>
    </w:p>
    <w:p w14:paraId="69FD299E" w14:textId="77777777" w:rsidR="004C7F44" w:rsidRPr="004C7F44" w:rsidRDefault="004C7F44" w:rsidP="004C7F44">
      <w:pPr>
        <w:rPr>
          <w:lang w:val="en-GB"/>
        </w:rPr>
      </w:pPr>
      <w:r w:rsidRPr="004C7F44">
        <w:rPr>
          <w:lang w:val="en-GB"/>
        </w:rPr>
        <w:t>p-value &gt; 0.05: Fail to reject the null hypothesis (H0), the data has a unit root and is non-stationary.</w:t>
      </w:r>
    </w:p>
    <w:p w14:paraId="3032942D" w14:textId="77777777" w:rsidR="004C7F44" w:rsidRPr="004C7F44" w:rsidRDefault="004C7F44" w:rsidP="004C7F44">
      <w:pPr>
        <w:pStyle w:val="Evidenziato"/>
        <w:rPr>
          <w:lang w:val="en-GB"/>
        </w:rPr>
      </w:pPr>
      <w:r w:rsidRPr="004C7F44">
        <w:rPr>
          <w:lang w:val="en-GB"/>
        </w:rPr>
        <w:lastRenderedPageBreak/>
        <w:t>p-value &lt;= 0.05: Reject the null hypothesis (H0), the data does not have a unit root and is stationary.</w:t>
      </w:r>
    </w:p>
    <w:p w14:paraId="01457CF0" w14:textId="77777777" w:rsidR="004C7F44" w:rsidRPr="004C7F44" w:rsidRDefault="004C7F44" w:rsidP="004C7F44">
      <w:pPr>
        <w:rPr>
          <w:lang w:val="en-GB"/>
        </w:rPr>
      </w:pPr>
    </w:p>
    <w:p w14:paraId="3E9D7C72" w14:textId="5ECE9899" w:rsidR="00CF6F41" w:rsidRDefault="00CF6F41" w:rsidP="00CF6F41">
      <w:pPr>
        <w:shd w:val="clear" w:color="auto" w:fill="FFFFFF"/>
        <w:spacing w:beforeAutospacing="1" w:after="0" w:afterAutospacing="1" w:line="360" w:lineRule="auto"/>
        <w:textAlignment w:val="baseline"/>
        <w:rPr>
          <w:rFonts w:eastAsia="Times New Roman" w:cstheme="minorHAnsi"/>
          <w:b/>
          <w:bCs/>
          <w:color w:val="272727"/>
          <w:lang w:val="en-US" w:eastAsia="it-IT"/>
        </w:rPr>
      </w:pPr>
      <w:r w:rsidRPr="00CF6F41">
        <w:rPr>
          <w:rFonts w:eastAsia="Times New Roman" w:cstheme="minorHAnsi"/>
          <w:b/>
          <w:bCs/>
          <w:color w:val="272727"/>
          <w:lang w:val="en-US" w:eastAsia="it-IT"/>
        </w:rPr>
        <w:t>Moving Average Model of order q</w:t>
      </w:r>
    </w:p>
    <w:p w14:paraId="36C11C32" w14:textId="6DFAB678" w:rsidR="00CF6F41" w:rsidRPr="00C330E8" w:rsidRDefault="00CF6F41" w:rsidP="00CF6F41">
      <w:pPr>
        <w:shd w:val="clear" w:color="auto" w:fill="FFFFFF"/>
        <w:spacing w:beforeAutospacing="1" w:after="0" w:afterAutospacing="1" w:line="360" w:lineRule="auto"/>
        <w:textAlignment w:val="baseline"/>
        <w:rPr>
          <w:rFonts w:eastAsia="Times New Roman" w:cstheme="minorHAnsi"/>
          <w:color w:val="272727"/>
          <w:lang w:val="en-GB" w:eastAsia="it-IT"/>
        </w:rPr>
      </w:pPr>
      <w:r w:rsidRPr="009C5589">
        <w:rPr>
          <w:rStyle w:val="EvidenziatoCarattere"/>
          <w:lang w:val="en-GB" w:eastAsia="it-IT"/>
        </w:rPr>
        <w:t>A Moving Average model is similar to an Autoregressive model,</w:t>
      </w:r>
      <w:r w:rsidRPr="00CF6F41">
        <w:rPr>
          <w:rFonts w:eastAsia="Times New Roman" w:cstheme="minorHAnsi"/>
          <w:color w:val="272727"/>
          <w:lang w:val="en-GB" w:eastAsia="it-IT"/>
        </w:rPr>
        <w:t xml:space="preserve"> except that instead of being a linear combination of past time series values, it is a linear combination of the past white noise terms. Intuitively, this means that the MA model sees such random white noise "shocks" directly at each current value of the model.</w:t>
      </w:r>
    </w:p>
    <w:p w14:paraId="141C1AC2" w14:textId="6F3D5C9E" w:rsidR="00CF6F41" w:rsidRPr="00492C62" w:rsidRDefault="00CF6F41" w:rsidP="00C330E8">
      <w:pPr>
        <w:shd w:val="clear" w:color="auto" w:fill="FFFFFF"/>
        <w:spacing w:beforeAutospacing="1" w:after="0" w:afterAutospacing="1" w:line="360" w:lineRule="auto"/>
        <w:textAlignment w:val="baseline"/>
        <w:rPr>
          <w:lang w:val="en-GB" w:eastAsia="it-IT"/>
        </w:rPr>
      </w:pPr>
      <w:r w:rsidRPr="00492C62">
        <w:rPr>
          <w:rFonts w:eastAsia="Times New Roman" w:cstheme="minorHAnsi"/>
          <w:color w:val="272727"/>
          <w:lang w:val="en-GB" w:eastAsia="it-IT"/>
        </w:rPr>
        <w:t>A time series model, {</w:t>
      </w:r>
      <w:proofErr w:type="spellStart"/>
      <w:r w:rsidRPr="00492C62">
        <w:rPr>
          <w:rFonts w:eastAsia="Times New Roman" w:cstheme="minorHAnsi"/>
          <w:color w:val="272727"/>
          <w:lang w:val="en-GB" w:eastAsia="it-IT"/>
        </w:rPr>
        <w:t>xt</w:t>
      </w:r>
      <w:proofErr w:type="spellEnd"/>
      <w:r w:rsidRPr="00492C62">
        <w:rPr>
          <w:rFonts w:eastAsia="Times New Roman" w:cstheme="minorHAnsi"/>
          <w:color w:val="272727"/>
          <w:lang w:val="en-GB" w:eastAsia="it-IT"/>
        </w:rPr>
        <w:t>}, is a moving average model of order q, MA(q),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73825" w:rsidRPr="00492C62" w14:paraId="56FE550B" w14:textId="77777777" w:rsidTr="00C330E8">
        <w:tc>
          <w:tcPr>
            <w:tcW w:w="9628" w:type="dxa"/>
          </w:tcPr>
          <w:p w14:paraId="2F226EB8" w14:textId="6E163A28" w:rsidR="00573825" w:rsidRPr="00492C62" w:rsidRDefault="00C330E8" w:rsidP="00573825">
            <w:pPr>
              <w:jc w:val="center"/>
              <w:rPr>
                <w:lang w:val="en-GB" w:eastAsia="it-IT"/>
              </w:rPr>
            </w:pPr>
            <w:r w:rsidRPr="00492C62">
              <w:rPr>
                <w:noProof/>
                <w:lang w:val="en-GB"/>
              </w:rPr>
              <w:drawing>
                <wp:inline distT="0" distB="0" distL="0" distR="0" wp14:anchorId="65C1F5AF" wp14:editId="7183F27E">
                  <wp:extent cx="2371725" cy="337853"/>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4304" cy="352465"/>
                          </a:xfrm>
                          <a:prstGeom prst="rect">
                            <a:avLst/>
                          </a:prstGeom>
                        </pic:spPr>
                      </pic:pic>
                    </a:graphicData>
                  </a:graphic>
                </wp:inline>
              </w:drawing>
            </w:r>
          </w:p>
        </w:tc>
      </w:tr>
    </w:tbl>
    <w:p w14:paraId="1A62EE63" w14:textId="77777777" w:rsidR="00CF6F41" w:rsidRPr="00CF6F41"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Where {</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 is </w:t>
      </w:r>
      <w:hyperlink r:id="rId20" w:history="1">
        <w:r w:rsidRPr="00CF6F41">
          <w:rPr>
            <w:rFonts w:eastAsia="Times New Roman" w:cstheme="minorHAnsi"/>
            <w:color w:val="272727"/>
            <w:lang w:val="en-GB" w:eastAsia="it-IT"/>
          </w:rPr>
          <w:t>white noise</w:t>
        </w:r>
      </w:hyperlink>
      <w:r w:rsidRPr="00CF6F41">
        <w:rPr>
          <w:rFonts w:eastAsia="Times New Roman" w:cstheme="minorHAnsi"/>
          <w:color w:val="272727"/>
          <w:lang w:val="en-GB" w:eastAsia="it-IT"/>
        </w:rPr>
        <w:t> with E(</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)=0 and variance σ2.</w:t>
      </w:r>
    </w:p>
    <w:p w14:paraId="606005E2" w14:textId="75EEB3BB" w:rsidR="00CF6F41" w:rsidRPr="00492C62"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If we consider the Backward Shift Operator, B then we can rewrite the above as a function ϕ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330E8" w14:paraId="7072C8B1" w14:textId="77777777" w:rsidTr="00C330E8">
        <w:tc>
          <w:tcPr>
            <w:tcW w:w="9628" w:type="dxa"/>
          </w:tcPr>
          <w:p w14:paraId="0A22B47D" w14:textId="29EA3C4E" w:rsidR="00C330E8" w:rsidRDefault="00C330E8" w:rsidP="00C330E8">
            <w:pPr>
              <w:spacing w:beforeAutospacing="1" w:afterAutospacing="1" w:line="360" w:lineRule="auto"/>
              <w:jc w:val="center"/>
              <w:textAlignment w:val="baseline"/>
              <w:rPr>
                <w:rFonts w:eastAsia="Times New Roman" w:cstheme="minorHAnsi"/>
                <w:color w:val="272727"/>
                <w:lang w:val="en-GB" w:eastAsia="it-IT"/>
              </w:rPr>
            </w:pPr>
            <w:r>
              <w:rPr>
                <w:noProof/>
              </w:rPr>
              <w:drawing>
                <wp:inline distT="0" distB="0" distL="0" distR="0" wp14:anchorId="1A183D9A" wp14:editId="74955E27">
                  <wp:extent cx="2820358" cy="2794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1539" cy="281498"/>
                          </a:xfrm>
                          <a:prstGeom prst="rect">
                            <a:avLst/>
                          </a:prstGeom>
                        </pic:spPr>
                      </pic:pic>
                    </a:graphicData>
                  </a:graphic>
                </wp:inline>
              </w:drawing>
            </w:r>
          </w:p>
        </w:tc>
      </w:tr>
    </w:tbl>
    <w:p w14:paraId="6171F216" w14:textId="53CD22C2" w:rsidR="00C330E8" w:rsidRDefault="009C5589"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Pr>
          <w:rFonts w:eastAsia="Times New Roman" w:cstheme="minorHAnsi"/>
          <w:color w:val="272727"/>
          <w:lang w:val="en-GB" w:eastAsia="it-IT"/>
        </w:rPr>
        <w:t>In our ARIMA models we use q=0, that means we are not considering the white noise for previous values, only for the current lag.</w:t>
      </w:r>
    </w:p>
    <w:p w14:paraId="2ED1C464" w14:textId="77777777" w:rsidR="00A002B9" w:rsidRPr="00A002B9" w:rsidRDefault="00A002B9" w:rsidP="00250B25">
      <w:pPr>
        <w:rPr>
          <w:rStyle w:val="EvidenziatoCarattere"/>
        </w:rPr>
      </w:pPr>
    </w:p>
    <w:p w14:paraId="5F5E7A8A" w14:textId="77777777" w:rsidR="00A002B9" w:rsidRDefault="00A002B9" w:rsidP="00A002B9">
      <w:pPr>
        <w:rPr>
          <w:b/>
          <w:bCs/>
          <w:shd w:val="clear" w:color="auto" w:fill="FFFFFF"/>
          <w:lang w:val="en-US"/>
        </w:rPr>
      </w:pPr>
      <w:r w:rsidRPr="00C93D5F">
        <w:rPr>
          <w:b/>
          <w:bCs/>
          <w:shd w:val="clear" w:color="auto" w:fill="FFFFFF"/>
          <w:lang w:val="en-US"/>
        </w:rPr>
        <w:t>Autoregressive (integrated) Moving Average (AR(I)MA):</w:t>
      </w:r>
    </w:p>
    <w:p w14:paraId="468FDA45" w14:textId="77777777" w:rsidR="00A002B9" w:rsidRPr="00C93D5F" w:rsidRDefault="00A002B9" w:rsidP="00A002B9">
      <w:pPr>
        <w:rPr>
          <w:shd w:val="clear" w:color="auto" w:fill="FFFFFF"/>
          <w:lang w:val="en-US"/>
        </w:rPr>
      </w:pPr>
      <w:r w:rsidRPr="00C93D5F">
        <w:rPr>
          <w:shd w:val="clear" w:color="auto" w:fill="FFFFFF"/>
          <w:lang w:val="en-US"/>
        </w:rPr>
        <w:t>ARMA(</w:t>
      </w:r>
      <w:proofErr w:type="spellStart"/>
      <w:proofErr w:type="gramStart"/>
      <w:r w:rsidRPr="00C93D5F">
        <w:rPr>
          <w:shd w:val="clear" w:color="auto" w:fill="FFFFFF"/>
          <w:lang w:val="en-US"/>
        </w:rPr>
        <w:t>p,q</w:t>
      </w:r>
      <w:proofErr w:type="spellEnd"/>
      <w:proofErr w:type="gramEnd"/>
      <w:r w:rsidRPr="00C93D5F">
        <w:rPr>
          <w:shd w:val="clear" w:color="auto" w:fill="FFFFFF"/>
          <w:lang w:val="en-US"/>
        </w:rPr>
        <w:t>):</w:t>
      </w:r>
    </w:p>
    <w:p w14:paraId="17B5769D"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p is the number of lags considered in the model to make a new prediction</w:t>
      </w:r>
    </w:p>
    <w:p w14:paraId="27942DF1"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 xml:space="preserve">q </w:t>
      </w:r>
    </w:p>
    <w:p w14:paraId="7AB34645" w14:textId="77777777" w:rsidR="00A002B9" w:rsidRDefault="00A002B9" w:rsidP="00A002B9">
      <w:pPr>
        <w:rPr>
          <w:shd w:val="clear" w:color="auto" w:fill="FFFFFF"/>
          <w:lang w:val="en-US"/>
        </w:rPr>
      </w:pPr>
      <w:r>
        <w:rPr>
          <w:shd w:val="clear" w:color="auto" w:fill="FFFFFF"/>
          <w:lang w:val="en-US"/>
        </w:rPr>
        <w:t>ARIMA(</w:t>
      </w:r>
      <w:proofErr w:type="spellStart"/>
      <w:proofErr w:type="gramStart"/>
      <w:r>
        <w:rPr>
          <w:shd w:val="clear" w:color="auto" w:fill="FFFFFF"/>
          <w:lang w:val="en-US"/>
        </w:rPr>
        <w:t>p,d</w:t>
      </w:r>
      <w:proofErr w:type="gramEnd"/>
      <w:r>
        <w:rPr>
          <w:shd w:val="clear" w:color="auto" w:fill="FFFFFF"/>
          <w:lang w:val="en-US"/>
        </w:rPr>
        <w:t>,q</w:t>
      </w:r>
      <w:proofErr w:type="spellEnd"/>
      <w:r>
        <w:rPr>
          <w:shd w:val="clear" w:color="auto" w:fill="FFFFFF"/>
          <w:lang w:val="en-US"/>
        </w:rPr>
        <w:t>) is an extension of ARMA(</w:t>
      </w:r>
      <w:proofErr w:type="spellStart"/>
      <w:r>
        <w:rPr>
          <w:shd w:val="clear" w:color="auto" w:fill="FFFFFF"/>
          <w:lang w:val="en-US"/>
        </w:rPr>
        <w:t>p,q</w:t>
      </w:r>
      <w:proofErr w:type="spellEnd"/>
      <w:r>
        <w:rPr>
          <w:shd w:val="clear" w:color="auto" w:fill="FFFFFF"/>
          <w:lang w:val="en-US"/>
        </w:rPr>
        <w:t>) that allows to approximate time series in a stationary series. This is done by defining a series made by the differences of the original.</w:t>
      </w:r>
    </w:p>
    <w:p w14:paraId="4A9BCF75" w14:textId="77777777" w:rsidR="00A002B9" w:rsidRDefault="00A002B9" w:rsidP="00A002B9">
      <w:pPr>
        <w:rPr>
          <w:shd w:val="clear" w:color="auto" w:fill="FFFFFF"/>
          <w:lang w:val="en-US"/>
        </w:rPr>
      </w:pPr>
      <w:r>
        <w:rPr>
          <w:shd w:val="clear" w:color="auto" w:fill="FFFFFF"/>
          <w:lang w:val="en-US"/>
        </w:rPr>
        <w:t>If d=1:</w:t>
      </w:r>
    </w:p>
    <w:p w14:paraId="5672A839" w14:textId="0A4677A7" w:rsidR="00A002B9" w:rsidRDefault="00A002B9" w:rsidP="00A002B9">
      <w:pPr>
        <w:rPr>
          <w:shd w:val="clear" w:color="auto" w:fill="FFFFFF"/>
        </w:rPr>
      </w:pPr>
      <w:r w:rsidRPr="00250B25">
        <w:rPr>
          <w:shd w:val="clear" w:color="auto" w:fill="FFFFFF"/>
        </w:rPr>
        <w:t xml:space="preserve">Differencing </w:t>
      </w:r>
      <w:r w:rsidRPr="00250B25">
        <w:rPr>
          <w:shd w:val="clear" w:color="auto" w:fill="FFFFFF"/>
        </w:rPr>
        <w:sym w:font="Wingdings" w:char="F0E0"/>
      </w:r>
      <w:r w:rsidRPr="00250B25">
        <w:rPr>
          <w:shd w:val="clear" w:color="auto" w:fill="FFFFFF"/>
        </w:rPr>
        <w:t xml:space="preserve"> deltaXt = xt- xt-1;</w:t>
      </w:r>
    </w:p>
    <w:p w14:paraId="4C68F55E" w14:textId="7199FDB9" w:rsidR="00A025C4" w:rsidRDefault="00A025C4" w:rsidP="00A002B9">
      <w:pPr>
        <w:rPr>
          <w:shd w:val="clear" w:color="auto" w:fill="FFFFFF"/>
        </w:rPr>
      </w:pPr>
    </w:p>
    <w:p w14:paraId="2246C39B" w14:textId="1C7560AA" w:rsidR="00A025C4" w:rsidRPr="00A025C4" w:rsidRDefault="00A025C4" w:rsidP="00A025C4">
      <w:pPr>
        <w:rPr>
          <w:rFonts w:ascii="Roboto" w:hAnsi="Roboto"/>
          <w:b/>
          <w:bCs/>
          <w:color w:val="050526"/>
          <w:lang w:val="it-IT"/>
        </w:rPr>
      </w:pPr>
      <w:r w:rsidRPr="00A025C4">
        <w:rPr>
          <w:b/>
          <w:bCs/>
          <w:shd w:val="clear" w:color="auto" w:fill="FFFFFF"/>
          <w:lang w:val="en-US"/>
        </w:rPr>
        <w:t>Choosing the Best ARMA(</w:t>
      </w:r>
      <w:proofErr w:type="gramStart"/>
      <w:r w:rsidRPr="00A025C4">
        <w:rPr>
          <w:b/>
          <w:bCs/>
          <w:shd w:val="clear" w:color="auto" w:fill="FFFFFF"/>
          <w:lang w:val="en-US"/>
        </w:rPr>
        <w:t>p,q</w:t>
      </w:r>
      <w:proofErr w:type="gramEnd"/>
      <w:r w:rsidRPr="00A025C4">
        <w:rPr>
          <w:b/>
          <w:bCs/>
          <w:shd w:val="clear" w:color="auto" w:fill="FFFFFF"/>
          <w:lang w:val="en-US"/>
        </w:rPr>
        <w:t>) Model</w:t>
      </w:r>
    </w:p>
    <w:p w14:paraId="0FCACB15" w14:textId="6BF7F8AE" w:rsidR="00A025C4" w:rsidRPr="00A025C4" w:rsidRDefault="00A025C4" w:rsidP="00A025C4">
      <w:pPr>
        <w:rPr>
          <w:shd w:val="clear" w:color="auto" w:fill="FFFFFF"/>
          <w:lang w:val="en-GB"/>
        </w:rPr>
      </w:pPr>
      <w:r w:rsidRPr="00A025C4">
        <w:rPr>
          <w:shd w:val="clear" w:color="auto" w:fill="FFFFFF"/>
          <w:lang w:val="en-GB"/>
        </w:rPr>
        <w:t>In order to determine which order </w:t>
      </w:r>
      <w:proofErr w:type="spellStart"/>
      <w:r w:rsidRPr="00A025C4">
        <w:rPr>
          <w:shd w:val="clear" w:color="auto" w:fill="FFFFFF"/>
          <w:lang w:val="en-GB"/>
        </w:rPr>
        <w:t>p,q</w:t>
      </w:r>
      <w:proofErr w:type="spellEnd"/>
      <w:r w:rsidRPr="00A025C4">
        <w:rPr>
          <w:shd w:val="clear" w:color="auto" w:fill="FFFFFF"/>
          <w:lang w:val="en-GB"/>
        </w:rPr>
        <w:t> of the ARMA model is appropriate for a series, we need to use the AIC (or BIC) across a subset of values for </w:t>
      </w:r>
      <w:proofErr w:type="spellStart"/>
      <w:r w:rsidRPr="00A025C4">
        <w:rPr>
          <w:shd w:val="clear" w:color="auto" w:fill="FFFFFF"/>
          <w:lang w:val="en-GB"/>
        </w:rPr>
        <w:t>p,q</w:t>
      </w:r>
      <w:proofErr w:type="spellEnd"/>
      <w:r w:rsidRPr="00A025C4">
        <w:rPr>
          <w:shd w:val="clear" w:color="auto" w:fill="FFFFFF"/>
          <w:lang w:val="en-GB"/>
        </w:rPr>
        <w:t xml:space="preserve">, and then apply the </w:t>
      </w:r>
      <w:proofErr w:type="spellStart"/>
      <w:r w:rsidRPr="00A025C4">
        <w:rPr>
          <w:shd w:val="clear" w:color="auto" w:fill="FFFFFF"/>
          <w:lang w:val="en-GB"/>
        </w:rPr>
        <w:t>Ljung</w:t>
      </w:r>
      <w:proofErr w:type="spellEnd"/>
      <w:r w:rsidRPr="00A025C4">
        <w:rPr>
          <w:shd w:val="clear" w:color="auto" w:fill="FFFFFF"/>
          <w:lang w:val="en-GB"/>
        </w:rPr>
        <w:t>-Box test to determine if a good fit has been achieved, </w:t>
      </w:r>
      <w:r w:rsidRPr="00A025C4">
        <w:rPr>
          <w:rStyle w:val="EvidenziatoCarattere"/>
          <w:lang w:val="en-GB"/>
        </w:rPr>
        <w:t>for particular values of </w:t>
      </w:r>
      <w:proofErr w:type="spellStart"/>
      <w:r w:rsidRPr="00A025C4">
        <w:rPr>
          <w:rStyle w:val="EvidenziatoCarattere"/>
          <w:lang w:val="en-GB"/>
        </w:rPr>
        <w:t>p,q</w:t>
      </w:r>
      <w:proofErr w:type="spellEnd"/>
      <w:r w:rsidRPr="00A025C4">
        <w:rPr>
          <w:shd w:val="clear" w:color="auto" w:fill="FFFFFF"/>
          <w:lang w:val="en-GB"/>
        </w:rPr>
        <w:t>.</w:t>
      </w:r>
      <w:r>
        <w:rPr>
          <w:shd w:val="clear" w:color="auto" w:fill="FFFFFF"/>
          <w:lang w:val="en-GB"/>
        </w:rPr>
        <w:t xml:space="preserve"> in our case p={3,5,7,9}</w:t>
      </w:r>
    </w:p>
    <w:p w14:paraId="71DD99D3" w14:textId="77777777" w:rsidR="00A025C4" w:rsidRPr="00A025C4" w:rsidRDefault="00A025C4" w:rsidP="00A025C4">
      <w:pPr>
        <w:rPr>
          <w:shd w:val="clear" w:color="auto" w:fill="FFFFFF"/>
          <w:lang w:val="en-GB"/>
        </w:rPr>
      </w:pPr>
      <w:r w:rsidRPr="00A025C4">
        <w:rPr>
          <w:rStyle w:val="EvidenziatoCarattere"/>
          <w:lang w:val="en-GB"/>
        </w:rPr>
        <w:lastRenderedPageBreak/>
        <w:t>To show this method we are going to firstly simulate a particular ARMA(</w:t>
      </w:r>
      <w:proofErr w:type="spellStart"/>
      <w:proofErr w:type="gramStart"/>
      <w:r w:rsidRPr="00A025C4">
        <w:rPr>
          <w:rStyle w:val="EvidenziatoCarattere"/>
          <w:lang w:val="en-GB"/>
        </w:rPr>
        <w:t>p,q</w:t>
      </w:r>
      <w:proofErr w:type="spellEnd"/>
      <w:proofErr w:type="gramEnd"/>
      <w:r w:rsidRPr="00A025C4">
        <w:rPr>
          <w:rStyle w:val="EvidenziatoCarattere"/>
          <w:lang w:val="en-GB"/>
        </w:rPr>
        <w:t>) process</w:t>
      </w:r>
      <w:r w:rsidRPr="00A025C4">
        <w:rPr>
          <w:shd w:val="clear" w:color="auto" w:fill="FFFFFF"/>
          <w:lang w:val="en-GB"/>
        </w:rPr>
        <w:t>. We will then loop over all pairwise values of p</w:t>
      </w:r>
      <w:proofErr w:type="gramStart"/>
      <w:r w:rsidRPr="00A025C4">
        <w:rPr>
          <w:rFonts w:ascii="Cambria Math" w:hAnsi="Cambria Math" w:cs="Cambria Math"/>
          <w:shd w:val="clear" w:color="auto" w:fill="FFFFFF"/>
          <w:lang w:val="en-GB"/>
        </w:rPr>
        <w:t>∈</w:t>
      </w:r>
      <w:r w:rsidRPr="00A025C4">
        <w:rPr>
          <w:shd w:val="clear" w:color="auto" w:fill="FFFFFF"/>
          <w:lang w:val="en-GB"/>
        </w:rPr>
        <w:t>{</w:t>
      </w:r>
      <w:proofErr w:type="gramEnd"/>
      <w:r w:rsidRPr="00A025C4">
        <w:rPr>
          <w:shd w:val="clear" w:color="auto" w:fill="FFFFFF"/>
          <w:lang w:val="en-GB"/>
        </w:rPr>
        <w:t>0,1,2,3,4} and q</w:t>
      </w:r>
      <w:r w:rsidRPr="00A025C4">
        <w:rPr>
          <w:rFonts w:ascii="Cambria Math" w:hAnsi="Cambria Math" w:cs="Cambria Math"/>
          <w:shd w:val="clear" w:color="auto" w:fill="FFFFFF"/>
          <w:lang w:val="en-GB"/>
        </w:rPr>
        <w:t>∈</w:t>
      </w:r>
      <w:r w:rsidRPr="00A025C4">
        <w:rPr>
          <w:shd w:val="clear" w:color="auto" w:fill="FFFFFF"/>
          <w:lang w:val="en-GB"/>
        </w:rPr>
        <w:t xml:space="preserve">{0,1,2,3,4} and calculate the AIC. We will select the model with the lowest AIC and then run a </w:t>
      </w:r>
      <w:proofErr w:type="spellStart"/>
      <w:r w:rsidRPr="00A025C4">
        <w:rPr>
          <w:shd w:val="clear" w:color="auto" w:fill="FFFFFF"/>
          <w:lang w:val="en-GB"/>
        </w:rPr>
        <w:t>Ljung</w:t>
      </w:r>
      <w:proofErr w:type="spellEnd"/>
      <w:r w:rsidRPr="00A025C4">
        <w:rPr>
          <w:shd w:val="clear" w:color="auto" w:fill="FFFFFF"/>
          <w:lang w:val="en-GB"/>
        </w:rPr>
        <w:t>-Box test on the residuals to determine if we have achieved a good fit.</w:t>
      </w:r>
    </w:p>
    <w:p w14:paraId="25AFABCC" w14:textId="6EACC5DD" w:rsidR="00A002B9" w:rsidRDefault="00A025C4" w:rsidP="00A025C4">
      <w:pPr>
        <w:pStyle w:val="Paragrafoelenco"/>
        <w:numPr>
          <w:ilvl w:val="0"/>
          <w:numId w:val="9"/>
        </w:numPr>
        <w:rPr>
          <w:shd w:val="clear" w:color="auto" w:fill="FFFFFF"/>
        </w:rPr>
      </w:pPr>
      <w:r>
        <w:rPr>
          <w:shd w:val="clear" w:color="auto" w:fill="FFFFFF"/>
        </w:rPr>
        <w:t>Pick model with the lowest AIC (to see best in the subset)</w:t>
      </w:r>
    </w:p>
    <w:p w14:paraId="752FA54B" w14:textId="29D2CBED" w:rsidR="00A025C4" w:rsidRPr="00A025C4" w:rsidRDefault="00A025C4" w:rsidP="00A025C4">
      <w:pPr>
        <w:pStyle w:val="Paragrafoelenco"/>
        <w:numPr>
          <w:ilvl w:val="0"/>
          <w:numId w:val="9"/>
        </w:numPr>
        <w:rPr>
          <w:strike/>
          <w:shd w:val="clear" w:color="auto" w:fill="FFFFFF"/>
        </w:rPr>
      </w:pPr>
      <w:r w:rsidRPr="00A025C4">
        <w:rPr>
          <w:strike/>
          <w:shd w:val="clear" w:color="auto" w:fill="FFFFFF"/>
        </w:rPr>
        <w:t>Ljung-Box test on the residuals (diff series) to see if we have achieved a good fit</w:t>
      </w:r>
    </w:p>
    <w:p w14:paraId="16E5FF31" w14:textId="4EA10B5D" w:rsidR="00A025C4" w:rsidRPr="00A025C4" w:rsidRDefault="00A025C4" w:rsidP="00A025C4">
      <w:pPr>
        <w:pStyle w:val="Paragrafoelenco"/>
        <w:numPr>
          <w:ilvl w:val="0"/>
          <w:numId w:val="9"/>
        </w:numPr>
        <w:rPr>
          <w:shd w:val="clear" w:color="auto" w:fill="FFFFFF"/>
        </w:rPr>
      </w:pPr>
      <w:r>
        <w:rPr>
          <w:shd w:val="clear" w:color="auto" w:fill="FFFFFF"/>
        </w:rPr>
        <w:t>Consider we have validation too for this part</w:t>
      </w:r>
    </w:p>
    <w:p w14:paraId="63AF2DB3" w14:textId="684D020B" w:rsidR="00420EF6" w:rsidRDefault="00420EF6" w:rsidP="00250B25">
      <w:pPr>
        <w:rPr>
          <w:shd w:val="clear" w:color="auto" w:fill="FFFFFF"/>
          <w:lang w:val="en-US"/>
        </w:rPr>
      </w:pPr>
      <w:r w:rsidRPr="00F8408B">
        <w:rPr>
          <w:rStyle w:val="EvidenziatoCarattere"/>
        </w:rPr>
        <w:t>W</w:t>
      </w:r>
      <w:r w:rsidR="00A025C4" w:rsidRPr="00F8408B">
        <w:rPr>
          <w:rStyle w:val="EvidenziatoCarattere"/>
        </w:rPr>
        <w:t>e’ll</w:t>
      </w:r>
      <w:r w:rsidRPr="00F8408B">
        <w:rPr>
          <w:rStyle w:val="EvidenziatoCarattere"/>
        </w:rPr>
        <w:t xml:space="preserve"> </w:t>
      </w:r>
      <w:r w:rsidR="00A025C4" w:rsidRPr="00F8408B">
        <w:rPr>
          <w:rStyle w:val="EvidenziatoCarattere"/>
        </w:rPr>
        <w:t>return on Ljung Box test if needed</w:t>
      </w:r>
      <w:r w:rsidR="00A025C4">
        <w:rPr>
          <w:shd w:val="clear" w:color="auto" w:fill="FFFFFF"/>
          <w:lang w:val="en-US"/>
        </w:rPr>
        <w:t>.</w:t>
      </w:r>
    </w:p>
    <w:p w14:paraId="6D545EC6" w14:textId="77777777" w:rsidR="00F8408B" w:rsidRDefault="00F8408B" w:rsidP="00250B25">
      <w:pPr>
        <w:rPr>
          <w:shd w:val="clear" w:color="auto" w:fill="FFFFFF"/>
          <w:lang w:val="en-US"/>
        </w:rPr>
      </w:pPr>
    </w:p>
    <w:p w14:paraId="582F5653" w14:textId="77777777" w:rsidR="00420EF6" w:rsidRDefault="00420EF6" w:rsidP="00250B25">
      <w:pPr>
        <w:rPr>
          <w:shd w:val="clear" w:color="auto" w:fill="FFFFFF"/>
          <w:lang w:val="en-GB"/>
        </w:rPr>
      </w:pPr>
    </w:p>
    <w:p w14:paraId="667E078B" w14:textId="3FC850E7" w:rsidR="00250B25" w:rsidRDefault="00420EF6" w:rsidP="00250B25">
      <w:pPr>
        <w:rPr>
          <w:shd w:val="clear" w:color="auto" w:fill="FFFFFF"/>
          <w:lang w:val="en-GB"/>
        </w:rPr>
      </w:pPr>
      <w:r w:rsidRPr="00420EF6">
        <w:rPr>
          <w:shd w:val="clear" w:color="auto" w:fill="FFFFFF"/>
          <w:lang w:val="en-GB"/>
        </w:rPr>
        <w:t xml:space="preserve">Notice that the p-value </w:t>
      </w:r>
      <w:r>
        <w:rPr>
          <w:shd w:val="clear" w:color="auto" w:fill="FFFFFF"/>
          <w:lang w:val="en-GB"/>
        </w:rPr>
        <w:t>must be</w:t>
      </w:r>
      <w:r w:rsidRPr="00420EF6">
        <w:rPr>
          <w:shd w:val="clear" w:color="auto" w:fill="FFFFFF"/>
          <w:lang w:val="en-GB"/>
        </w:rPr>
        <w:t xml:space="preserve"> greater than 0.05, </w:t>
      </w:r>
      <w:r>
        <w:rPr>
          <w:shd w:val="clear" w:color="auto" w:fill="FFFFFF"/>
          <w:lang w:val="en-GB"/>
        </w:rPr>
        <w:t>this means</w:t>
      </w:r>
      <w:r w:rsidRPr="00420EF6">
        <w:rPr>
          <w:shd w:val="clear" w:color="auto" w:fill="FFFFFF"/>
          <w:lang w:val="en-GB"/>
        </w:rPr>
        <w:t xml:space="preserve"> the residuals </w:t>
      </w:r>
      <w:r w:rsidRPr="00420EF6">
        <w:rPr>
          <w:i/>
          <w:iCs/>
          <w:lang w:val="en-GB"/>
        </w:rPr>
        <w:t>are</w:t>
      </w:r>
      <w:r w:rsidRPr="00420EF6">
        <w:rPr>
          <w:shd w:val="clear" w:color="auto" w:fill="FFFFFF"/>
          <w:lang w:val="en-GB"/>
        </w:rPr>
        <w:t> independent at the 95% level and thus an ARMA(</w:t>
      </w:r>
      <w:proofErr w:type="spellStart"/>
      <w:proofErr w:type="gramStart"/>
      <w:r>
        <w:rPr>
          <w:shd w:val="clear" w:color="auto" w:fill="FFFFFF"/>
          <w:lang w:val="en-GB"/>
        </w:rPr>
        <w:t>p</w:t>
      </w:r>
      <w:r w:rsidRPr="00420EF6">
        <w:rPr>
          <w:shd w:val="clear" w:color="auto" w:fill="FFFFFF"/>
          <w:lang w:val="en-GB"/>
        </w:rPr>
        <w:t>,</w:t>
      </w:r>
      <w:r>
        <w:rPr>
          <w:shd w:val="clear" w:color="auto" w:fill="FFFFFF"/>
          <w:lang w:val="en-GB"/>
        </w:rPr>
        <w:t>q</w:t>
      </w:r>
      <w:proofErr w:type="spellEnd"/>
      <w:proofErr w:type="gramEnd"/>
      <w:r w:rsidRPr="00420EF6">
        <w:rPr>
          <w:shd w:val="clear" w:color="auto" w:fill="FFFFFF"/>
          <w:lang w:val="en-GB"/>
        </w:rPr>
        <w:t>) model provides a good model fit.</w:t>
      </w:r>
    </w:p>
    <w:p w14:paraId="535CE09D" w14:textId="338A51C3" w:rsidR="00F8408B" w:rsidRPr="00CE5647" w:rsidRDefault="00CE5647" w:rsidP="00250B25">
      <w:pPr>
        <w:rPr>
          <w:strike/>
          <w:shd w:val="clear" w:color="auto" w:fill="FFFFFF"/>
          <w:lang w:val="en-GB"/>
        </w:rPr>
      </w:pPr>
      <w:proofErr w:type="spellStart"/>
      <w:r w:rsidRPr="00CE5647">
        <w:rPr>
          <w:b/>
          <w:bCs/>
          <w:strike/>
          <w:lang w:val="en-GB"/>
        </w:rPr>
        <w:t>Ljung</w:t>
      </w:r>
      <w:proofErr w:type="spellEnd"/>
      <w:r w:rsidRPr="00CE5647">
        <w:rPr>
          <w:b/>
          <w:bCs/>
          <w:strike/>
          <w:lang w:val="en-GB"/>
        </w:rPr>
        <w:t>-Box test</w:t>
      </w:r>
      <w:r w:rsidRPr="00CE5647">
        <w:rPr>
          <w:strike/>
          <w:shd w:val="clear" w:color="auto" w:fill="FFFFFF"/>
          <w:lang w:val="en-GB"/>
        </w:rPr>
        <w:t> (</w:t>
      </w:r>
      <w:r w:rsidRPr="00CE5647">
        <w:rPr>
          <w:rStyle w:val="EvidenziatoCarattere"/>
          <w:strike/>
        </w:rPr>
        <w:t>NO)</w:t>
      </w:r>
    </w:p>
    <w:p w14:paraId="02D48DE8" w14:textId="0DECE013" w:rsidR="00420EF6" w:rsidRDefault="00420EF6" w:rsidP="00250B25">
      <w:pPr>
        <w:rPr>
          <w:shd w:val="clear" w:color="auto" w:fill="FFFFFF"/>
          <w:lang w:val="en-GB"/>
        </w:rPr>
      </w:pPr>
      <w:r w:rsidRPr="00420EF6">
        <w:rPr>
          <w:shd w:val="clear" w:color="auto" w:fill="FFFFFF"/>
          <w:lang w:val="en-GB"/>
        </w:rPr>
        <w:t>The </w:t>
      </w:r>
      <w:proofErr w:type="spellStart"/>
      <w:r w:rsidRPr="00CE5647">
        <w:rPr>
          <w:lang w:val="en-GB"/>
        </w:rPr>
        <w:t>Ljung</w:t>
      </w:r>
      <w:proofErr w:type="spellEnd"/>
      <w:r w:rsidRPr="00CE5647">
        <w:rPr>
          <w:lang w:val="en-GB"/>
        </w:rPr>
        <w:t>-Box test</w:t>
      </w:r>
      <w:r w:rsidRPr="00420EF6">
        <w:rPr>
          <w:shd w:val="clear" w:color="auto" w:fill="FFFFFF"/>
          <w:lang w:val="en-GB"/>
        </w:rPr>
        <w:t> is a classical hypothesis test that is designed to test whether a set of autocorrelations of a fitted time series model differ significantly from zero. The test does </w:t>
      </w:r>
      <w:r w:rsidRPr="00420EF6">
        <w:rPr>
          <w:i/>
          <w:iCs/>
          <w:lang w:val="en-GB"/>
        </w:rPr>
        <w:t>not</w:t>
      </w:r>
      <w:r w:rsidRPr="00420EF6">
        <w:rPr>
          <w:shd w:val="clear" w:color="auto" w:fill="FFFFFF"/>
          <w:lang w:val="en-GB"/>
        </w:rPr>
        <w:t> test each individual lag for randomness, but rather tests the randomness over a group of lags</w:t>
      </w:r>
      <w:r>
        <w:rPr>
          <w:shd w:val="clear" w:color="auto" w:fill="FFFFFF"/>
          <w:lang w:val="en-GB"/>
        </w:rPr>
        <w:t>.</w:t>
      </w:r>
    </w:p>
    <w:p w14:paraId="228F5B79" w14:textId="77777777" w:rsidR="00420EF6" w:rsidRPr="00420EF6" w:rsidRDefault="00420EF6" w:rsidP="00420EF6">
      <w:pPr>
        <w:rPr>
          <w:shd w:val="clear" w:color="auto" w:fill="FFFFFF"/>
          <w:lang w:val="en-GB"/>
        </w:rPr>
      </w:pPr>
      <w:r w:rsidRPr="00420EF6">
        <w:rPr>
          <w:shd w:val="clear" w:color="auto" w:fill="FFFFFF"/>
          <w:lang w:val="en-GB"/>
        </w:rPr>
        <w:t>We define the null hypothesis H0 as: The time series data at each lag are </w:t>
      </w:r>
      <w:proofErr w:type="spellStart"/>
      <w:r w:rsidRPr="00420EF6">
        <w:rPr>
          <w:shd w:val="clear" w:color="auto" w:fill="FFFFFF"/>
          <w:lang w:val="en-GB"/>
        </w:rPr>
        <w:fldChar w:fldCharType="begin"/>
      </w:r>
      <w:r w:rsidRPr="00420EF6">
        <w:rPr>
          <w:shd w:val="clear" w:color="auto" w:fill="FFFFFF"/>
          <w:lang w:val="en-GB"/>
        </w:rPr>
        <w:instrText xml:space="preserve"> HYPERLINK "https://en.wikipedia.org/wiki/Independent_and_identically_distributed_random_variables" </w:instrText>
      </w:r>
      <w:r w:rsidRPr="00420EF6">
        <w:rPr>
          <w:shd w:val="clear" w:color="auto" w:fill="FFFFFF"/>
          <w:lang w:val="en-GB"/>
        </w:rPr>
        <w:fldChar w:fldCharType="separate"/>
      </w:r>
      <w:r w:rsidRPr="00420EF6">
        <w:rPr>
          <w:shd w:val="clear" w:color="auto" w:fill="FFFFFF"/>
          <w:lang w:val="en-GB"/>
        </w:rPr>
        <w:t>i.i.d</w:t>
      </w:r>
      <w:proofErr w:type="spellEnd"/>
      <w:r w:rsidRPr="00420EF6">
        <w:rPr>
          <w:shd w:val="clear" w:color="auto" w:fill="FFFFFF"/>
          <w:lang w:val="en-GB"/>
        </w:rPr>
        <w:t>.</w:t>
      </w:r>
      <w:r w:rsidRPr="00420EF6">
        <w:rPr>
          <w:shd w:val="clear" w:color="auto" w:fill="FFFFFF"/>
          <w:lang w:val="en-GB"/>
        </w:rPr>
        <w:fldChar w:fldCharType="end"/>
      </w:r>
      <w:r w:rsidRPr="00420EF6">
        <w:rPr>
          <w:shd w:val="clear" w:color="auto" w:fill="FFFFFF"/>
          <w:lang w:val="en-GB"/>
        </w:rPr>
        <w:t>, that is, the correlations between the population series values are zero.</w:t>
      </w:r>
    </w:p>
    <w:p w14:paraId="6716A335" w14:textId="29C741B0" w:rsidR="00420EF6" w:rsidRDefault="00420EF6" w:rsidP="00420EF6">
      <w:pPr>
        <w:rPr>
          <w:shd w:val="clear" w:color="auto" w:fill="FFFFFF"/>
          <w:lang w:val="en-GB"/>
        </w:rPr>
      </w:pPr>
      <w:r w:rsidRPr="00420EF6">
        <w:rPr>
          <w:shd w:val="clear" w:color="auto" w:fill="FFFFFF"/>
          <w:lang w:val="en-GB"/>
        </w:rPr>
        <w:t xml:space="preserve">We define the alternate hypothesis Ha as: The time series data are not </w:t>
      </w:r>
      <w:proofErr w:type="spellStart"/>
      <w:r w:rsidRPr="00420EF6">
        <w:rPr>
          <w:shd w:val="clear" w:color="auto" w:fill="FFFFFF"/>
          <w:lang w:val="en-GB"/>
        </w:rPr>
        <w:t>i.i.d</w:t>
      </w:r>
      <w:proofErr w:type="spellEnd"/>
      <w:r w:rsidRPr="00420EF6">
        <w:rPr>
          <w:shd w:val="clear" w:color="auto" w:fill="FFFFFF"/>
          <w:lang w:val="en-GB"/>
        </w:rPr>
        <w:t>. and possess serial correlation.</w:t>
      </w:r>
      <w:r>
        <w:rPr>
          <w:shd w:val="clear" w:color="auto" w:fill="FFFFFF"/>
          <w:lang w:val="en-GB"/>
        </w:rPr>
        <w:t xml:space="preserve"> </w:t>
      </w:r>
      <w:r w:rsidRPr="00420EF6">
        <w:rPr>
          <w:shd w:val="clear" w:color="auto" w:fill="FFFFFF"/>
          <w:lang w:val="en-GB"/>
        </w:rPr>
        <w:t>We calculate the following </w:t>
      </w:r>
      <w:hyperlink r:id="rId22" w:history="1">
        <w:r w:rsidRPr="00420EF6">
          <w:rPr>
            <w:shd w:val="clear" w:color="auto" w:fill="FFFFFF"/>
            <w:lang w:val="en-GB"/>
          </w:rPr>
          <w:t>test statistic</w:t>
        </w:r>
      </w:hyperlink>
      <w:r w:rsidRPr="00420EF6">
        <w:rPr>
          <w:shd w:val="clear" w:color="auto" w:fill="FFFFFF"/>
          <w:lang w:val="en-GB"/>
        </w:rPr>
        <w:t>, Q:</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20EF6" w14:paraId="7DECF050" w14:textId="77777777" w:rsidTr="00420EF6">
        <w:tc>
          <w:tcPr>
            <w:tcW w:w="9628" w:type="dxa"/>
          </w:tcPr>
          <w:p w14:paraId="6A23E3F4" w14:textId="2C269D8D" w:rsidR="00420EF6" w:rsidRDefault="00420EF6" w:rsidP="00420EF6">
            <w:pPr>
              <w:jc w:val="center"/>
              <w:rPr>
                <w:shd w:val="clear" w:color="auto" w:fill="FFFFFF"/>
                <w:lang w:val="en-GB"/>
              </w:rPr>
            </w:pPr>
            <w:r>
              <w:rPr>
                <w:noProof/>
              </w:rPr>
              <w:drawing>
                <wp:inline distT="0" distB="0" distL="0" distR="0" wp14:anchorId="6076FC6B" wp14:editId="596F5B6A">
                  <wp:extent cx="1599749" cy="562977"/>
                  <wp:effectExtent l="0" t="0" r="63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5184" cy="578966"/>
                          </a:xfrm>
                          <a:prstGeom prst="rect">
                            <a:avLst/>
                          </a:prstGeom>
                        </pic:spPr>
                      </pic:pic>
                    </a:graphicData>
                  </a:graphic>
                </wp:inline>
              </w:drawing>
            </w:r>
          </w:p>
        </w:tc>
      </w:tr>
    </w:tbl>
    <w:p w14:paraId="51B3E124" w14:textId="77777777" w:rsidR="00420EF6" w:rsidRPr="00420EF6" w:rsidRDefault="00420EF6" w:rsidP="00420EF6">
      <w:pPr>
        <w:rPr>
          <w:shd w:val="clear" w:color="auto" w:fill="FFFFFF"/>
          <w:lang w:val="en-GB"/>
        </w:rPr>
      </w:pPr>
      <w:r w:rsidRPr="00420EF6">
        <w:rPr>
          <w:shd w:val="clear" w:color="auto" w:fill="FFFFFF"/>
          <w:lang w:val="en-GB"/>
        </w:rPr>
        <w:t>Where n is the length of the time series sample, </w:t>
      </w:r>
      <w:proofErr w:type="spellStart"/>
      <w:r w:rsidRPr="00420EF6">
        <w:rPr>
          <w:shd w:val="clear" w:color="auto" w:fill="FFFFFF"/>
          <w:lang w:val="en-GB"/>
        </w:rPr>
        <w:t>ρ^k</w:t>
      </w:r>
      <w:proofErr w:type="spellEnd"/>
      <w:r w:rsidRPr="00420EF6">
        <w:rPr>
          <w:shd w:val="clear" w:color="auto" w:fill="FFFFFF"/>
          <w:lang w:val="en-GB"/>
        </w:rPr>
        <w:t> is the sample autocorrelation at lag k and h is the number of lags under the test.</w:t>
      </w:r>
    </w:p>
    <w:p w14:paraId="7CD100DC" w14:textId="5C2FC923" w:rsidR="00420EF6" w:rsidRDefault="00420EF6" w:rsidP="00420EF6">
      <w:pPr>
        <w:rPr>
          <w:shd w:val="clear" w:color="auto" w:fill="FFFFFF"/>
          <w:lang w:val="en-GB"/>
        </w:rPr>
      </w:pPr>
      <w:r w:rsidRPr="00420EF6">
        <w:rPr>
          <w:shd w:val="clear" w:color="auto" w:fill="FFFFFF"/>
          <w:lang w:val="en-GB"/>
        </w:rPr>
        <w:t>The decision rule as to whether to reject the null hypothesis H0 is to check whether </w:t>
      </w:r>
      <w:r>
        <w:rPr>
          <w:noProof/>
        </w:rPr>
        <w:drawing>
          <wp:inline distT="0" distB="0" distL="0" distR="0" wp14:anchorId="41F0B796" wp14:editId="4EA3BD61">
            <wp:extent cx="569054" cy="307290"/>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9" cy="325739"/>
                    </a:xfrm>
                    <a:prstGeom prst="rect">
                      <a:avLst/>
                    </a:prstGeom>
                  </pic:spPr>
                </pic:pic>
              </a:graphicData>
            </a:graphic>
          </wp:inline>
        </w:drawing>
      </w:r>
      <w:r>
        <w:rPr>
          <w:shd w:val="clear" w:color="auto" w:fill="FFFFFF"/>
          <w:lang w:val="en-GB"/>
        </w:rPr>
        <w:t xml:space="preserve">, </w:t>
      </w:r>
      <w:r w:rsidRPr="00420EF6">
        <w:rPr>
          <w:shd w:val="clear" w:color="auto" w:fill="FFFFFF"/>
          <w:lang w:val="en-GB"/>
        </w:rPr>
        <w:t>for a </w:t>
      </w:r>
      <w:hyperlink r:id="rId25" w:history="1">
        <w:r w:rsidRPr="00420EF6">
          <w:rPr>
            <w:shd w:val="clear" w:color="auto" w:fill="FFFFFF"/>
            <w:lang w:val="en-GB"/>
          </w:rPr>
          <w:t>chi-squared distribution</w:t>
        </w:r>
      </w:hyperlink>
      <w:r w:rsidRPr="00420EF6">
        <w:rPr>
          <w:shd w:val="clear" w:color="auto" w:fill="FFFFFF"/>
          <w:lang w:val="en-GB"/>
        </w:rPr>
        <w:t> with h degrees of freedom at the 100(1−α)</w:t>
      </w:r>
      <w:proofErr w:type="spellStart"/>
      <w:r w:rsidRPr="00420EF6">
        <w:rPr>
          <w:shd w:val="clear" w:color="auto" w:fill="FFFFFF"/>
          <w:lang w:val="en-GB"/>
        </w:rPr>
        <w:t>th</w:t>
      </w:r>
      <w:proofErr w:type="spellEnd"/>
      <w:r w:rsidRPr="00420EF6">
        <w:rPr>
          <w:shd w:val="clear" w:color="auto" w:fill="FFFFFF"/>
          <w:lang w:val="en-GB"/>
        </w:rPr>
        <w:t xml:space="preserve"> percentile.</w:t>
      </w:r>
    </w:p>
    <w:p w14:paraId="30443981" w14:textId="445ED205" w:rsidR="00420EF6" w:rsidRDefault="00420EF6" w:rsidP="00420EF6">
      <w:pPr>
        <w:rPr>
          <w:shd w:val="clear" w:color="auto" w:fill="FFFFFF"/>
          <w:lang w:val="en-GB"/>
        </w:rPr>
      </w:pPr>
    </w:p>
    <w:p w14:paraId="04ABE096" w14:textId="3CB005D0" w:rsidR="00420EF6" w:rsidRDefault="00420EF6" w:rsidP="00420EF6">
      <w:pPr>
        <w:rPr>
          <w:b/>
          <w:bCs/>
          <w:shd w:val="clear" w:color="auto" w:fill="FFFFFF"/>
          <w:lang w:val="en-GB"/>
        </w:rPr>
      </w:pPr>
      <w:r w:rsidRPr="00420EF6">
        <w:rPr>
          <w:b/>
          <w:bCs/>
          <w:shd w:val="clear" w:color="auto" w:fill="FFFFFF"/>
          <w:lang w:val="en-GB"/>
        </w:rPr>
        <w:t xml:space="preserve">Using PACF for defining </w:t>
      </w:r>
      <w:proofErr w:type="spellStart"/>
      <w:proofErr w:type="gramStart"/>
      <w:r w:rsidRPr="00420EF6">
        <w:rPr>
          <w:b/>
          <w:bCs/>
          <w:shd w:val="clear" w:color="auto" w:fill="FFFFFF"/>
          <w:lang w:val="en-GB"/>
        </w:rPr>
        <w:t>p,q</w:t>
      </w:r>
      <w:proofErr w:type="spellEnd"/>
      <w:proofErr w:type="gramEnd"/>
      <w:r w:rsidRPr="00420EF6">
        <w:rPr>
          <w:b/>
          <w:bCs/>
          <w:shd w:val="clear" w:color="auto" w:fill="FFFFFF"/>
          <w:lang w:val="en-GB"/>
        </w:rPr>
        <w:t xml:space="preserve"> for the ARIMA model</w:t>
      </w:r>
    </w:p>
    <w:p w14:paraId="47DBE0BE" w14:textId="7BBE118C" w:rsidR="00CE5647" w:rsidRDefault="007E5835" w:rsidP="00420EF6">
      <w:pPr>
        <w:rPr>
          <w:b/>
          <w:bCs/>
          <w:shd w:val="clear" w:color="auto" w:fill="FFFFFF"/>
          <w:lang w:val="en-GB"/>
        </w:rPr>
      </w:pPr>
      <w:hyperlink r:id="rId26" w:history="1">
        <w:r w:rsidR="00CE5647">
          <w:rPr>
            <w:rStyle w:val="Collegamentoipertestuale"/>
          </w:rPr>
          <w:t>https://machinelearningmastery.com/gentle-introduction-autocorrelation-partial-autocorrelation/</w:t>
        </w:r>
      </w:hyperlink>
    </w:p>
    <w:p w14:paraId="632181C9" w14:textId="77777777" w:rsidR="00F615AB" w:rsidRPr="00F615AB" w:rsidRDefault="00F615AB" w:rsidP="00F615AB">
      <w:pPr>
        <w:rPr>
          <w:shd w:val="clear" w:color="auto" w:fill="FFFFFF"/>
          <w:lang w:val="en-GB"/>
        </w:rPr>
      </w:pPr>
      <w:r w:rsidRPr="00F615AB">
        <w:rPr>
          <w:shd w:val="clear" w:color="auto" w:fill="FFFFFF"/>
          <w:lang w:val="en-GB"/>
        </w:rPr>
        <w:t>Autocorrelation and partial autocorrelation plots are heavily used in time series analysis and forecasting.</w:t>
      </w:r>
    </w:p>
    <w:p w14:paraId="3FFDEF7C" w14:textId="28423C6D" w:rsidR="00967296" w:rsidRPr="00967296" w:rsidRDefault="00967296" w:rsidP="00F615AB">
      <w:pPr>
        <w:rPr>
          <w:b/>
          <w:bCs/>
          <w:shd w:val="clear" w:color="auto" w:fill="FFFFFF"/>
          <w:lang w:val="en-GB"/>
        </w:rPr>
      </w:pPr>
      <w:r w:rsidRPr="00967296">
        <w:rPr>
          <w:b/>
          <w:bCs/>
          <w:shd w:val="clear" w:color="auto" w:fill="FFFFFF"/>
          <w:lang w:val="en-GB"/>
        </w:rPr>
        <w:t>ACF</w:t>
      </w:r>
    </w:p>
    <w:p w14:paraId="177CF9C1" w14:textId="366446D3" w:rsidR="00F615AB" w:rsidRDefault="00F615AB" w:rsidP="00F615AB">
      <w:pPr>
        <w:rPr>
          <w:shd w:val="clear" w:color="auto" w:fill="FFFFFF"/>
          <w:lang w:val="en-GB"/>
        </w:rPr>
      </w:pPr>
      <w:r w:rsidRPr="00F615AB">
        <w:rPr>
          <w:shd w:val="clear" w:color="auto" w:fill="FFFFFF"/>
          <w:lang w:val="en-GB"/>
        </w:rPr>
        <w:t>These are plots that graphically summarize the strength of a relationship with an observation in a time series with observations at prior time ste</w:t>
      </w:r>
      <w:r>
        <w:rPr>
          <w:shd w:val="clear" w:color="auto" w:fill="FFFFFF"/>
          <w:lang w:val="en-GB"/>
        </w:rPr>
        <w:t>p.</w:t>
      </w:r>
    </w:p>
    <w:p w14:paraId="1BE634B8" w14:textId="2EF6B22E" w:rsidR="00F615AB" w:rsidRDefault="00F615AB" w:rsidP="00F615AB">
      <w:pPr>
        <w:rPr>
          <w:shd w:val="clear" w:color="auto" w:fill="FFFFFF"/>
          <w:lang w:val="en-GB"/>
        </w:rPr>
      </w:pPr>
      <w:r w:rsidRPr="00F615AB">
        <w:rPr>
          <w:shd w:val="clear" w:color="auto" w:fill="FFFFFF"/>
          <w:lang w:val="en-GB"/>
        </w:rPr>
        <w:t>A plot of the autocorrelation of a time series by lag is called the </w:t>
      </w:r>
      <w:r w:rsidRPr="00F615AB">
        <w:rPr>
          <w:b/>
          <w:bCs/>
          <w:lang w:val="en-GB"/>
        </w:rPr>
        <w:t>A</w:t>
      </w:r>
      <w:r w:rsidRPr="00F615AB">
        <w:rPr>
          <w:shd w:val="clear" w:color="auto" w:fill="FFFFFF"/>
          <w:lang w:val="en-GB"/>
        </w:rPr>
        <w:t>uto</w:t>
      </w:r>
      <w:r w:rsidRPr="00F615AB">
        <w:rPr>
          <w:b/>
          <w:bCs/>
          <w:lang w:val="en-GB"/>
        </w:rPr>
        <w:t>C</w:t>
      </w:r>
      <w:r w:rsidRPr="00F615AB">
        <w:rPr>
          <w:shd w:val="clear" w:color="auto" w:fill="FFFFFF"/>
          <w:lang w:val="en-GB"/>
        </w:rPr>
        <w:t>orrelation </w:t>
      </w:r>
      <w:r w:rsidRPr="00F615AB">
        <w:rPr>
          <w:b/>
          <w:bCs/>
          <w:lang w:val="en-GB"/>
        </w:rPr>
        <w:t>F</w:t>
      </w:r>
      <w:r w:rsidRPr="00F615AB">
        <w:rPr>
          <w:shd w:val="clear" w:color="auto" w:fill="FFFFFF"/>
          <w:lang w:val="en-GB"/>
        </w:rPr>
        <w:t>unction, or the acronym ACF. This plot is sometimes called a correlogram or an autocorrelation plot.</w:t>
      </w:r>
    </w:p>
    <w:p w14:paraId="491E5EA9" w14:textId="6E82DFA8" w:rsidR="00F615AB" w:rsidRDefault="00F615AB" w:rsidP="00F615AB">
      <w:pPr>
        <w:rPr>
          <w:shd w:val="clear" w:color="auto" w:fill="FFFFFF"/>
          <w:lang w:val="en-GB"/>
        </w:rPr>
      </w:pPr>
      <w:r w:rsidRPr="00F615AB">
        <w:rPr>
          <w:shd w:val="clear" w:color="auto" w:fill="FFFFFF"/>
          <w:lang w:val="en-GB"/>
        </w:rPr>
        <w:t>2D plot showing the lag value along the x-axis and the correlation on the y-axis between -1 and 1</w:t>
      </w:r>
      <w:r>
        <w:rPr>
          <w:shd w:val="clear" w:color="auto" w:fill="FFFFFF"/>
          <w:lang w:val="en-GB"/>
        </w:rPr>
        <w:t>.</w:t>
      </w:r>
    </w:p>
    <w:p w14:paraId="648EB6E2" w14:textId="5B7B6014" w:rsidR="00F615AB" w:rsidRDefault="00F615AB" w:rsidP="00F615AB">
      <w:pPr>
        <w:rPr>
          <w:shd w:val="clear" w:color="auto" w:fill="FFFFFF"/>
          <w:lang w:val="en-GB"/>
        </w:rPr>
      </w:pPr>
      <w:r w:rsidRPr="00F615AB">
        <w:rPr>
          <w:shd w:val="clear" w:color="auto" w:fill="FFFFFF"/>
          <w:lang w:val="en-GB"/>
        </w:rPr>
        <w:lastRenderedPageBreak/>
        <w:t xml:space="preserve">Confidence intervals are drawn as a cone. By default, this is set to a </w:t>
      </w:r>
      <w:r w:rsidRPr="00F615AB">
        <w:rPr>
          <w:highlight w:val="yellow"/>
          <w:shd w:val="clear" w:color="auto" w:fill="FFFFFF"/>
          <w:lang w:val="en-GB"/>
        </w:rPr>
        <w:t>95% confidence interval</w:t>
      </w:r>
      <w:r w:rsidRPr="00F615AB">
        <w:rPr>
          <w:shd w:val="clear" w:color="auto" w:fill="FFFFFF"/>
          <w:lang w:val="en-GB"/>
        </w:rPr>
        <w:t xml:space="preserve">, suggesting </w:t>
      </w:r>
      <w:r w:rsidRPr="00F615AB">
        <w:rPr>
          <w:rStyle w:val="EvidenziatoCarattere"/>
          <w:lang w:val="en-GB"/>
        </w:rPr>
        <w:t xml:space="preserve">that correlation values outside of this code are very likely a correlation and not </w:t>
      </w:r>
      <w:r w:rsidRPr="00F615AB">
        <w:rPr>
          <w:rStyle w:val="EvidenziatoCarattere"/>
        </w:rPr>
        <w:t>random values</w:t>
      </w:r>
      <w:r w:rsidRPr="00F615AB">
        <w:rPr>
          <w:shd w:val="clear" w:color="auto" w:fill="FFFFFF"/>
          <w:lang w:val="en-GB"/>
        </w:rPr>
        <w:t>.</w:t>
      </w:r>
    </w:p>
    <w:p w14:paraId="2721CC96" w14:textId="715B3D81" w:rsidR="00F615AB" w:rsidRDefault="00F615AB" w:rsidP="00F615AB">
      <w:pPr>
        <w:rPr>
          <w:shd w:val="clear" w:color="auto" w:fill="FFFFFF"/>
          <w:lang w:val="en-GB"/>
        </w:rPr>
      </w:pPr>
      <w:r w:rsidRPr="00F615AB">
        <w:rPr>
          <w:shd w:val="clear" w:color="auto" w:fill="FFFFFF"/>
          <w:lang w:val="en-GB"/>
        </w:rPr>
        <w:t>We can limit the number of lags on the x-axis to 50 to make the plot easier to read</w:t>
      </w:r>
      <w:r>
        <w:rPr>
          <w:shd w:val="clear" w:color="auto" w:fill="FFFFFF"/>
          <w:lang w:val="en-GB"/>
        </w:rPr>
        <w:t>.</w:t>
      </w:r>
    </w:p>
    <w:p w14:paraId="54537BBE" w14:textId="2DCB14A9" w:rsidR="00F615AB" w:rsidRDefault="00F615AB" w:rsidP="00F615AB">
      <w:pPr>
        <w:rPr>
          <w:shd w:val="clear" w:color="auto" w:fill="FFFFFF"/>
          <w:lang w:val="en-GB"/>
        </w:rPr>
      </w:pPr>
      <w:r>
        <w:rPr>
          <w:noProof/>
        </w:rPr>
        <w:drawing>
          <wp:inline distT="0" distB="0" distL="0" distR="0" wp14:anchorId="7C04FC05" wp14:editId="4C713B24">
            <wp:extent cx="2938780" cy="232285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8999" cy="2338831"/>
                    </a:xfrm>
                    <a:prstGeom prst="rect">
                      <a:avLst/>
                    </a:prstGeom>
                  </pic:spPr>
                </pic:pic>
              </a:graphicData>
            </a:graphic>
          </wp:inline>
        </w:drawing>
      </w:r>
    </w:p>
    <w:p w14:paraId="20F2945F" w14:textId="1CA95766" w:rsidR="00F615AB" w:rsidRPr="00F615AB" w:rsidRDefault="00F615AB" w:rsidP="00F615AB">
      <w:pPr>
        <w:rPr>
          <w:b/>
          <w:bCs/>
          <w:shd w:val="clear" w:color="auto" w:fill="FFFFFF"/>
          <w:lang w:val="en-GB"/>
        </w:rPr>
      </w:pPr>
      <w:r w:rsidRPr="00F615AB">
        <w:rPr>
          <w:b/>
          <w:bCs/>
          <w:shd w:val="clear" w:color="auto" w:fill="FFFFFF"/>
          <w:lang w:val="en-GB"/>
        </w:rPr>
        <w:t>PACF</w:t>
      </w:r>
    </w:p>
    <w:p w14:paraId="566DAE9F" w14:textId="1014FD17" w:rsidR="00F615AB" w:rsidRDefault="00F615AB" w:rsidP="00F615AB">
      <w:pPr>
        <w:rPr>
          <w:shd w:val="clear" w:color="auto" w:fill="FFFFFF"/>
          <w:lang w:val="en-GB"/>
        </w:rPr>
      </w:pPr>
      <w:r w:rsidRPr="00F615AB">
        <w:rPr>
          <w:shd w:val="clear" w:color="auto" w:fill="FFFFFF"/>
          <w:lang w:val="en-GB"/>
        </w:rPr>
        <w:t>The partial autocorrelation at lag k is the correlation that results after removing the effect of any correlations due to the terms at shorter lags.</w:t>
      </w:r>
    </w:p>
    <w:p w14:paraId="103E1205" w14:textId="77777777" w:rsidR="00967296" w:rsidRDefault="00967296" w:rsidP="00F615AB">
      <w:pPr>
        <w:rPr>
          <w:shd w:val="clear" w:color="auto" w:fill="FFFFFF"/>
          <w:lang w:val="en-GB"/>
        </w:rPr>
      </w:pPr>
    </w:p>
    <w:p w14:paraId="6363BBAE" w14:textId="50CFFEC5" w:rsidR="00F615AB" w:rsidRPr="00F615AB" w:rsidRDefault="00F615AB" w:rsidP="00F615AB">
      <w:pPr>
        <w:rPr>
          <w:shd w:val="clear" w:color="auto" w:fill="FFFFFF"/>
          <w:lang w:val="en-GB"/>
        </w:rPr>
      </w:pPr>
      <w:r w:rsidRPr="00F615AB">
        <w:rPr>
          <w:shd w:val="clear" w:color="auto" w:fill="FFFFFF"/>
          <w:lang w:val="en-GB"/>
        </w:rPr>
        <w:t>We know that the ACF describes the autocorrelation between an observation and another</w:t>
      </w:r>
      <w:r>
        <w:rPr>
          <w:rFonts w:ascii="Helvetica" w:hAnsi="Helvetica" w:cs="Helvetica"/>
          <w:color w:val="555555"/>
          <w:sz w:val="23"/>
          <w:szCs w:val="23"/>
        </w:rPr>
        <w:t xml:space="preserve"> </w:t>
      </w:r>
      <w:r w:rsidRPr="00F615AB">
        <w:rPr>
          <w:shd w:val="clear" w:color="auto" w:fill="FFFFFF"/>
          <w:lang w:val="en-GB"/>
        </w:rPr>
        <w:t>observation at a prior time step that includes direct and indirect dependence information.</w:t>
      </w:r>
    </w:p>
    <w:p w14:paraId="0423FF6C" w14:textId="77777777" w:rsidR="00F615AB" w:rsidRPr="00F615AB" w:rsidRDefault="00F615AB" w:rsidP="00F615AB">
      <w:pPr>
        <w:rPr>
          <w:shd w:val="clear" w:color="auto" w:fill="FFFFFF"/>
          <w:lang w:val="en-GB"/>
        </w:rPr>
      </w:pPr>
      <w:r w:rsidRPr="00F615AB">
        <w:rPr>
          <w:shd w:val="clear" w:color="auto" w:fill="FFFFFF"/>
          <w:lang w:val="en-GB"/>
        </w:rPr>
        <w:t>This means we would expect the ACF for the AR(k) time series to be strong to a lag of k and the inertia of that relationship would carry on to subsequent lag values, trailing off at some point as the effect was weakened.</w:t>
      </w:r>
    </w:p>
    <w:p w14:paraId="5BDEB535" w14:textId="77777777" w:rsidR="00967296" w:rsidRPr="00967296" w:rsidRDefault="00967296" w:rsidP="00967296">
      <w:pPr>
        <w:rPr>
          <w:shd w:val="clear" w:color="auto" w:fill="FFFFFF"/>
          <w:lang w:val="en-GB"/>
        </w:rPr>
      </w:pPr>
      <w:r w:rsidRPr="00967296">
        <w:rPr>
          <w:shd w:val="clear" w:color="auto" w:fill="FFFFFF"/>
          <w:lang w:val="en-GB"/>
        </w:rPr>
        <w:t>The autocorrelation for an observation and an observation at a prior time step is comprised of both the direct correlation and indirect correlations. These indirect correlations are a linear function of the correlation of the observation, with observations at intervening time steps.</w:t>
      </w:r>
    </w:p>
    <w:p w14:paraId="0BE1C3BA" w14:textId="77777777" w:rsidR="00967296" w:rsidRDefault="00967296" w:rsidP="00F615AB">
      <w:pPr>
        <w:rPr>
          <w:shd w:val="clear" w:color="auto" w:fill="FFFFFF"/>
          <w:lang w:val="en-GB"/>
        </w:rPr>
      </w:pPr>
      <w:r w:rsidRPr="00967296">
        <w:rPr>
          <w:shd w:val="clear" w:color="auto" w:fill="FFFFFF"/>
          <w:lang w:val="en-GB"/>
        </w:rPr>
        <w:t>It is these indirect correlations that the partial autocorrelation function seeks to remove</w:t>
      </w:r>
      <w:r>
        <w:rPr>
          <w:shd w:val="clear" w:color="auto" w:fill="FFFFFF"/>
          <w:lang w:val="en-GB"/>
        </w:rPr>
        <w:t>.</w:t>
      </w:r>
    </w:p>
    <w:p w14:paraId="740A735A" w14:textId="6F362978" w:rsidR="00F615AB" w:rsidRPr="00F615AB" w:rsidRDefault="00F615AB" w:rsidP="00F615AB">
      <w:pPr>
        <w:rPr>
          <w:shd w:val="clear" w:color="auto" w:fill="FFFFFF"/>
          <w:lang w:val="en-GB"/>
        </w:rPr>
      </w:pPr>
      <w:r w:rsidRPr="00F615AB">
        <w:rPr>
          <w:shd w:val="clear" w:color="auto" w:fill="FFFFFF"/>
          <w:lang w:val="en-GB"/>
        </w:rPr>
        <w:t>We know that the PACF only describes the direct relationship between an observation and its lag. This would suggest that there would be no correlation for lag values beyond </w:t>
      </w:r>
      <w:r w:rsidRPr="00F615AB">
        <w:rPr>
          <w:i/>
          <w:iCs/>
          <w:shd w:val="clear" w:color="auto" w:fill="FFFFFF"/>
          <w:lang w:val="en-GB"/>
        </w:rPr>
        <w:t>k</w:t>
      </w:r>
      <w:r w:rsidRPr="00F615AB">
        <w:rPr>
          <w:shd w:val="clear" w:color="auto" w:fill="FFFFFF"/>
          <w:lang w:val="en-GB"/>
        </w:rPr>
        <w:t>.</w:t>
      </w:r>
    </w:p>
    <w:p w14:paraId="4FF82879" w14:textId="6F1E7608" w:rsidR="00F615AB" w:rsidRDefault="00F615AB" w:rsidP="00F615AB">
      <w:pPr>
        <w:rPr>
          <w:shd w:val="clear" w:color="auto" w:fill="FFFFFF"/>
          <w:lang w:val="en-GB"/>
        </w:rPr>
      </w:pPr>
      <w:r w:rsidRPr="00F615AB">
        <w:rPr>
          <w:shd w:val="clear" w:color="auto" w:fill="FFFFFF"/>
          <w:lang w:val="en-GB"/>
        </w:rPr>
        <w:t>This is exactly the expectation of the ACF and PACF plots for an AR(k) process.</w:t>
      </w:r>
    </w:p>
    <w:p w14:paraId="7EA30B56" w14:textId="70C311BD" w:rsidR="00967296" w:rsidRDefault="00967296" w:rsidP="00F615AB">
      <w:pPr>
        <w:rPr>
          <w:shd w:val="clear" w:color="auto" w:fill="FFFFFF"/>
          <w:lang w:val="en-GB"/>
        </w:rPr>
      </w:pPr>
      <w:r>
        <w:rPr>
          <w:noProof/>
        </w:rPr>
        <w:lastRenderedPageBreak/>
        <w:drawing>
          <wp:inline distT="0" distB="0" distL="0" distR="0" wp14:anchorId="32B762BB" wp14:editId="5B23355D">
            <wp:extent cx="3216264" cy="2412365"/>
            <wp:effectExtent l="0" t="0" r="3810" b="6985"/>
            <wp:docPr id="11" name="Immagine 11" descr="Partial Autocorrelation Plot of the Minimum Daily Temperatur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al Autocorrelation Plot of the Minimum Daily Temperatures Datas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22792" cy="2417262"/>
                    </a:xfrm>
                    <a:prstGeom prst="rect">
                      <a:avLst/>
                    </a:prstGeom>
                    <a:noFill/>
                    <a:ln>
                      <a:noFill/>
                    </a:ln>
                  </pic:spPr>
                </pic:pic>
              </a:graphicData>
            </a:graphic>
          </wp:inline>
        </w:drawing>
      </w:r>
    </w:p>
    <w:p w14:paraId="068C8184" w14:textId="2673BFE6" w:rsidR="00967296" w:rsidRDefault="004C7F44" w:rsidP="00F615AB">
      <w:pPr>
        <w:rPr>
          <w:shd w:val="clear" w:color="auto" w:fill="FFFFFF"/>
          <w:lang w:val="en-GB"/>
        </w:rPr>
      </w:pPr>
      <w:r>
        <w:rPr>
          <w:shd w:val="clear" w:color="auto" w:fill="FFFFFF"/>
          <w:lang w:val="en-GB"/>
        </w:rPr>
        <w:t>In the project we use PACF to find a subset of #lags to be used in the ARIMA model</w:t>
      </w:r>
    </w:p>
    <w:p w14:paraId="3D18F102" w14:textId="605FFB4E" w:rsidR="004C7F44" w:rsidRDefault="004C7F44" w:rsidP="00F615AB">
      <w:pPr>
        <w:rPr>
          <w:shd w:val="clear" w:color="auto" w:fill="FFFFFF"/>
          <w:lang w:val="en-GB"/>
        </w:rPr>
      </w:pPr>
      <w:r>
        <w:rPr>
          <w:shd w:val="clear" w:color="auto" w:fill="FFFFFF"/>
          <w:lang w:val="en-GB"/>
        </w:rPr>
        <w:t>ARIMA(p,1,0) where p = #lags</w:t>
      </w:r>
    </w:p>
    <w:p w14:paraId="5A13A722" w14:textId="49ECEE81" w:rsidR="004C7F44" w:rsidRPr="00F615AB" w:rsidRDefault="004C7F44" w:rsidP="00F615AB">
      <w:pPr>
        <w:rPr>
          <w:shd w:val="clear" w:color="auto" w:fill="FFFFFF"/>
          <w:lang w:val="en-GB"/>
        </w:rPr>
      </w:pPr>
      <w:r>
        <w:rPr>
          <w:shd w:val="clear" w:color="auto" w:fill="FFFFFF"/>
          <w:lang w:val="en-GB"/>
        </w:rPr>
        <w:t xml:space="preserve">p we picked: [3,4,5,6,7,8,9] </w:t>
      </w:r>
    </w:p>
    <w:p w14:paraId="62E46F22" w14:textId="46CB50A2" w:rsidR="00F615AB" w:rsidRDefault="00D875EE" w:rsidP="00F615AB">
      <w:pPr>
        <w:rPr>
          <w:shd w:val="clear" w:color="auto" w:fill="FFFFFF"/>
          <w:lang w:val="en-GB"/>
        </w:rPr>
      </w:pPr>
      <w:r>
        <w:rPr>
          <w:shd w:val="clear" w:color="auto" w:fill="FFFFFF"/>
          <w:lang w:val="en-GB"/>
        </w:rPr>
        <w:t>Understand ARIMA result (summary)</w:t>
      </w:r>
    </w:p>
    <w:p w14:paraId="00E12F59" w14:textId="64D8C92F" w:rsidR="00D875EE" w:rsidRDefault="007E5835" w:rsidP="00F615AB">
      <w:pPr>
        <w:rPr>
          <w:shd w:val="clear" w:color="auto" w:fill="FFFFFF"/>
          <w:lang w:val="en-GB"/>
        </w:rPr>
      </w:pPr>
      <w:hyperlink r:id="rId29" w:history="1">
        <w:r w:rsidR="00D875EE">
          <w:rPr>
            <w:rStyle w:val="Collegamentoipertestuale"/>
          </w:rPr>
          <w:t>https://www.digitalocean.com/community/tutorials/a-guide-to-time-series-forecasting-with-arima-in-python-3</w:t>
        </w:r>
      </w:hyperlink>
    </w:p>
    <w:p w14:paraId="7C0A0B8B" w14:textId="6BD83E73" w:rsidR="00D875EE" w:rsidRDefault="00D875EE" w:rsidP="00F615AB">
      <w:pPr>
        <w:rPr>
          <w:shd w:val="clear" w:color="auto" w:fill="FFFFFF"/>
          <w:lang w:val="en-GB"/>
        </w:rPr>
      </w:pPr>
      <w:r>
        <w:rPr>
          <w:noProof/>
        </w:rPr>
        <w:drawing>
          <wp:inline distT="0" distB="0" distL="0" distR="0" wp14:anchorId="61E0A475" wp14:editId="0328943B">
            <wp:extent cx="5662930" cy="266812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8534" cy="2670763"/>
                    </a:xfrm>
                    <a:prstGeom prst="rect">
                      <a:avLst/>
                    </a:prstGeom>
                  </pic:spPr>
                </pic:pic>
              </a:graphicData>
            </a:graphic>
          </wp:inline>
        </w:drawing>
      </w:r>
    </w:p>
    <w:p w14:paraId="17B13E1D" w14:textId="0D19BDA2" w:rsidR="00D875EE" w:rsidRPr="00D875EE" w:rsidRDefault="00D875EE" w:rsidP="00F615AB">
      <w:pPr>
        <w:rPr>
          <w:shd w:val="clear" w:color="auto" w:fill="FFFFFF"/>
        </w:rPr>
      </w:pPr>
      <w:r w:rsidRPr="00D875EE">
        <w:rPr>
          <w:shd w:val="clear" w:color="auto" w:fill="FFFFFF"/>
        </w:rPr>
        <w:t>The coef column shows the weight (i.e. importance) of each feature and how each one impacts the time series. </w:t>
      </w:r>
    </w:p>
    <w:p w14:paraId="182AFB31" w14:textId="6F59C5C9" w:rsidR="00D875EE" w:rsidRDefault="00D875EE" w:rsidP="00D875EE">
      <w:pPr>
        <w:rPr>
          <w:shd w:val="clear" w:color="auto" w:fill="FFFFFF"/>
        </w:rPr>
      </w:pPr>
      <w:r>
        <w:rPr>
          <w:shd w:val="clear" w:color="auto" w:fill="FFFFFF"/>
        </w:rPr>
        <w:t>What is Z?</w:t>
      </w:r>
    </w:p>
    <w:p w14:paraId="26535E43" w14:textId="150BE01E" w:rsidR="00D875EE" w:rsidRDefault="00D875EE" w:rsidP="00D875EE">
      <w:pPr>
        <w:rPr>
          <w:shd w:val="clear" w:color="auto" w:fill="FFFFFF"/>
        </w:rPr>
      </w:pPr>
      <w:r>
        <w:rPr>
          <w:shd w:val="clear" w:color="auto" w:fill="FFFFFF"/>
        </w:rPr>
        <w:t>The </w:t>
      </w:r>
      <w:r w:rsidRPr="00D875EE">
        <w:rPr>
          <w:shd w:val="clear" w:color="auto" w:fill="FFFFFF"/>
        </w:rPr>
        <w:t>P&gt;|z|</w:t>
      </w:r>
      <w:r>
        <w:rPr>
          <w:shd w:val="clear" w:color="auto" w:fill="FFFFFF"/>
        </w:rPr>
        <w:t xml:space="preserve"> column informs us of the significance of each feature weight. Here, each weight has a p-value lower or close </w:t>
      </w:r>
      <w:r w:rsidRPr="004C7F44">
        <w:rPr>
          <w:rStyle w:val="EvidenziatoCarattere"/>
        </w:rPr>
        <w:t>to 0.05</w:t>
      </w:r>
      <w:r>
        <w:rPr>
          <w:shd w:val="clear" w:color="auto" w:fill="FFFFFF"/>
        </w:rPr>
        <w:t>, so it is reasonable to retain all of them in our mode</w:t>
      </w:r>
      <w:r w:rsidR="00327BEF">
        <w:rPr>
          <w:shd w:val="clear" w:color="auto" w:fill="FFFFFF"/>
        </w:rPr>
        <w:t>.</w:t>
      </w:r>
    </w:p>
    <w:tbl>
      <w:tblPr>
        <w:tblW w:w="21420" w:type="dxa"/>
        <w:tblCellSpacing w:w="15" w:type="dxa"/>
        <w:tblCellMar>
          <w:top w:w="15" w:type="dxa"/>
          <w:left w:w="15" w:type="dxa"/>
          <w:bottom w:w="15" w:type="dxa"/>
          <w:right w:w="15" w:type="dxa"/>
        </w:tblCellMar>
        <w:tblLook w:val="04A0" w:firstRow="1" w:lastRow="0" w:firstColumn="1" w:lastColumn="0" w:noHBand="0" w:noVBand="1"/>
      </w:tblPr>
      <w:tblGrid>
        <w:gridCol w:w="21420"/>
      </w:tblGrid>
      <w:tr w:rsidR="00327BEF" w14:paraId="119750B6" w14:textId="77777777" w:rsidTr="00327BEF">
        <w:trPr>
          <w:tblCellSpacing w:w="15" w:type="dxa"/>
        </w:trPr>
        <w:tc>
          <w:tcPr>
            <w:tcW w:w="0" w:type="auto"/>
            <w:vAlign w:val="center"/>
            <w:hideMark/>
          </w:tcPr>
          <w:p w14:paraId="6197A4BA" w14:textId="77777777" w:rsidR="00327BEF" w:rsidRDefault="00327BEF" w:rsidP="00327BEF">
            <w:pPr>
              <w:rPr>
                <w:rFonts w:ascii="Verdana" w:hAnsi="Verdana"/>
                <w:lang w:val="it-IT"/>
              </w:rPr>
            </w:pPr>
            <w:r w:rsidRPr="00327BEF">
              <w:rPr>
                <w:shd w:val="clear" w:color="auto" w:fill="FFFFFF"/>
              </w:rPr>
              <w:t>What is a Z score What is a p-value</w:t>
            </w:r>
          </w:p>
        </w:tc>
      </w:tr>
    </w:tbl>
    <w:p w14:paraId="75000120" w14:textId="77777777" w:rsidR="00327BEF" w:rsidRDefault="00327BEF" w:rsidP="00327BEF">
      <w:pPr>
        <w:rPr>
          <w:rFonts w:ascii="Times New Roman" w:hAnsi="Times New Roman"/>
          <w:sz w:val="24"/>
          <w:szCs w:val="24"/>
        </w:rPr>
      </w:pPr>
    </w:p>
    <w:p w14:paraId="1C380C82" w14:textId="77777777" w:rsidR="00327BEF" w:rsidRDefault="00327BEF" w:rsidP="00327BEF">
      <w:pPr>
        <w:rPr>
          <w:rFonts w:ascii="Verdana" w:hAnsi="Verdana"/>
          <w:color w:val="000000"/>
          <w:sz w:val="17"/>
          <w:szCs w:val="17"/>
        </w:rPr>
      </w:pPr>
      <w:r>
        <w:rPr>
          <w:rFonts w:ascii="Verdana" w:hAnsi="Verdana"/>
          <w:color w:val="000000"/>
          <w:sz w:val="17"/>
          <w:szCs w:val="17"/>
        </w:rPr>
        <w:t xml:space="preserve">Most statistical tests begin by identifying a null hypothesis. The null hypothesis for pattern analysis tools essentially states that there is no spatial pattern among the features, or among the values associated with the </w:t>
      </w:r>
      <w:r>
        <w:rPr>
          <w:rFonts w:ascii="Verdana" w:hAnsi="Verdana"/>
          <w:color w:val="000000"/>
          <w:sz w:val="17"/>
          <w:szCs w:val="17"/>
        </w:rPr>
        <w:lastRenderedPageBreak/>
        <w:t>features, in the study area -- said another way: the expected pattern is just one of the many possible versions of complete spatial randomness. The Z score is a test of statistical significance that helps you decide whether or not to reject the null hypothesis. The p-value is the probability that you have falsely rejected the null hypothesis.</w:t>
      </w:r>
    </w:p>
    <w:p w14:paraId="2D448FA6" w14:textId="77777777" w:rsidR="00327BEF" w:rsidRDefault="00327BEF" w:rsidP="00327BEF">
      <w:pPr>
        <w:rPr>
          <w:rFonts w:ascii="Verdana" w:hAnsi="Verdana"/>
          <w:color w:val="000000"/>
          <w:sz w:val="17"/>
          <w:szCs w:val="17"/>
        </w:rPr>
      </w:pPr>
      <w:r>
        <w:rPr>
          <w:rFonts w:ascii="Verdana" w:hAnsi="Verdana"/>
          <w:color w:val="000000"/>
          <w:sz w:val="17"/>
          <w:szCs w:val="17"/>
        </w:rPr>
        <w:t>Z scores are measures of standard deviation. For example, if a tool returns a Z score of +2.5 it is interpreted as "+2.5 standard deviations away from the mean". P-values are probabilities. Both statistics are associated with the standard normal distribution. This distribution relates standard deviations with probabilities and allows significance and confidence to be attached to Z scores and p-values.</w:t>
      </w:r>
    </w:p>
    <w:p w14:paraId="3A47A487" w14:textId="22F8755E" w:rsidR="00327BEF" w:rsidRDefault="00327BEF" w:rsidP="00327BEF">
      <w:pPr>
        <w:rPr>
          <w:rFonts w:ascii="Verdana" w:hAnsi="Verdana"/>
          <w:color w:val="000000"/>
          <w:sz w:val="17"/>
          <w:szCs w:val="17"/>
        </w:rPr>
      </w:pPr>
      <w:r>
        <w:rPr>
          <w:rFonts w:ascii="Verdana" w:hAnsi="Verdana"/>
          <w:noProof/>
          <w:color w:val="000000"/>
          <w:sz w:val="17"/>
          <w:szCs w:val="17"/>
        </w:rPr>
        <w:drawing>
          <wp:inline distT="0" distB="0" distL="0" distR="0" wp14:anchorId="7C3A3F34" wp14:editId="4A57BCF2">
            <wp:extent cx="4427220" cy="2644140"/>
            <wp:effectExtent l="0" t="0" r="0" b="3810"/>
            <wp:docPr id="13" name="Immagine 13" descr="Standard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Normal Distribu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7220" cy="2644140"/>
                    </a:xfrm>
                    <a:prstGeom prst="rect">
                      <a:avLst/>
                    </a:prstGeom>
                    <a:noFill/>
                    <a:ln>
                      <a:noFill/>
                    </a:ln>
                  </pic:spPr>
                </pic:pic>
              </a:graphicData>
            </a:graphic>
          </wp:inline>
        </w:drawing>
      </w:r>
    </w:p>
    <w:p w14:paraId="697FA4FC" w14:textId="77777777" w:rsidR="00327BEF" w:rsidRDefault="00327BEF" w:rsidP="00327BEF">
      <w:pPr>
        <w:rPr>
          <w:rFonts w:ascii="Verdana" w:hAnsi="Verdana"/>
          <w:color w:val="000000"/>
          <w:sz w:val="17"/>
          <w:szCs w:val="17"/>
        </w:rPr>
      </w:pPr>
      <w:r>
        <w:rPr>
          <w:rFonts w:ascii="Verdana" w:hAnsi="Verdana"/>
          <w:color w:val="000000"/>
          <w:sz w:val="17"/>
          <w:szCs w:val="17"/>
        </w:rPr>
        <w:t>Very high or a very low (negative) Z scores, associated with very small p-values, are found in the tails of the normal distribution. When you perform a feature pattern analysis and it yields small p-values and either a very high or a very low (negative) Z score, this indicates it is very UNLIKELY that the observed pattern is some version of the theoretical spatial random pattern represented by your null hypothesis.</w:t>
      </w:r>
    </w:p>
    <w:p w14:paraId="60E93E7F" w14:textId="77777777" w:rsidR="00327BEF" w:rsidRDefault="00327BEF" w:rsidP="00327BEF">
      <w:pPr>
        <w:rPr>
          <w:rFonts w:ascii="Verdana" w:hAnsi="Verdana"/>
          <w:color w:val="000000"/>
          <w:sz w:val="17"/>
          <w:szCs w:val="17"/>
        </w:rPr>
      </w:pPr>
      <w:r>
        <w:rPr>
          <w:rFonts w:ascii="Verdana" w:hAnsi="Verdana"/>
          <w:color w:val="000000"/>
          <w:sz w:val="17"/>
          <w:szCs w:val="17"/>
        </w:rPr>
        <w:t>In order to reject the null hypothesis, you must make a subjective judgment regarding the degree of risk you are willing to accept for being wrong. This degree of risk is often given in terms of critical values and/or confidence levels.</w:t>
      </w:r>
    </w:p>
    <w:p w14:paraId="6F0F7E01" w14:textId="77777777" w:rsidR="00327BEF" w:rsidRDefault="00327BEF" w:rsidP="00327BEF">
      <w:pPr>
        <w:rPr>
          <w:rFonts w:ascii="Verdana" w:hAnsi="Verdana"/>
          <w:color w:val="000000"/>
          <w:sz w:val="17"/>
          <w:szCs w:val="17"/>
        </w:rPr>
      </w:pPr>
      <w:r>
        <w:rPr>
          <w:rFonts w:ascii="Verdana" w:hAnsi="Verdana"/>
          <w:color w:val="000000"/>
          <w:sz w:val="17"/>
          <w:szCs w:val="17"/>
        </w:rPr>
        <w:t>To give an example: the critical Z score values when using a 95% confidence level are -1.96 and +1.96 standard deviations. The p-value associated with a 95% confidence level is 0.05. If your Z score is between -1.96 and +1.96, your p-value will be larger than 0.05, and you cannot reject your null hypothsis; the pattern exhibited is a pattern that could very likely be one version of a random pattern. If the Z score falls outside that range (for example -2.5 or +5.4), the pattern exhibited is probably too unusual to be just another version of random chance and the p-value will be small to reflect this. In this case, it is possible to reject the null hypothesis and proceed with figuring out what might be causing the statistically significant spatial pattern.</w:t>
      </w:r>
    </w:p>
    <w:p w14:paraId="4061CD78" w14:textId="77777777" w:rsidR="00327BEF" w:rsidRDefault="00327BEF" w:rsidP="00327BEF">
      <w:pPr>
        <w:rPr>
          <w:rFonts w:ascii="Verdana" w:hAnsi="Verdana"/>
          <w:color w:val="000000"/>
          <w:sz w:val="17"/>
          <w:szCs w:val="17"/>
        </w:rPr>
      </w:pPr>
      <w:r>
        <w:rPr>
          <w:rFonts w:ascii="Verdana" w:hAnsi="Verdana"/>
          <w:color w:val="000000"/>
          <w:sz w:val="17"/>
          <w:szCs w:val="17"/>
        </w:rPr>
        <w:t>A key idea here is that the values in the middle of the normal distribution (Z scores like 0.19 or -1.2, for example), represent the expected outcome (the norm ...generally uninteresting). When the absolute value of the Z score is large (in the tails of the normal distribution) and the probabilities are small, you are seeing something unusual and generally very interesting. For the </w:t>
      </w:r>
      <w:hyperlink r:id="rId32" w:tooltip="Topic: Hot Spot Analysis" w:history="1">
        <w:r>
          <w:rPr>
            <w:rStyle w:val="Collegamentoipertestuale"/>
            <w:rFonts w:ascii="Verdana" w:hAnsi="Verdana"/>
            <w:color w:val="106790"/>
            <w:sz w:val="17"/>
            <w:szCs w:val="17"/>
          </w:rPr>
          <w:t>Hot Spot Analysis</w:t>
        </w:r>
      </w:hyperlink>
      <w:r>
        <w:rPr>
          <w:rFonts w:ascii="Verdana" w:hAnsi="Verdana"/>
          <w:color w:val="000000"/>
          <w:sz w:val="17"/>
          <w:szCs w:val="17"/>
        </w:rPr>
        <w:t> tool, for example, "unusual" means either a statistically significant hot spot or a statistically significant cold spot.</w:t>
      </w:r>
    </w:p>
    <w:p w14:paraId="03A19A05" w14:textId="77777777" w:rsidR="00327BEF" w:rsidRDefault="00327BEF" w:rsidP="00D875EE">
      <w:pPr>
        <w:rPr>
          <w:shd w:val="clear" w:color="auto" w:fill="FFFFFF"/>
        </w:rPr>
      </w:pPr>
    </w:p>
    <w:p w14:paraId="20156081" w14:textId="6D96C91A" w:rsidR="00D875EE" w:rsidRDefault="00D875EE" w:rsidP="00D875EE">
      <w:pPr>
        <w:rPr>
          <w:shd w:val="clear" w:color="auto" w:fill="FFFFFF"/>
        </w:rPr>
      </w:pPr>
      <w:r w:rsidRPr="00D875EE">
        <w:rPr>
          <w:rStyle w:val="EvidenziatoCarattere"/>
        </w:rPr>
        <w:t>In our Example we had ARIMA(3,1,0) + exogen (see later</w:t>
      </w:r>
      <w:r>
        <w:rPr>
          <w:shd w:val="clear" w:color="auto" w:fill="FFFFFF"/>
        </w:rPr>
        <w:t>)</w:t>
      </w:r>
    </w:p>
    <w:p w14:paraId="1D542D33" w14:textId="342132D1" w:rsidR="00D875EE" w:rsidRDefault="00D875EE" w:rsidP="00D875EE">
      <w:pPr>
        <w:rPr>
          <w:shd w:val="clear" w:color="auto" w:fill="FFFFFF"/>
        </w:rPr>
      </w:pPr>
    </w:p>
    <w:p w14:paraId="3F8E1445" w14:textId="77777777" w:rsidR="00D875EE" w:rsidRPr="00F615AB" w:rsidRDefault="00D875EE" w:rsidP="00D875EE">
      <w:pPr>
        <w:rPr>
          <w:shd w:val="clear" w:color="auto" w:fill="FFFFFF"/>
          <w:lang w:val="en-GB"/>
        </w:rPr>
      </w:pPr>
    </w:p>
    <w:p w14:paraId="54DC6791" w14:textId="77777777" w:rsidR="00F615AB" w:rsidRPr="00F615AB" w:rsidRDefault="00F615AB" w:rsidP="00F615AB">
      <w:pPr>
        <w:rPr>
          <w:shd w:val="clear" w:color="auto" w:fill="FFFFFF"/>
          <w:lang w:val="en-GB"/>
        </w:rPr>
      </w:pPr>
    </w:p>
    <w:p w14:paraId="1E1B014E" w14:textId="20A9E82E" w:rsidR="00420EF6" w:rsidRDefault="00D875EE" w:rsidP="00250B25">
      <w:pPr>
        <w:rPr>
          <w:shd w:val="clear" w:color="auto" w:fill="FFFFFF"/>
          <w:lang w:val="en-GB"/>
        </w:rPr>
      </w:pPr>
      <w:r>
        <w:rPr>
          <w:noProof/>
          <w:shd w:val="clear" w:color="auto" w:fill="FFFFFF"/>
          <w:lang w:val="en-GB"/>
        </w:rPr>
        <w:lastRenderedPageBreak/>
        <w:drawing>
          <wp:inline distT="0" distB="0" distL="0" distR="0" wp14:anchorId="5C708678" wp14:editId="5D765BBA">
            <wp:extent cx="4051300" cy="1999274"/>
            <wp:effectExtent l="0" t="0" r="635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0665" cy="2003896"/>
                    </a:xfrm>
                    <a:prstGeom prst="rect">
                      <a:avLst/>
                    </a:prstGeom>
                    <a:noFill/>
                    <a:ln>
                      <a:noFill/>
                    </a:ln>
                  </pic:spPr>
                </pic:pic>
              </a:graphicData>
            </a:graphic>
          </wp:inline>
        </w:drawing>
      </w:r>
    </w:p>
    <w:p w14:paraId="356DCE2F" w14:textId="3EE1BB3D" w:rsidR="00D875EE" w:rsidRDefault="00D875EE" w:rsidP="00250B25">
      <w:pPr>
        <w:rPr>
          <w:shd w:val="clear" w:color="auto" w:fill="FFFFFF"/>
          <w:lang w:val="en-GB"/>
        </w:rPr>
      </w:pPr>
      <w:r>
        <w:rPr>
          <w:shd w:val="clear" w:color="auto" w:fill="FFFFFF"/>
          <w:lang w:val="en-GB"/>
        </w:rPr>
        <w:t>Lags ar1 ar2, ar3 have all p&gt;|Z| &lt; p-value (0.05) so they are significative.</w:t>
      </w:r>
    </w:p>
    <w:p w14:paraId="313CFEFC" w14:textId="21942F77" w:rsidR="00D875EE" w:rsidRPr="0092237A" w:rsidRDefault="0092237A" w:rsidP="00250B25">
      <w:pPr>
        <w:rPr>
          <w:rStyle w:val="EvidenziatoCarattere"/>
          <w:lang w:val="en-GB"/>
        </w:rPr>
      </w:pPr>
      <w:r w:rsidRPr="0092237A">
        <w:rPr>
          <w:rStyle w:val="EvidenziatoCarattere"/>
        </w:rPr>
        <w:t>ARIMARESULTS.arparam</w:t>
      </w:r>
      <w:r>
        <w:rPr>
          <w:shd w:val="clear" w:color="auto" w:fill="FFFFFF"/>
          <w:lang w:val="en-GB"/>
        </w:rPr>
        <w:t xml:space="preserve"> returns the weight (</w:t>
      </w:r>
      <w:proofErr w:type="spellStart"/>
      <w:r>
        <w:rPr>
          <w:shd w:val="clear" w:color="auto" w:fill="FFFFFF"/>
          <w:lang w:val="en-GB"/>
        </w:rPr>
        <w:t>coeff</w:t>
      </w:r>
      <w:proofErr w:type="spellEnd"/>
      <w:r>
        <w:rPr>
          <w:shd w:val="clear" w:color="auto" w:fill="FFFFFF"/>
          <w:lang w:val="en-GB"/>
        </w:rPr>
        <w:t>) of the lags</w:t>
      </w:r>
      <w:r w:rsidR="00D875EE">
        <w:rPr>
          <w:shd w:val="clear" w:color="auto" w:fill="FFFFFF"/>
          <w:lang w:val="en-GB"/>
        </w:rPr>
        <w:t xml:space="preserve"> </w:t>
      </w:r>
      <w:r>
        <w:rPr>
          <w:shd w:val="clear" w:color="auto" w:fill="FFFFFF"/>
          <w:lang w:val="en-GB"/>
        </w:rPr>
        <w:t xml:space="preserve">, </w:t>
      </w:r>
      <w:r w:rsidRPr="0092237A">
        <w:rPr>
          <w:rStyle w:val="EvidenziatoCarattere"/>
        </w:rPr>
        <w:t xml:space="preserve">so we can avoid to apply ARIMA again on validation test </w:t>
      </w:r>
      <w:r w:rsidR="00327BEF">
        <w:rPr>
          <w:rStyle w:val="EvidenziatoCarattere"/>
        </w:rPr>
        <w:t>.</w:t>
      </w:r>
    </w:p>
    <w:p w14:paraId="085B5813" w14:textId="77777777" w:rsidR="00250B25" w:rsidRDefault="00250B25" w:rsidP="00250B25"/>
    <w:p w14:paraId="79218656" w14:textId="1B694DCB" w:rsidR="00440BA8" w:rsidRPr="00440BA8" w:rsidRDefault="00440BA8" w:rsidP="00E26F44">
      <w:pPr>
        <w:rPr>
          <w:b/>
          <w:bCs/>
        </w:rPr>
      </w:pPr>
      <w:r w:rsidRPr="00440BA8">
        <w:rPr>
          <w:b/>
          <w:bCs/>
        </w:rPr>
        <w:t>AR</w:t>
      </w:r>
      <w:r>
        <w:rPr>
          <w:b/>
          <w:bCs/>
        </w:rPr>
        <w:t>(I)</w:t>
      </w:r>
      <w:r w:rsidRPr="00440BA8">
        <w:rPr>
          <w:b/>
          <w:bCs/>
        </w:rPr>
        <w:t>MAX</w:t>
      </w:r>
      <w:r>
        <w:rPr>
          <w:b/>
          <w:bCs/>
        </w:rPr>
        <w:t>:</w:t>
      </w:r>
    </w:p>
    <w:p w14:paraId="1015BE17" w14:textId="31DA2124" w:rsidR="00440BA8" w:rsidRDefault="00440BA8" w:rsidP="00E26F44">
      <w:r>
        <w:rPr>
          <w:noProof/>
        </w:rPr>
        <w:drawing>
          <wp:inline distT="0" distB="0" distL="0" distR="0" wp14:anchorId="50F11D56" wp14:editId="4CFF57EA">
            <wp:extent cx="3143250" cy="5334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3250" cy="533400"/>
                    </a:xfrm>
                    <a:prstGeom prst="rect">
                      <a:avLst/>
                    </a:prstGeom>
                  </pic:spPr>
                </pic:pic>
              </a:graphicData>
            </a:graphic>
          </wp:inline>
        </w:drawing>
      </w:r>
    </w:p>
    <w:p w14:paraId="183624FE" w14:textId="1DA23D85" w:rsidR="00440BA8" w:rsidRDefault="00440BA8" w:rsidP="00E26F44">
      <w:r>
        <w:t xml:space="preserve">It extends AR(I)MA </w:t>
      </w:r>
      <w:r w:rsidRPr="00440BA8">
        <w:rPr>
          <w:rStyle w:val="EvidenziatoCarattere"/>
        </w:rPr>
        <w:t>model by including the linear effect that one or more exogenous series has on the </w:t>
      </w:r>
      <w:hyperlink r:id="rId35" w:anchor="btdw3g1" w:history="1">
        <w:r w:rsidRPr="00440BA8">
          <w:rPr>
            <w:rStyle w:val="EvidenziatoCarattere"/>
          </w:rPr>
          <w:t>stationary</w:t>
        </w:r>
      </w:hyperlink>
      <w:r w:rsidRPr="00440BA8">
        <w:rPr>
          <w:rStyle w:val="EvidenziatoCarattere"/>
        </w:rPr>
        <w:t> response series yt</w:t>
      </w:r>
      <w:r w:rsidRPr="00440BA8">
        <w:t>.</w:t>
      </w:r>
    </w:p>
    <w:p w14:paraId="741ED521" w14:textId="7AA45CC8" w:rsidR="00440BA8" w:rsidRDefault="00440BA8" w:rsidP="00E26F44">
      <w:r>
        <w:t>Exogenous series: Action units series</w:t>
      </w:r>
    </w:p>
    <w:p w14:paraId="0E884C36" w14:textId="299D3F73" w:rsidR="0010707E" w:rsidRDefault="0010707E" w:rsidP="00E26F44">
      <w:pPr>
        <w:rPr>
          <w:b/>
          <w:bCs/>
        </w:rPr>
      </w:pPr>
      <w:r w:rsidRPr="0010707E">
        <w:rPr>
          <w:b/>
          <w:bCs/>
        </w:rPr>
        <w:t>Coefficent extractions:</w:t>
      </w:r>
    </w:p>
    <w:p w14:paraId="1097DA93" w14:textId="17B1CE99" w:rsidR="0010707E" w:rsidRPr="0010707E" w:rsidRDefault="0010707E" w:rsidP="00E26F44">
      <w:r>
        <w:t>For the Aus I’ve reassigned the correct index set on the cvs in the series</w:t>
      </w:r>
    </w:p>
    <w:p w14:paraId="75F7BE64" w14:textId="5D9471F0" w:rsidR="00440BA8" w:rsidRPr="00E26F44" w:rsidRDefault="0010707E" w:rsidP="00E26F44">
      <w:r>
        <w:rPr>
          <w:noProof/>
        </w:rPr>
        <w:drawing>
          <wp:inline distT="0" distB="0" distL="0" distR="0" wp14:anchorId="22E3EAC4" wp14:editId="1CB22E3B">
            <wp:extent cx="3086100" cy="33242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6100" cy="3324225"/>
                    </a:xfrm>
                    <a:prstGeom prst="rect">
                      <a:avLst/>
                    </a:prstGeom>
                  </pic:spPr>
                </pic:pic>
              </a:graphicData>
            </a:graphic>
          </wp:inline>
        </w:drawing>
      </w:r>
    </w:p>
    <w:sectPr w:rsidR="00440BA8" w:rsidRPr="00E26F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panose1 w:val="020B0803020202090204"/>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512"/>
    <w:multiLevelType w:val="hybridMultilevel"/>
    <w:tmpl w:val="61BE3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F36C15"/>
    <w:multiLevelType w:val="multilevel"/>
    <w:tmpl w:val="55D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5A11"/>
    <w:multiLevelType w:val="multilevel"/>
    <w:tmpl w:val="1BD0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A52"/>
    <w:multiLevelType w:val="multilevel"/>
    <w:tmpl w:val="3ED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D2AA5"/>
    <w:multiLevelType w:val="hybridMultilevel"/>
    <w:tmpl w:val="4C40C7F4"/>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6B57F8"/>
    <w:multiLevelType w:val="hybridMultilevel"/>
    <w:tmpl w:val="3DBA8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D11D40"/>
    <w:multiLevelType w:val="hybridMultilevel"/>
    <w:tmpl w:val="B8320B7C"/>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323BF5"/>
    <w:multiLevelType w:val="multilevel"/>
    <w:tmpl w:val="DE2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00E"/>
    <w:multiLevelType w:val="multilevel"/>
    <w:tmpl w:val="8A3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709A7"/>
    <w:multiLevelType w:val="hybridMultilevel"/>
    <w:tmpl w:val="F22E9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7FD680E"/>
    <w:multiLevelType w:val="multilevel"/>
    <w:tmpl w:val="615C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244059"/>
    <w:multiLevelType w:val="multilevel"/>
    <w:tmpl w:val="A34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0"/>
  </w:num>
  <w:num w:numId="7">
    <w:abstractNumId w:val="9"/>
  </w:num>
  <w:num w:numId="8">
    <w:abstractNumId w:val="2"/>
  </w:num>
  <w:num w:numId="9">
    <w:abstractNumId w:val="4"/>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8D"/>
    <w:rsid w:val="00000529"/>
    <w:rsid w:val="00006BA2"/>
    <w:rsid w:val="00057C11"/>
    <w:rsid w:val="000771CD"/>
    <w:rsid w:val="000A0D44"/>
    <w:rsid w:val="000C323E"/>
    <w:rsid w:val="0010707E"/>
    <w:rsid w:val="00172ED7"/>
    <w:rsid w:val="001E502D"/>
    <w:rsid w:val="001F4A4B"/>
    <w:rsid w:val="00250B25"/>
    <w:rsid w:val="00327BEF"/>
    <w:rsid w:val="003925BC"/>
    <w:rsid w:val="00420EF6"/>
    <w:rsid w:val="00440BA8"/>
    <w:rsid w:val="00492C62"/>
    <w:rsid w:val="004C7F44"/>
    <w:rsid w:val="00521808"/>
    <w:rsid w:val="00573825"/>
    <w:rsid w:val="005A1BD8"/>
    <w:rsid w:val="005F0D3D"/>
    <w:rsid w:val="00611FD9"/>
    <w:rsid w:val="006C5650"/>
    <w:rsid w:val="00754817"/>
    <w:rsid w:val="00777CFE"/>
    <w:rsid w:val="00780BCE"/>
    <w:rsid w:val="007E5835"/>
    <w:rsid w:val="007F0017"/>
    <w:rsid w:val="0081506F"/>
    <w:rsid w:val="00851E0B"/>
    <w:rsid w:val="008D67BA"/>
    <w:rsid w:val="008F671A"/>
    <w:rsid w:val="0092237A"/>
    <w:rsid w:val="0096179F"/>
    <w:rsid w:val="00967296"/>
    <w:rsid w:val="00973B30"/>
    <w:rsid w:val="009B599A"/>
    <w:rsid w:val="009C5589"/>
    <w:rsid w:val="009D632A"/>
    <w:rsid w:val="00A002B9"/>
    <w:rsid w:val="00A025C4"/>
    <w:rsid w:val="00A467E3"/>
    <w:rsid w:val="00C167E0"/>
    <w:rsid w:val="00C330E8"/>
    <w:rsid w:val="00C40843"/>
    <w:rsid w:val="00C93D5F"/>
    <w:rsid w:val="00CD0241"/>
    <w:rsid w:val="00CE5647"/>
    <w:rsid w:val="00CF6F41"/>
    <w:rsid w:val="00D06B17"/>
    <w:rsid w:val="00D875EE"/>
    <w:rsid w:val="00DA126F"/>
    <w:rsid w:val="00E01C99"/>
    <w:rsid w:val="00E26F44"/>
    <w:rsid w:val="00E55A0C"/>
    <w:rsid w:val="00F03537"/>
    <w:rsid w:val="00F615AB"/>
    <w:rsid w:val="00F72721"/>
    <w:rsid w:val="00F838D7"/>
    <w:rsid w:val="00F8408B"/>
    <w:rsid w:val="00F92B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147B"/>
  <w15:chartTrackingRefBased/>
  <w15:docId w15:val="{AD048DEF-49ED-43E1-A133-7DCD696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s-ES"/>
    </w:rPr>
  </w:style>
  <w:style w:type="paragraph" w:styleId="Titolo1">
    <w:name w:val="heading 1"/>
    <w:basedOn w:val="Normale"/>
    <w:next w:val="Normale"/>
    <w:link w:val="Titolo1Carattere"/>
    <w:uiPriority w:val="9"/>
    <w:qFormat/>
    <w:rsid w:val="00C1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502D"/>
    <w:pPr>
      <w:keepNext/>
      <w:keepLines/>
      <w:spacing w:before="40" w:after="0"/>
      <w:outlineLvl w:val="1"/>
    </w:pPr>
    <w:rPr>
      <w:rFonts w:ascii="Avenir Next" w:eastAsiaTheme="majorEastAsia" w:hAnsi="Avenir Next" w:cstheme="majorBidi"/>
      <w:sz w:val="26"/>
      <w:szCs w:val="26"/>
    </w:rPr>
  </w:style>
  <w:style w:type="paragraph" w:styleId="Titolo3">
    <w:name w:val="heading 3"/>
    <w:basedOn w:val="Normale"/>
    <w:next w:val="Normale"/>
    <w:link w:val="Titolo3Carattere"/>
    <w:uiPriority w:val="9"/>
    <w:semiHidden/>
    <w:unhideWhenUsed/>
    <w:qFormat/>
    <w:rsid w:val="008D6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93D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E502D"/>
    <w:rPr>
      <w:rFonts w:ascii="Avenir Next" w:eastAsiaTheme="majorEastAsia" w:hAnsi="Avenir Next" w:cstheme="majorBidi"/>
      <w:sz w:val="26"/>
      <w:szCs w:val="26"/>
      <w:lang w:val="en-US"/>
    </w:rPr>
  </w:style>
  <w:style w:type="character" w:styleId="Collegamentoipertestuale">
    <w:name w:val="Hyperlink"/>
    <w:basedOn w:val="Carpredefinitoparagrafo"/>
    <w:uiPriority w:val="99"/>
    <w:unhideWhenUsed/>
    <w:rsid w:val="00C167E0"/>
    <w:rPr>
      <w:color w:val="0000FF"/>
      <w:u w:val="single"/>
    </w:rPr>
  </w:style>
  <w:style w:type="character" w:customStyle="1" w:styleId="Titolo1Carattere">
    <w:name w:val="Titolo 1 Carattere"/>
    <w:basedOn w:val="Carpredefinitoparagrafo"/>
    <w:link w:val="Titolo1"/>
    <w:uiPriority w:val="9"/>
    <w:rsid w:val="00C167E0"/>
    <w:rPr>
      <w:rFonts w:asciiTheme="majorHAnsi" w:eastAsiaTheme="majorEastAsia" w:hAnsiTheme="majorHAnsi" w:cstheme="majorBidi"/>
      <w:color w:val="2F5496" w:themeColor="accent1" w:themeShade="BF"/>
      <w:sz w:val="32"/>
      <w:szCs w:val="32"/>
      <w:lang w:val="es-ES"/>
    </w:rPr>
  </w:style>
  <w:style w:type="paragraph" w:styleId="Nessunaspaziatura">
    <w:name w:val="No Spacing"/>
    <w:uiPriority w:val="1"/>
    <w:qFormat/>
    <w:rsid w:val="00C167E0"/>
    <w:pPr>
      <w:spacing w:after="0" w:line="240" w:lineRule="auto"/>
    </w:pPr>
    <w:rPr>
      <w:lang w:val="es-ES"/>
    </w:rPr>
  </w:style>
  <w:style w:type="paragraph" w:customStyle="1" w:styleId="Evidenziato">
    <w:name w:val="Evidenziato"/>
    <w:basedOn w:val="Normale"/>
    <w:link w:val="EvidenziatoCarattere"/>
    <w:qFormat/>
    <w:rsid w:val="00C167E0"/>
    <w:pPr>
      <w:shd w:val="solid" w:color="FFFF66" w:fill="auto"/>
    </w:pPr>
  </w:style>
  <w:style w:type="paragraph" w:styleId="PreformattatoHTML">
    <w:name w:val="HTML Preformatted"/>
    <w:basedOn w:val="Normale"/>
    <w:link w:val="PreformattatoHTMLCarattere"/>
    <w:uiPriority w:val="99"/>
    <w:semiHidden/>
    <w:unhideWhenUsed/>
    <w:rsid w:val="0007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EvidenziatoCarattere">
    <w:name w:val="Evidenziato Carattere"/>
    <w:basedOn w:val="Carpredefinitoparagrafo"/>
    <w:link w:val="Evidenziato"/>
    <w:rsid w:val="00C167E0"/>
    <w:rPr>
      <w:shd w:val="solid" w:color="FFFF66" w:fill="auto"/>
      <w:lang w:val="es-ES"/>
    </w:rPr>
  </w:style>
  <w:style w:type="character" w:customStyle="1" w:styleId="PreformattatoHTMLCarattere">
    <w:name w:val="Preformattato HTML Carattere"/>
    <w:basedOn w:val="Carpredefinitoparagrafo"/>
    <w:link w:val="PreformattatoHTML"/>
    <w:uiPriority w:val="99"/>
    <w:semiHidden/>
    <w:rsid w:val="000771CD"/>
    <w:rPr>
      <w:rFonts w:ascii="Courier New" w:eastAsia="Times New Roman" w:hAnsi="Courier New" w:cs="Courier New"/>
      <w:sz w:val="20"/>
      <w:szCs w:val="20"/>
      <w:lang w:eastAsia="it-IT"/>
    </w:rPr>
  </w:style>
  <w:style w:type="character" w:styleId="Enfasicorsivo">
    <w:name w:val="Emphasis"/>
    <w:basedOn w:val="Carpredefinitoparagrafo"/>
    <w:uiPriority w:val="20"/>
    <w:qFormat/>
    <w:rsid w:val="000771CD"/>
    <w:rPr>
      <w:i/>
      <w:iCs/>
    </w:rPr>
  </w:style>
  <w:style w:type="character" w:customStyle="1" w:styleId="ph">
    <w:name w:val="ph"/>
    <w:basedOn w:val="Carpredefinitoparagrafo"/>
    <w:rsid w:val="000771CD"/>
  </w:style>
  <w:style w:type="paragraph" w:customStyle="1" w:styleId="li">
    <w:name w:val="li"/>
    <w:basedOn w:val="Normale"/>
    <w:rsid w:val="000771C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Paragrafoelenco">
    <w:name w:val="List Paragraph"/>
    <w:basedOn w:val="Normale"/>
    <w:uiPriority w:val="34"/>
    <w:qFormat/>
    <w:rsid w:val="000771CD"/>
    <w:pPr>
      <w:ind w:left="720"/>
      <w:contextualSpacing/>
    </w:pPr>
  </w:style>
  <w:style w:type="paragraph" w:customStyle="1" w:styleId="p">
    <w:name w:val="p"/>
    <w:basedOn w:val="Normale"/>
    <w:rsid w:val="009617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NormaleWeb">
    <w:name w:val="Normal (Web)"/>
    <w:basedOn w:val="Normale"/>
    <w:uiPriority w:val="99"/>
    <w:semiHidden/>
    <w:unhideWhenUsed/>
    <w:rsid w:val="0052180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Titolo4Carattere">
    <w:name w:val="Titolo 4 Carattere"/>
    <w:basedOn w:val="Carpredefinitoparagrafo"/>
    <w:link w:val="Titolo4"/>
    <w:uiPriority w:val="9"/>
    <w:semiHidden/>
    <w:rsid w:val="00C93D5F"/>
    <w:rPr>
      <w:rFonts w:asciiTheme="majorHAnsi" w:eastAsiaTheme="majorEastAsia" w:hAnsiTheme="majorHAnsi" w:cstheme="majorBidi"/>
      <w:i/>
      <w:iCs/>
      <w:color w:val="2F5496" w:themeColor="accent1" w:themeShade="BF"/>
      <w:lang w:val="es-ES"/>
    </w:rPr>
  </w:style>
  <w:style w:type="character" w:styleId="Enfasigrassetto">
    <w:name w:val="Strong"/>
    <w:basedOn w:val="Carpredefinitoparagrafo"/>
    <w:uiPriority w:val="22"/>
    <w:qFormat/>
    <w:rsid w:val="00C93D5F"/>
    <w:rPr>
      <w:b/>
      <w:bCs/>
    </w:rPr>
  </w:style>
  <w:style w:type="table" w:styleId="Grigliatabella">
    <w:name w:val="Table Grid"/>
    <w:basedOn w:val="Tabellanormale"/>
    <w:uiPriority w:val="39"/>
    <w:rsid w:val="00C4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D67BA"/>
    <w:rPr>
      <w:rFonts w:asciiTheme="majorHAnsi" w:eastAsiaTheme="majorEastAsia" w:hAnsiTheme="majorHAnsi" w:cstheme="majorBidi"/>
      <w:color w:val="1F3763" w:themeColor="accent1" w:themeShade="7F"/>
      <w:sz w:val="24"/>
      <w:szCs w:val="24"/>
      <w:lang w:val="es-ES"/>
    </w:rPr>
  </w:style>
  <w:style w:type="character" w:styleId="CodiceHTML">
    <w:name w:val="HTML Code"/>
    <w:basedOn w:val="Carpredefinitoparagrafo"/>
    <w:uiPriority w:val="99"/>
    <w:semiHidden/>
    <w:unhideWhenUsed/>
    <w:rsid w:val="00D875EE"/>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CE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9173">
      <w:bodyDiv w:val="1"/>
      <w:marLeft w:val="0"/>
      <w:marRight w:val="0"/>
      <w:marTop w:val="0"/>
      <w:marBottom w:val="0"/>
      <w:divBdr>
        <w:top w:val="none" w:sz="0" w:space="0" w:color="auto"/>
        <w:left w:val="none" w:sz="0" w:space="0" w:color="auto"/>
        <w:bottom w:val="none" w:sz="0" w:space="0" w:color="auto"/>
        <w:right w:val="none" w:sz="0" w:space="0" w:color="auto"/>
      </w:divBdr>
    </w:div>
    <w:div w:id="63993481">
      <w:bodyDiv w:val="1"/>
      <w:marLeft w:val="0"/>
      <w:marRight w:val="0"/>
      <w:marTop w:val="0"/>
      <w:marBottom w:val="0"/>
      <w:divBdr>
        <w:top w:val="none" w:sz="0" w:space="0" w:color="auto"/>
        <w:left w:val="none" w:sz="0" w:space="0" w:color="auto"/>
        <w:bottom w:val="none" w:sz="0" w:space="0" w:color="auto"/>
        <w:right w:val="none" w:sz="0" w:space="0" w:color="auto"/>
      </w:divBdr>
      <w:divsChild>
        <w:div w:id="1987734376">
          <w:marLeft w:val="0"/>
          <w:marRight w:val="0"/>
          <w:marTop w:val="0"/>
          <w:marBottom w:val="0"/>
          <w:divBdr>
            <w:top w:val="none" w:sz="0" w:space="0" w:color="auto"/>
            <w:left w:val="none" w:sz="0" w:space="0" w:color="auto"/>
            <w:bottom w:val="none" w:sz="0" w:space="0" w:color="auto"/>
            <w:right w:val="none" w:sz="0" w:space="0" w:color="auto"/>
          </w:divBdr>
        </w:div>
        <w:div w:id="469857789">
          <w:marLeft w:val="0"/>
          <w:marRight w:val="0"/>
          <w:marTop w:val="0"/>
          <w:marBottom w:val="0"/>
          <w:divBdr>
            <w:top w:val="none" w:sz="0" w:space="0" w:color="auto"/>
            <w:left w:val="none" w:sz="0" w:space="0" w:color="auto"/>
            <w:bottom w:val="none" w:sz="0" w:space="0" w:color="auto"/>
            <w:right w:val="none" w:sz="0" w:space="0" w:color="auto"/>
          </w:divBdr>
        </w:div>
      </w:divsChild>
    </w:div>
    <w:div w:id="89205112">
      <w:bodyDiv w:val="1"/>
      <w:marLeft w:val="0"/>
      <w:marRight w:val="0"/>
      <w:marTop w:val="0"/>
      <w:marBottom w:val="0"/>
      <w:divBdr>
        <w:top w:val="none" w:sz="0" w:space="0" w:color="auto"/>
        <w:left w:val="none" w:sz="0" w:space="0" w:color="auto"/>
        <w:bottom w:val="none" w:sz="0" w:space="0" w:color="auto"/>
        <w:right w:val="none" w:sz="0" w:space="0" w:color="auto"/>
      </w:divBdr>
    </w:div>
    <w:div w:id="129396423">
      <w:bodyDiv w:val="1"/>
      <w:marLeft w:val="0"/>
      <w:marRight w:val="0"/>
      <w:marTop w:val="0"/>
      <w:marBottom w:val="0"/>
      <w:divBdr>
        <w:top w:val="none" w:sz="0" w:space="0" w:color="auto"/>
        <w:left w:val="none" w:sz="0" w:space="0" w:color="auto"/>
        <w:bottom w:val="none" w:sz="0" w:space="0" w:color="auto"/>
        <w:right w:val="none" w:sz="0" w:space="0" w:color="auto"/>
      </w:divBdr>
    </w:div>
    <w:div w:id="373582885">
      <w:bodyDiv w:val="1"/>
      <w:marLeft w:val="0"/>
      <w:marRight w:val="0"/>
      <w:marTop w:val="0"/>
      <w:marBottom w:val="0"/>
      <w:divBdr>
        <w:top w:val="none" w:sz="0" w:space="0" w:color="auto"/>
        <w:left w:val="none" w:sz="0" w:space="0" w:color="auto"/>
        <w:bottom w:val="none" w:sz="0" w:space="0" w:color="auto"/>
        <w:right w:val="none" w:sz="0" w:space="0" w:color="auto"/>
      </w:divBdr>
    </w:div>
    <w:div w:id="475219298">
      <w:bodyDiv w:val="1"/>
      <w:marLeft w:val="0"/>
      <w:marRight w:val="0"/>
      <w:marTop w:val="0"/>
      <w:marBottom w:val="0"/>
      <w:divBdr>
        <w:top w:val="none" w:sz="0" w:space="0" w:color="auto"/>
        <w:left w:val="none" w:sz="0" w:space="0" w:color="auto"/>
        <w:bottom w:val="none" w:sz="0" w:space="0" w:color="auto"/>
        <w:right w:val="none" w:sz="0" w:space="0" w:color="auto"/>
      </w:divBdr>
    </w:div>
    <w:div w:id="559218828">
      <w:bodyDiv w:val="1"/>
      <w:marLeft w:val="0"/>
      <w:marRight w:val="0"/>
      <w:marTop w:val="0"/>
      <w:marBottom w:val="0"/>
      <w:divBdr>
        <w:top w:val="none" w:sz="0" w:space="0" w:color="auto"/>
        <w:left w:val="none" w:sz="0" w:space="0" w:color="auto"/>
        <w:bottom w:val="none" w:sz="0" w:space="0" w:color="auto"/>
        <w:right w:val="none" w:sz="0" w:space="0" w:color="auto"/>
      </w:divBdr>
    </w:div>
    <w:div w:id="567346812">
      <w:bodyDiv w:val="1"/>
      <w:marLeft w:val="0"/>
      <w:marRight w:val="0"/>
      <w:marTop w:val="0"/>
      <w:marBottom w:val="0"/>
      <w:divBdr>
        <w:top w:val="none" w:sz="0" w:space="0" w:color="auto"/>
        <w:left w:val="none" w:sz="0" w:space="0" w:color="auto"/>
        <w:bottom w:val="none" w:sz="0" w:space="0" w:color="auto"/>
        <w:right w:val="none" w:sz="0" w:space="0" w:color="auto"/>
      </w:divBdr>
    </w:div>
    <w:div w:id="580598893">
      <w:bodyDiv w:val="1"/>
      <w:marLeft w:val="0"/>
      <w:marRight w:val="0"/>
      <w:marTop w:val="0"/>
      <w:marBottom w:val="0"/>
      <w:divBdr>
        <w:top w:val="none" w:sz="0" w:space="0" w:color="auto"/>
        <w:left w:val="none" w:sz="0" w:space="0" w:color="auto"/>
        <w:bottom w:val="none" w:sz="0" w:space="0" w:color="auto"/>
        <w:right w:val="none" w:sz="0" w:space="0" w:color="auto"/>
      </w:divBdr>
      <w:divsChild>
        <w:div w:id="1433864556">
          <w:marLeft w:val="0"/>
          <w:marRight w:val="0"/>
          <w:marTop w:val="0"/>
          <w:marBottom w:val="0"/>
          <w:divBdr>
            <w:top w:val="none" w:sz="0" w:space="0" w:color="auto"/>
            <w:left w:val="none" w:sz="0" w:space="0" w:color="auto"/>
            <w:bottom w:val="single" w:sz="6" w:space="0" w:color="999999"/>
            <w:right w:val="none" w:sz="0" w:space="0" w:color="auto"/>
          </w:divBdr>
          <w:divsChild>
            <w:div w:id="1338847084">
              <w:marLeft w:val="-270"/>
              <w:marRight w:val="0"/>
              <w:marTop w:val="0"/>
              <w:marBottom w:val="0"/>
              <w:divBdr>
                <w:top w:val="none" w:sz="0" w:space="0" w:color="auto"/>
                <w:left w:val="none" w:sz="0" w:space="0" w:color="auto"/>
                <w:bottom w:val="none" w:sz="0" w:space="0" w:color="auto"/>
                <w:right w:val="none" w:sz="0" w:space="0" w:color="auto"/>
              </w:divBdr>
            </w:div>
          </w:divsChild>
        </w:div>
        <w:div w:id="1859856464">
          <w:marLeft w:val="240"/>
          <w:marRight w:val="240"/>
          <w:marTop w:val="0"/>
          <w:marBottom w:val="0"/>
          <w:divBdr>
            <w:top w:val="none" w:sz="0" w:space="0" w:color="auto"/>
            <w:left w:val="none" w:sz="0" w:space="0" w:color="auto"/>
            <w:bottom w:val="none" w:sz="0" w:space="0" w:color="auto"/>
            <w:right w:val="none" w:sz="0" w:space="0" w:color="auto"/>
          </w:divBdr>
        </w:div>
      </w:divsChild>
    </w:div>
    <w:div w:id="615723465">
      <w:bodyDiv w:val="1"/>
      <w:marLeft w:val="0"/>
      <w:marRight w:val="0"/>
      <w:marTop w:val="0"/>
      <w:marBottom w:val="0"/>
      <w:divBdr>
        <w:top w:val="none" w:sz="0" w:space="0" w:color="auto"/>
        <w:left w:val="none" w:sz="0" w:space="0" w:color="auto"/>
        <w:bottom w:val="none" w:sz="0" w:space="0" w:color="auto"/>
        <w:right w:val="none" w:sz="0" w:space="0" w:color="auto"/>
      </w:divBdr>
    </w:div>
    <w:div w:id="646471659">
      <w:bodyDiv w:val="1"/>
      <w:marLeft w:val="0"/>
      <w:marRight w:val="0"/>
      <w:marTop w:val="0"/>
      <w:marBottom w:val="0"/>
      <w:divBdr>
        <w:top w:val="none" w:sz="0" w:space="0" w:color="auto"/>
        <w:left w:val="none" w:sz="0" w:space="0" w:color="auto"/>
        <w:bottom w:val="none" w:sz="0" w:space="0" w:color="auto"/>
        <w:right w:val="none" w:sz="0" w:space="0" w:color="auto"/>
      </w:divBdr>
    </w:div>
    <w:div w:id="892039155">
      <w:bodyDiv w:val="1"/>
      <w:marLeft w:val="0"/>
      <w:marRight w:val="0"/>
      <w:marTop w:val="0"/>
      <w:marBottom w:val="0"/>
      <w:divBdr>
        <w:top w:val="none" w:sz="0" w:space="0" w:color="auto"/>
        <w:left w:val="none" w:sz="0" w:space="0" w:color="auto"/>
        <w:bottom w:val="none" w:sz="0" w:space="0" w:color="auto"/>
        <w:right w:val="none" w:sz="0" w:space="0" w:color="auto"/>
      </w:divBdr>
    </w:div>
    <w:div w:id="921599508">
      <w:bodyDiv w:val="1"/>
      <w:marLeft w:val="0"/>
      <w:marRight w:val="0"/>
      <w:marTop w:val="0"/>
      <w:marBottom w:val="0"/>
      <w:divBdr>
        <w:top w:val="none" w:sz="0" w:space="0" w:color="auto"/>
        <w:left w:val="none" w:sz="0" w:space="0" w:color="auto"/>
        <w:bottom w:val="none" w:sz="0" w:space="0" w:color="auto"/>
        <w:right w:val="none" w:sz="0" w:space="0" w:color="auto"/>
      </w:divBdr>
    </w:div>
    <w:div w:id="939143020">
      <w:bodyDiv w:val="1"/>
      <w:marLeft w:val="0"/>
      <w:marRight w:val="0"/>
      <w:marTop w:val="0"/>
      <w:marBottom w:val="0"/>
      <w:divBdr>
        <w:top w:val="none" w:sz="0" w:space="0" w:color="auto"/>
        <w:left w:val="none" w:sz="0" w:space="0" w:color="auto"/>
        <w:bottom w:val="none" w:sz="0" w:space="0" w:color="auto"/>
        <w:right w:val="none" w:sz="0" w:space="0" w:color="auto"/>
      </w:divBdr>
    </w:div>
    <w:div w:id="961109888">
      <w:bodyDiv w:val="1"/>
      <w:marLeft w:val="0"/>
      <w:marRight w:val="0"/>
      <w:marTop w:val="0"/>
      <w:marBottom w:val="0"/>
      <w:divBdr>
        <w:top w:val="none" w:sz="0" w:space="0" w:color="auto"/>
        <w:left w:val="none" w:sz="0" w:space="0" w:color="auto"/>
        <w:bottom w:val="none" w:sz="0" w:space="0" w:color="auto"/>
        <w:right w:val="none" w:sz="0" w:space="0" w:color="auto"/>
      </w:divBdr>
    </w:div>
    <w:div w:id="1130174398">
      <w:bodyDiv w:val="1"/>
      <w:marLeft w:val="0"/>
      <w:marRight w:val="0"/>
      <w:marTop w:val="0"/>
      <w:marBottom w:val="0"/>
      <w:divBdr>
        <w:top w:val="none" w:sz="0" w:space="0" w:color="auto"/>
        <w:left w:val="none" w:sz="0" w:space="0" w:color="auto"/>
        <w:bottom w:val="none" w:sz="0" w:space="0" w:color="auto"/>
        <w:right w:val="none" w:sz="0" w:space="0" w:color="auto"/>
      </w:divBdr>
    </w:div>
    <w:div w:id="1284192671">
      <w:bodyDiv w:val="1"/>
      <w:marLeft w:val="0"/>
      <w:marRight w:val="0"/>
      <w:marTop w:val="0"/>
      <w:marBottom w:val="0"/>
      <w:divBdr>
        <w:top w:val="none" w:sz="0" w:space="0" w:color="auto"/>
        <w:left w:val="none" w:sz="0" w:space="0" w:color="auto"/>
        <w:bottom w:val="none" w:sz="0" w:space="0" w:color="auto"/>
        <w:right w:val="none" w:sz="0" w:space="0" w:color="auto"/>
      </w:divBdr>
      <w:divsChild>
        <w:div w:id="648822970">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 w:id="1352687993">
      <w:bodyDiv w:val="1"/>
      <w:marLeft w:val="0"/>
      <w:marRight w:val="0"/>
      <w:marTop w:val="0"/>
      <w:marBottom w:val="0"/>
      <w:divBdr>
        <w:top w:val="none" w:sz="0" w:space="0" w:color="auto"/>
        <w:left w:val="none" w:sz="0" w:space="0" w:color="auto"/>
        <w:bottom w:val="none" w:sz="0" w:space="0" w:color="auto"/>
        <w:right w:val="none" w:sz="0" w:space="0" w:color="auto"/>
      </w:divBdr>
    </w:div>
    <w:div w:id="1398750480">
      <w:bodyDiv w:val="1"/>
      <w:marLeft w:val="0"/>
      <w:marRight w:val="0"/>
      <w:marTop w:val="0"/>
      <w:marBottom w:val="0"/>
      <w:divBdr>
        <w:top w:val="none" w:sz="0" w:space="0" w:color="auto"/>
        <w:left w:val="none" w:sz="0" w:space="0" w:color="auto"/>
        <w:bottom w:val="none" w:sz="0" w:space="0" w:color="auto"/>
        <w:right w:val="none" w:sz="0" w:space="0" w:color="auto"/>
      </w:divBdr>
    </w:div>
    <w:div w:id="1428111938">
      <w:bodyDiv w:val="1"/>
      <w:marLeft w:val="0"/>
      <w:marRight w:val="0"/>
      <w:marTop w:val="0"/>
      <w:marBottom w:val="0"/>
      <w:divBdr>
        <w:top w:val="none" w:sz="0" w:space="0" w:color="auto"/>
        <w:left w:val="none" w:sz="0" w:space="0" w:color="auto"/>
        <w:bottom w:val="none" w:sz="0" w:space="0" w:color="auto"/>
        <w:right w:val="none" w:sz="0" w:space="0" w:color="auto"/>
      </w:divBdr>
    </w:div>
    <w:div w:id="1551653032">
      <w:bodyDiv w:val="1"/>
      <w:marLeft w:val="0"/>
      <w:marRight w:val="0"/>
      <w:marTop w:val="0"/>
      <w:marBottom w:val="0"/>
      <w:divBdr>
        <w:top w:val="none" w:sz="0" w:space="0" w:color="auto"/>
        <w:left w:val="none" w:sz="0" w:space="0" w:color="auto"/>
        <w:bottom w:val="none" w:sz="0" w:space="0" w:color="auto"/>
        <w:right w:val="none" w:sz="0" w:space="0" w:color="auto"/>
      </w:divBdr>
    </w:div>
    <w:div w:id="1657831403">
      <w:bodyDiv w:val="1"/>
      <w:marLeft w:val="0"/>
      <w:marRight w:val="0"/>
      <w:marTop w:val="0"/>
      <w:marBottom w:val="0"/>
      <w:divBdr>
        <w:top w:val="none" w:sz="0" w:space="0" w:color="auto"/>
        <w:left w:val="none" w:sz="0" w:space="0" w:color="auto"/>
        <w:bottom w:val="none" w:sz="0" w:space="0" w:color="auto"/>
        <w:right w:val="none" w:sz="0" w:space="0" w:color="auto"/>
      </w:divBdr>
    </w:div>
    <w:div w:id="1669557568">
      <w:bodyDiv w:val="1"/>
      <w:marLeft w:val="0"/>
      <w:marRight w:val="0"/>
      <w:marTop w:val="0"/>
      <w:marBottom w:val="0"/>
      <w:divBdr>
        <w:top w:val="none" w:sz="0" w:space="0" w:color="auto"/>
        <w:left w:val="none" w:sz="0" w:space="0" w:color="auto"/>
        <w:bottom w:val="none" w:sz="0" w:space="0" w:color="auto"/>
        <w:right w:val="none" w:sz="0" w:space="0" w:color="auto"/>
      </w:divBdr>
    </w:div>
    <w:div w:id="1787235615">
      <w:bodyDiv w:val="1"/>
      <w:marLeft w:val="0"/>
      <w:marRight w:val="0"/>
      <w:marTop w:val="0"/>
      <w:marBottom w:val="0"/>
      <w:divBdr>
        <w:top w:val="none" w:sz="0" w:space="0" w:color="auto"/>
        <w:left w:val="none" w:sz="0" w:space="0" w:color="auto"/>
        <w:bottom w:val="none" w:sz="0" w:space="0" w:color="auto"/>
        <w:right w:val="none" w:sz="0" w:space="0" w:color="auto"/>
      </w:divBdr>
    </w:div>
    <w:div w:id="1813449229">
      <w:bodyDiv w:val="1"/>
      <w:marLeft w:val="0"/>
      <w:marRight w:val="0"/>
      <w:marTop w:val="0"/>
      <w:marBottom w:val="0"/>
      <w:divBdr>
        <w:top w:val="none" w:sz="0" w:space="0" w:color="auto"/>
        <w:left w:val="none" w:sz="0" w:space="0" w:color="auto"/>
        <w:bottom w:val="none" w:sz="0" w:space="0" w:color="auto"/>
        <w:right w:val="none" w:sz="0" w:space="0" w:color="auto"/>
      </w:divBdr>
    </w:div>
    <w:div w:id="1868448622">
      <w:bodyDiv w:val="1"/>
      <w:marLeft w:val="0"/>
      <w:marRight w:val="0"/>
      <w:marTop w:val="0"/>
      <w:marBottom w:val="0"/>
      <w:divBdr>
        <w:top w:val="none" w:sz="0" w:space="0" w:color="auto"/>
        <w:left w:val="none" w:sz="0" w:space="0" w:color="auto"/>
        <w:bottom w:val="none" w:sz="0" w:space="0" w:color="auto"/>
        <w:right w:val="none" w:sz="0" w:space="0" w:color="auto"/>
      </w:divBdr>
    </w:div>
    <w:div w:id="1998413602">
      <w:bodyDiv w:val="1"/>
      <w:marLeft w:val="0"/>
      <w:marRight w:val="0"/>
      <w:marTop w:val="0"/>
      <w:marBottom w:val="0"/>
      <w:divBdr>
        <w:top w:val="none" w:sz="0" w:space="0" w:color="auto"/>
        <w:left w:val="none" w:sz="0" w:space="0" w:color="auto"/>
        <w:bottom w:val="none" w:sz="0" w:space="0" w:color="auto"/>
        <w:right w:val="none" w:sz="0" w:space="0" w:color="auto"/>
      </w:divBdr>
    </w:div>
    <w:div w:id="2008244822">
      <w:bodyDiv w:val="1"/>
      <w:marLeft w:val="0"/>
      <w:marRight w:val="0"/>
      <w:marTop w:val="0"/>
      <w:marBottom w:val="0"/>
      <w:divBdr>
        <w:top w:val="none" w:sz="0" w:space="0" w:color="auto"/>
        <w:left w:val="none" w:sz="0" w:space="0" w:color="auto"/>
        <w:bottom w:val="none" w:sz="0" w:space="0" w:color="auto"/>
        <w:right w:val="none" w:sz="0" w:space="0" w:color="auto"/>
      </w:divBdr>
    </w:div>
    <w:div w:id="20602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achinelearningmastery.com/time-series-data-stationary-python/" TargetMode="External"/><Relationship Id="rId26" Type="http://schemas.openxmlformats.org/officeDocument/2006/relationships/hyperlink" Target="https://machinelearningmastery.com/gentle-introduction-autocorrelation-partial-autocorrelation/" TargetMode="Externa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hyperlink" Target="https://www.quantstart.com/articles/Autoregressive-Moving-Average-ARMA-p-q-Models-for-Time-Series-Analysis-Part-2/" TargetMode="External"/><Relationship Id="rId12" Type="http://schemas.openxmlformats.org/officeDocument/2006/relationships/hyperlink" Target="https://en.wikipedia.org/wiki/Likelihood_function" TargetMode="External"/><Relationship Id="rId17" Type="http://schemas.openxmlformats.org/officeDocument/2006/relationships/image" Target="media/image5.png"/><Relationship Id="rId25" Type="http://schemas.openxmlformats.org/officeDocument/2006/relationships/hyperlink" Target="https://en.wikipedia.org/wiki/Chi-squared_distribution"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quantstart.com/articles/White-Noise-and-Random-Walks-in-Time-Series-Analysis" TargetMode="External"/><Relationship Id="rId29" Type="http://schemas.openxmlformats.org/officeDocument/2006/relationships/hyperlink" Target="https://www.digitalocean.com/community/tutorials/a-guide-to-time-series-forecasting-with-arima-in-python-3" TargetMode="External"/><Relationship Id="rId1" Type="http://schemas.openxmlformats.org/officeDocument/2006/relationships/numbering" Target="numbering.xml"/><Relationship Id="rId6" Type="http://schemas.openxmlformats.org/officeDocument/2006/relationships/hyperlink" Target="https://www.quantstart.com/articles/Autoregressive-Moving-Average-ARMA-p-q-Models-for-Time-Series-Analysis-Part-1/" TargetMode="External"/><Relationship Id="rId11" Type="http://schemas.openxmlformats.org/officeDocument/2006/relationships/hyperlink" Target="https://en.wikipedia.org/wiki/Maximum_likelihood" TargetMode="External"/><Relationship Id="rId24" Type="http://schemas.openxmlformats.org/officeDocument/2006/relationships/image" Target="media/image9.png"/><Relationship Id="rId32" Type="http://schemas.openxmlformats.org/officeDocument/2006/relationships/hyperlink" Target="http://resources.esri.com/help/9.3/arcgisengine/java/gp_toolref/spatial_statistics_tools/hot_spot_analysis_getis_ord_gi_star_spatial_statistics_.htm" TargetMode="External"/><Relationship Id="rId37" Type="http://schemas.openxmlformats.org/officeDocument/2006/relationships/fontTable" Target="fontTable.xml"/><Relationship Id="rId5" Type="http://schemas.openxmlformats.org/officeDocument/2006/relationships/hyperlink" Target="https://webfocusinfocenter.informationbuilders.com/wfappent/TLs/TL_rstat/source/LinearRegression41.htm"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hyperlink" Target="https://en.wikipedia.org/wiki/Likelihood_function" TargetMode="External"/><Relationship Id="rId19" Type="http://schemas.openxmlformats.org/officeDocument/2006/relationships/image" Target="media/image6.png"/><Relationship Id="rId31"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hyperlink" Target="https://www.investopedia.com/terms/l/laggingindicator.asp" TargetMode="External"/><Relationship Id="rId14" Type="http://schemas.openxmlformats.org/officeDocument/2006/relationships/image" Target="media/image2.png"/><Relationship Id="rId22" Type="http://schemas.openxmlformats.org/officeDocument/2006/relationships/hyperlink" Target="https://en.wikipedia.org/wiki/Test_statistic"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mathworks.com/help/econ/stationary-stochastic-process.html" TargetMode="External"/><Relationship Id="rId8" Type="http://schemas.openxmlformats.org/officeDocument/2006/relationships/hyperlink" Target="https://www.quantstart.com/articles/Autoregressive-Moving-Average-ARMA-p-q-Models-for-Time-Series-Analysis-Part-3/"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Pages>
  <Words>4280</Words>
  <Characters>24397</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Garavaglia</dc:creator>
  <cp:keywords/>
  <dc:description/>
  <cp:lastModifiedBy>Francesco Garavaglia</cp:lastModifiedBy>
  <cp:revision>26</cp:revision>
  <dcterms:created xsi:type="dcterms:W3CDTF">2020-04-02T07:54:00Z</dcterms:created>
  <dcterms:modified xsi:type="dcterms:W3CDTF">2020-05-12T21:23:00Z</dcterms:modified>
</cp:coreProperties>
</file>