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 6624: Project 3</w:t>
      </w:r>
    </w:p>
    <w:p>
      <w:pPr>
        <w:pStyle w:val="Author"/>
      </w:pPr>
      <w:r>
        <w:t xml:space="preserve">Ryan Summers</w:t>
      </w:r>
    </w:p>
    <w:p>
      <w:pPr>
        <w:pStyle w:val="Date"/>
      </w:pPr>
      <w:r>
        <w:t xml:space="preserve">2026-04-01</w:t>
      </w:r>
    </w:p>
    <w:bookmarkStart w:id="9" w:name="load-data"/>
    <w:p>
      <w:pPr>
        <w:pStyle w:val="Heading2"/>
      </w:pPr>
      <w:r>
        <w:t xml:space="preserve">Load Data</w:t>
      </w:r>
    </w:p>
    <w:p>
      <w:pPr>
        <w:pStyle w:val="SourceCode"/>
      </w:pPr>
      <w:r>
        <w:rPr>
          <w:rStyle w:val="NormalTok"/>
        </w:rPr>
        <w:t xml:space="preserve">fmhst_raw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"/Users/ryan_summers/GitHub/BIOS6624-Class/Project3/DataRaw/frmgham2.csv"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11627 Columns: 39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dbl (39): RANDID, SEX, TOTCHOL, AGE, SYSBP, DIABP, CURSMOKE, CIGPDAY, BMI, D...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End w:id="9"/>
    <w:bookmarkStart w:id="10" w:name="data-management-cleanup"/>
    <w:p>
      <w:pPr>
        <w:pStyle w:val="Heading2"/>
      </w:pPr>
      <w:r>
        <w:t xml:space="preserve">Data Management &amp; Cleanup</w:t>
      </w:r>
    </w:p>
    <w:p>
      <w:pPr>
        <w:pStyle w:val="FirstParagraph"/>
      </w:pPr>
      <w:r>
        <w:t xml:space="preserve">Remove subjects who had event (stroke) at baseline and Filter to 10yrs cutoff.</w:t>
      </w:r>
      <w:r>
        <w:t xml:space="preserve"> </w:t>
      </w:r>
      <w:r>
        <w:t xml:space="preserve">Calculate censored indicator if event doesn’t happen within 10yrs and calculate</w:t>
      </w:r>
      <w:r>
        <w:t xml:space="preserve"> </w:t>
      </w:r>
      <w:r>
        <w:t xml:space="preserve">time to censoring variable.</w:t>
      </w:r>
    </w:p>
    <w:p>
      <w:pPr>
        <w:pStyle w:val="SourceCode"/>
      </w:pPr>
      <w:r>
        <w:rPr>
          <w:rStyle w:val="NormalTok"/>
        </w:rPr>
        <w:t xml:space="preserve">cutoff_days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365.25</w:t>
      </w:r>
      <w:r>
        <w:br/>
      </w:r>
      <w:r>
        <w:br/>
      </w:r>
      <w:r>
        <w:rPr>
          <w:rStyle w:val="NormalTok"/>
        </w:rPr>
        <w:t xml:space="preserve">fmhst_filt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fmhst_raw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subjects who had event prior to baseline assessment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PREVSTRK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baseline cohort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to event or being censored truncated at 10 years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TIMESTRKorCENS_10y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(TIMESTRK, cutoff_days),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event indicator within 10 years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STROKE_10y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(STROKE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TIMESTRK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cutoff_days,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all censored subjects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**TIMESTRK includes censored participants if STROKE==0**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(STROKE_10y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variables to factors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"Women"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DIABETES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(DIABETES,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(CVD,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BPMEDS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(BPMEDS,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CURSMOKE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(CURSMOKE,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STROKE_10y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(STROKE_10y,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"No-Censored"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CENSORED_10y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(CENSORED_10y,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TIMESTRK_yrs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(STROKE_10y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, TIMESTRKorCENS_10y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We restricted the primary analysis to baseline risk factors measured at period 1 and</w:t>
      </w:r>
      <w:r>
        <w:t xml:space="preserve"> </w:t>
      </w:r>
      <w:r>
        <w:t xml:space="preserve">modeled incident stroke over the first 10 years of follow-up. This approach aligns</w:t>
      </w:r>
      <w:r>
        <w:t xml:space="preserve"> </w:t>
      </w:r>
      <w:r>
        <w:t xml:space="preserve">predictor measurement more closely with the risk window of interest. We additionally</w:t>
      </w:r>
      <w:r>
        <w:t xml:space="preserve"> </w:t>
      </w:r>
      <w:r>
        <w:t xml:space="preserve">examined how major risk factors changed across the three examination periods to assess whether a time-varying covariate analysis might be informative. If risk factors change materially over time,</w:t>
      </w:r>
      <w:r>
        <w:t xml:space="preserve"> </w:t>
      </w:r>
      <w:r>
        <w:t xml:space="preserve">a baseline-only model may understate or misclassify the relationship between current</w:t>
      </w:r>
      <w:r>
        <w:t xml:space="preserve"> </w:t>
      </w:r>
      <w:r>
        <w:t xml:space="preserve">risk-factor status and stroke hazard. However, time-varying covariate analyses in</w:t>
      </w:r>
      <w:r>
        <w:t xml:space="preserve"> </w:t>
      </w:r>
      <w:r>
        <w:t xml:space="preserve">observational data may also be harder to interpret because updated covariates can be</w:t>
      </w:r>
      <w:r>
        <w:t xml:space="preserve"> </w:t>
      </w:r>
      <w:r>
        <w:t xml:space="preserve">influenced by treatment changes and evolving disease status.</w:t>
      </w:r>
    </w:p>
    <w:bookmarkEnd w:id="10"/>
    <w:bookmarkStart w:id="15" w:name="exploratory-data-analysis-eda"/>
    <w:p>
      <w:pPr>
        <w:pStyle w:val="Heading2"/>
      </w:pPr>
      <w:r>
        <w:t xml:space="preserve">Exploratory Data Analysis (EDA)</w:t>
      </w:r>
    </w:p>
    <w:bookmarkStart w:id="14" w:name="table1"/>
    <w:p>
      <w:pPr>
        <w:pStyle w:val="Heading3"/>
      </w:pPr>
      <w:r>
        <w:t xml:space="preserve">Table1</w:t>
      </w:r>
    </w:p>
    <w:p>
      <w:pPr>
        <w:pStyle w:val="SourceCode"/>
      </w:pPr>
      <w:r>
        <w:rPr>
          <w:rStyle w:val="NormalTok"/>
        </w:rPr>
        <w:t xml:space="preserve">tbl1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fmhst_filt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AGE, SYSBP, DIABETES, TOTCHOL, CVD, BPMEDS, CURSMOKE,</w:t>
      </w:r>
      <w:r>
        <w:br/>
      </w:r>
      <w:r>
        <w:rPr>
          <w:rStyle w:val="NormalTok"/>
        </w:rPr>
        <w:t xml:space="preserve">      BMI, STROKE_10y),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#"{mean} ({sd})"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"{median} ({p25}, {p75})"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#"{min} - {max}"),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SYSBP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"{N_miss} ({p_miss}%)"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SYSBP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DIABETES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TOTCHOL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CVD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"Cardiovascular Disease"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BPMEDS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 Meds"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CURSMOKE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STROKE_10y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(Stroke)"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italicize_levels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fmt_markdown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"Characteristics of the Framingham Heart Study Cohort"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heading.align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table.border.top.width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table.border.bottom.width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tbl1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Characteristics of the Framingham Heart Study Cohort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Women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 (42,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 (42,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 (43, 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Systolic 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129 (117, 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129 (118, 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129 (116, 146)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xml:space="preserve"&gt;No&lt;/w:t&gt;&lt;/w:r&gt;&lt;/w:p&gt;&lt;/md_container&gt;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4,283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1,871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2,412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xml:space="preserve"&gt;Yes&lt;/w:t&gt;&lt;/w:r&gt;&lt;/w:p&gt;&lt;/md_container&gt;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119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60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234 (206, 264)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231 (206, 259)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237 (206, 268)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Cardiovascular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xml:space="preserve"&gt;No&lt;/w:t&gt;&lt;/w:r&gt;&lt;/w:p&gt;&lt;/md_container&gt;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3,277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1,258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2,019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xml:space="preserve"&gt;Yes&lt;/w:t&gt;&lt;/w:r&gt;&lt;/w:p&gt;&lt;/md_container&gt;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1,125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672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453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BP Meds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xml:space="preserve"&gt;No&lt;/w:t&gt;&lt;/w:r&gt;&lt;/w:p&gt;&lt;/md_container&gt;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4,206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1,868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2,338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xml:space="preserve"&gt;Yes&lt;/w:t&gt;&lt;/w:r&gt;&lt;/w:p&gt;&lt;/md_container&gt;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136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96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38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xml:space="preserve"&gt;No&lt;/w:t&gt;&lt;/w:r&gt;&lt;/w:p&gt;&lt;/md_container&gt;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2,233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1,471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xml:space="preserve"&gt;Yes&lt;/w:t&gt;&lt;/w:r&gt;&lt;/w:p&gt;&lt;/md_container&gt;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2,169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1,168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1,001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25.5 (23.1, 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26.1 (24.0, 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24.8 (22.5, 27.8)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xml:space="preserve"&gt;NA&lt;/w:t&gt;&lt;/w:r&gt;&lt;/w:p&gt;&lt;/md_container&gt;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13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Event (Stroke)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xml:space="preserve"&gt;No-Censored&lt;/w:t&gt;&lt;/w:r&gt;&lt;/w:p&gt;&lt;/md_container&gt;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4,291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1,881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2,410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    &lt;md_container&gt;&lt;w:p&gt;&lt;w:pPr&gt;&lt;/w:pPr&gt;&lt;w:r&gt;&lt;w:rPr&gt;&lt;/w:rPr&gt;&lt;w:t xml:space="preserve"&gt;Yes&lt;/w:t&gt;&lt;/w:r&gt;&lt;/w:p&gt;&lt;/md_container&gt;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111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49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62 (2.5%)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number of participants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participants in entire cohort"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(fmhst_raw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RANDID)),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Number of participants in entire cohort 4434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participants in 10yr subset cohort"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(fmhst_filt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RANDID)),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Number of participants in 10yr subset cohort 4402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(fmhst_filt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SYSBP)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Project3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STROKE indicator is 0 but there’s a time to stroke value????</w:t>
      </w:r>
    </w:p>
    <w:p>
      <w:pPr>
        <w:pStyle w:val="SourceCode"/>
      </w:pPr>
      <w:r>
        <w:rPr>
          <w:rStyle w:val="NormalTok"/>
        </w:rPr>
        <w:t xml:space="preserve">fmhst_filt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(STROKE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TIMESTRK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,), 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379 × 11</w:t>
      </w:r>
      <w:r>
        <w:br/>
      </w:r>
      <w:r>
        <w:rPr>
          <w:rStyle w:val="VerbatimChar"/>
        </w:rPr>
        <w:t xml:space="preserve">##    RANDID DEATH STROKE TIMESTRK TIMECVD TIMEDTH TIMEHYP TIMESTRKorCENS_10y</w:t>
      </w:r>
      <w:r>
        <w:br/>
      </w:r>
      <w:r>
        <w:rPr>
          <w:rStyle w:val="VerbatimChar"/>
        </w:rPr>
        <w:t xml:space="preserve">##     &lt;dbl&gt; &lt;dbl&gt;  &lt;dbl&gt;    &lt;dbl&gt;   &lt;dbl&gt;   &lt;dbl&gt;   &lt;dbl&gt;              &lt;dbl&gt;</w:t>
      </w:r>
      <w:r>
        <w:br/>
      </w:r>
      <w:r>
        <w:rPr>
          <w:rStyle w:val="VerbatimChar"/>
        </w:rPr>
        <w:t xml:space="preserve">##  1  30928     1      0      146     146     146       0                146</w:t>
      </w:r>
      <w:r>
        <w:br/>
      </w:r>
      <w:r>
        <w:rPr>
          <w:rStyle w:val="VerbatimChar"/>
        </w:rPr>
        <w:t xml:space="preserve">##  2  33555     1      0     1442    1442    1442    1442               1442</w:t>
      </w:r>
      <w:r>
        <w:br/>
      </w:r>
      <w:r>
        <w:rPr>
          <w:rStyle w:val="VerbatimChar"/>
        </w:rPr>
        <w:t xml:space="preserve">##  3  54224     1      0      430     430     430     430                430</w:t>
      </w:r>
      <w:r>
        <w:br/>
      </w:r>
      <w:r>
        <w:rPr>
          <w:rStyle w:val="VerbatimChar"/>
        </w:rPr>
        <w:t xml:space="preserve">##  4  63221     1      0      168     168     168       0                168</w:t>
      </w:r>
      <w:r>
        <w:br/>
      </w:r>
      <w:r>
        <w:rPr>
          <w:rStyle w:val="VerbatimChar"/>
        </w:rPr>
        <w:t xml:space="preserve">##  5  76273     1      0     1417    1417    1417    1417               1417</w:t>
      </w:r>
      <w:r>
        <w:br/>
      </w:r>
      <w:r>
        <w:rPr>
          <w:rStyle w:val="VerbatimChar"/>
        </w:rPr>
        <w:t xml:space="preserve">##  6  95541     1      0     2697    2697    2697       0               2697</w:t>
      </w:r>
      <w:r>
        <w:br/>
      </w:r>
      <w:r>
        <w:rPr>
          <w:rStyle w:val="VerbatimChar"/>
        </w:rPr>
        <w:t xml:space="preserve">##  7 100722     1      0     1881    1881    1881    1881               1881</w:t>
      </w:r>
      <w:r>
        <w:br/>
      </w:r>
      <w:r>
        <w:rPr>
          <w:rStyle w:val="VerbatimChar"/>
        </w:rPr>
        <w:t xml:space="preserve">##  8 110542     1      0     3315    3315    3315       0               3315</w:t>
      </w:r>
      <w:r>
        <w:br/>
      </w:r>
      <w:r>
        <w:rPr>
          <w:rStyle w:val="VerbatimChar"/>
        </w:rPr>
        <w:t xml:space="preserve">##  9 157585     1      0     1620    1620    1620    1472               1620</w:t>
      </w:r>
      <w:r>
        <w:br/>
      </w:r>
      <w:r>
        <w:rPr>
          <w:rStyle w:val="VerbatimChar"/>
        </w:rPr>
        <w:t xml:space="preserve">## 10 177761     0      0     2911    2911    8766    2911               2911</w:t>
      </w:r>
      <w:r>
        <w:br/>
      </w:r>
      <w:r>
        <w:rPr>
          <w:rStyle w:val="VerbatimChar"/>
        </w:rPr>
        <w:t xml:space="preserve">## # ℹ 369 more rows</w:t>
      </w:r>
      <w:r>
        <w:br/>
      </w:r>
      <w:r>
        <w:rPr>
          <w:rStyle w:val="VerbatimChar"/>
        </w:rPr>
        <w:t xml:space="preserve">## # ℹ 3 more variables: STROKE_10y &lt;fct&gt;, CENSORED_10y &lt;fct&gt;, TIMESTRK_yrs &lt;dbl&gt;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 6624: Project 3</dc:title>
  <dc:creator>Ryan Summers</dc:creator>
  <cp:keywords/>
  <dcterms:created xsi:type="dcterms:W3CDTF">2026-04-02T22:55:45Z</dcterms:created>
  <dcterms:modified xsi:type="dcterms:W3CDTF">2026-04-02T22:55:45Z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/>
  </property>
</Properties>
</file>