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96CD5" w14:textId="77777777" w:rsidR="007E1C06" w:rsidRPr="001F73DC" w:rsidRDefault="007E1C06" w:rsidP="007E1C06">
      <w:pPr>
        <w:pStyle w:val="p1"/>
        <w:rPr>
          <w:b/>
          <w:bCs/>
        </w:rPr>
      </w:pPr>
      <w:r w:rsidRPr="001F73DC">
        <w:rPr>
          <w:b/>
          <w:bCs/>
        </w:rPr>
        <w:t>Pr</w:t>
      </w:r>
      <w:r>
        <w:rPr>
          <w:b/>
          <w:bCs/>
        </w:rPr>
        <w:t>imary Pr</w:t>
      </w:r>
      <w:r w:rsidRPr="001F73DC">
        <w:rPr>
          <w:b/>
          <w:bCs/>
        </w:rPr>
        <w:t>oject Aim:</w:t>
      </w:r>
    </w:p>
    <w:p w14:paraId="6FF0F59A" w14:textId="0E2A05D4" w:rsidR="007E1C06" w:rsidRDefault="007E1C06" w:rsidP="007E1C06">
      <w:pPr>
        <w:pStyle w:val="p1"/>
      </w:pPr>
      <w:r>
        <w:t xml:space="preserve">Catalog locations on the genome (loci) with </w:t>
      </w:r>
      <w:r w:rsidRPr="00CB1A0B">
        <w:rPr>
          <w:highlight w:val="yellow"/>
        </w:rPr>
        <w:t>significant</w:t>
      </w:r>
      <w:r>
        <w:t xml:space="preserve"> early-life methylation trajectories and group these loci into trajectory classes </w:t>
      </w:r>
      <w:r w:rsidR="00CB1A0B">
        <w:t>….||</w:t>
      </w:r>
      <w:r>
        <w:t>and classify these loci/classe</w:t>
      </w:r>
      <w:r w:rsidR="00CB1A0B">
        <w:t>s</w:t>
      </w:r>
      <w:r>
        <w:t xml:space="preserve"> as genetically or environmentally driven using trajectory features and QTL-based annotation methods.</w:t>
      </w:r>
    </w:p>
    <w:p w14:paraId="72D7A32D" w14:textId="77777777" w:rsidR="00CB1A0B" w:rsidRDefault="00CB1A0B" w:rsidP="007E1C06">
      <w:pPr>
        <w:pStyle w:val="p1"/>
      </w:pPr>
    </w:p>
    <w:p w14:paraId="0A0B0711" w14:textId="77777777" w:rsidR="007E1C06" w:rsidRPr="004B2ACE" w:rsidRDefault="007E1C06" w:rsidP="007E1C06">
      <w:pPr>
        <w:pStyle w:val="p1"/>
        <w:rPr>
          <w:b/>
          <w:bCs/>
        </w:rPr>
      </w:pPr>
      <w:r w:rsidRPr="004B2ACE">
        <w:rPr>
          <w:b/>
          <w:bCs/>
        </w:rPr>
        <w:t>Secondary Aims:</w:t>
      </w:r>
    </w:p>
    <w:p w14:paraId="641ABCDD" w14:textId="77777777" w:rsidR="007E1C06" w:rsidRPr="001F73DC" w:rsidRDefault="007E1C06" w:rsidP="007E1C06">
      <w:pPr>
        <w:pStyle w:val="p1"/>
        <w:numPr>
          <w:ilvl w:val="0"/>
          <w:numId w:val="2"/>
        </w:numPr>
        <w:rPr>
          <w:rStyle w:val="s1"/>
        </w:rPr>
      </w:pPr>
      <w:r>
        <w:t xml:space="preserve">Identify </w:t>
      </w:r>
      <w:r w:rsidRPr="001F73DC">
        <w:t xml:space="preserve">loci with </w:t>
      </w:r>
      <w:r>
        <w:rPr>
          <w:rStyle w:val="s1"/>
          <w:rFonts w:eastAsiaTheme="majorEastAsia"/>
        </w:rPr>
        <w:t>time-varying divergence</w:t>
      </w:r>
    </w:p>
    <w:p w14:paraId="70CC5222" w14:textId="77777777" w:rsidR="007E1C06" w:rsidRPr="00965DD5" w:rsidRDefault="007E1C06" w:rsidP="007E1C06">
      <w:pPr>
        <w:pStyle w:val="p1"/>
        <w:numPr>
          <w:ilvl w:val="1"/>
          <w:numId w:val="2"/>
        </w:numPr>
        <w:rPr>
          <w:rStyle w:val="s1"/>
        </w:rPr>
      </w:pPr>
      <w:r>
        <w:rPr>
          <w:rStyle w:val="s1"/>
          <w:rFonts w:eastAsiaTheme="majorEastAsia"/>
        </w:rPr>
        <w:t>E.g. similar methylation starting patterns that diverges over-time</w:t>
      </w:r>
    </w:p>
    <w:p w14:paraId="6977D91C" w14:textId="77777777" w:rsidR="007E1C06" w:rsidRPr="009C165E" w:rsidRDefault="007E1C06" w:rsidP="007E1C06">
      <w:pPr>
        <w:pStyle w:val="p1"/>
        <w:numPr>
          <w:ilvl w:val="0"/>
          <w:numId w:val="2"/>
        </w:numPr>
        <w:rPr>
          <w:rStyle w:val="s1"/>
        </w:rPr>
      </w:pPr>
      <w:r>
        <w:rPr>
          <w:rStyle w:val="s1"/>
          <w:rFonts w:eastAsiaTheme="majorEastAsia"/>
        </w:rPr>
        <w:t>Islet Autoimmunity (IA)</w:t>
      </w:r>
    </w:p>
    <w:p w14:paraId="35D103A1" w14:textId="77777777" w:rsidR="007E1C06" w:rsidRDefault="007E1C06" w:rsidP="007E1C06">
      <w:pPr>
        <w:pStyle w:val="p1"/>
        <w:numPr>
          <w:ilvl w:val="1"/>
          <w:numId w:val="2"/>
        </w:numPr>
      </w:pPr>
      <w:r>
        <w:t>IA starts the disease process of T1D – peak age of IA starts at age 2 – look at inflection points?</w:t>
      </w:r>
    </w:p>
    <w:p w14:paraId="2E850604" w14:textId="77777777" w:rsidR="007E1C06" w:rsidRDefault="007E1C06" w:rsidP="007E1C06">
      <w:pPr>
        <w:pStyle w:val="p1"/>
        <w:numPr>
          <w:ilvl w:val="1"/>
          <w:numId w:val="2"/>
        </w:numPr>
      </w:pPr>
      <w:r>
        <w:t>Controls won’t have IA – maybe look within cases?</w:t>
      </w:r>
    </w:p>
    <w:p w14:paraId="404488B7" w14:textId="77777777" w:rsidR="007E1C06" w:rsidRPr="001F73DC" w:rsidRDefault="007E1C06" w:rsidP="007E1C06">
      <w:pPr>
        <w:pStyle w:val="p1"/>
        <w:numPr>
          <w:ilvl w:val="1"/>
          <w:numId w:val="2"/>
        </w:numPr>
      </w:pPr>
      <w:r w:rsidRPr="00D65A16">
        <w:rPr>
          <w:b/>
          <w:bCs/>
        </w:rPr>
        <w:t>Limitation</w:t>
      </w:r>
      <w:r>
        <w:t>: few cases exist before age 2</w:t>
      </w:r>
    </w:p>
    <w:p w14:paraId="203DB657" w14:textId="77777777" w:rsidR="007E1C06" w:rsidRPr="004C56B6" w:rsidRDefault="007E1C06" w:rsidP="007E1C06">
      <w:pPr>
        <w:pStyle w:val="p1"/>
        <w:rPr>
          <w:b/>
          <w:bCs/>
        </w:rPr>
      </w:pPr>
      <w:r w:rsidRPr="004C56B6">
        <w:rPr>
          <w:b/>
          <w:bCs/>
        </w:rPr>
        <w:t>Pipeline:</w:t>
      </w:r>
    </w:p>
    <w:p w14:paraId="7A88E39F" w14:textId="77777777" w:rsidR="007E1C06" w:rsidRDefault="007E1C06" w:rsidP="007E1C06">
      <w:pPr>
        <w:pStyle w:val="p1"/>
        <w:numPr>
          <w:ilvl w:val="0"/>
          <w:numId w:val="1"/>
        </w:numPr>
      </w:pPr>
      <w:r>
        <w:t xml:space="preserve">Use </w:t>
      </w:r>
      <w:proofErr w:type="spellStart"/>
      <w:r>
        <w:t>lme</w:t>
      </w:r>
      <w:proofErr w:type="spellEnd"/>
      <w:r>
        <w:t>/r for screening “significant” slopes trajectories (</w:t>
      </w:r>
      <w:proofErr w:type="spellStart"/>
      <w:r>
        <w:t>incr</w:t>
      </w:r>
      <w:proofErr w:type="spellEnd"/>
      <w:r>
        <w:t>/</w:t>
      </w:r>
      <w:proofErr w:type="spellStart"/>
      <w:r>
        <w:t>decr</w:t>
      </w:r>
      <w:proofErr w:type="spellEnd"/>
      <w:r>
        <w:t>/diverge)</w:t>
      </w:r>
    </w:p>
    <w:p w14:paraId="7091378E" w14:textId="77777777" w:rsidR="007E1C06" w:rsidRDefault="007E1C06" w:rsidP="007E1C06">
      <w:pPr>
        <w:pStyle w:val="p1"/>
        <w:numPr>
          <w:ilvl w:val="0"/>
          <w:numId w:val="1"/>
        </w:numPr>
      </w:pPr>
      <w:r>
        <w:t>Cluster into trajectory classes (unsupervised-ML)</w:t>
      </w:r>
    </w:p>
    <w:p w14:paraId="0E0D38E7" w14:textId="77777777" w:rsidR="007E1C06" w:rsidRDefault="007E1C06" w:rsidP="007E1C06">
      <w:pPr>
        <w:pStyle w:val="p1"/>
        <w:numPr>
          <w:ilvl w:val="0"/>
          <w:numId w:val="1"/>
        </w:numPr>
      </w:pPr>
      <w:r>
        <w:t xml:space="preserve">Annotate </w:t>
      </w:r>
      <w:proofErr w:type="spellStart"/>
      <w:r>
        <w:t>CpGs</w:t>
      </w:r>
      <w:proofErr w:type="spellEnd"/>
      <w:r>
        <w:t xml:space="preserve"> by QTL measures?**</w:t>
      </w:r>
    </w:p>
    <w:p w14:paraId="2C4CA234" w14:textId="262F5CE3" w:rsidR="007E1C06" w:rsidRDefault="007E1C06" w:rsidP="007E1C06">
      <w:pPr>
        <w:pStyle w:val="p1"/>
        <w:numPr>
          <w:ilvl w:val="1"/>
          <w:numId w:val="1"/>
        </w:numPr>
      </w:pPr>
      <w:r>
        <w:t>My knowledge is very limited here so I will need to spend studying up on QTLs (I’ll take recommendations on good resources). My quick reading</w:t>
      </w:r>
      <w:r w:rsidR="00A12A23">
        <w:t xml:space="preserve"> on it</w:t>
      </w:r>
      <w:r>
        <w:t xml:space="preserve"> tells me that </w:t>
      </w:r>
      <w:proofErr w:type="spellStart"/>
      <w:r>
        <w:t>meQTLs</w:t>
      </w:r>
      <w:proofErr w:type="spellEnd"/>
      <w:r>
        <w:t xml:space="preserve"> can help distinguish methylation changes as genetic as opposed to environmental?</w:t>
      </w:r>
    </w:p>
    <w:p w14:paraId="723D9638" w14:textId="138D0299" w:rsidR="000A1602" w:rsidRDefault="007E1C06" w:rsidP="007E1C06">
      <w:pPr>
        <w:pStyle w:val="p1"/>
        <w:numPr>
          <w:ilvl w:val="0"/>
          <w:numId w:val="1"/>
        </w:numPr>
      </w:pPr>
      <w:r>
        <w:t xml:space="preserve">Classify these </w:t>
      </w:r>
      <w:proofErr w:type="spellStart"/>
      <w:r>
        <w:t>CpGs</w:t>
      </w:r>
      <w:proofErr w:type="spellEnd"/>
      <w:r>
        <w:t>/clusters as genetically or environmentally driven using QTLs</w:t>
      </w:r>
    </w:p>
    <w:sectPr w:rsidR="000A1602" w:rsidSect="00527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339F"/>
    <w:multiLevelType w:val="hybridMultilevel"/>
    <w:tmpl w:val="18A25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FC12C8"/>
    <w:multiLevelType w:val="hybridMultilevel"/>
    <w:tmpl w:val="59545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046964">
    <w:abstractNumId w:val="0"/>
  </w:num>
  <w:num w:numId="2" w16cid:durableId="230964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06"/>
    <w:rsid w:val="000A1602"/>
    <w:rsid w:val="000D0105"/>
    <w:rsid w:val="000E0516"/>
    <w:rsid w:val="00244B8C"/>
    <w:rsid w:val="00457714"/>
    <w:rsid w:val="00527F7C"/>
    <w:rsid w:val="005C1D1A"/>
    <w:rsid w:val="007623F3"/>
    <w:rsid w:val="007E1C06"/>
    <w:rsid w:val="008A7317"/>
    <w:rsid w:val="00932DF6"/>
    <w:rsid w:val="00A12A23"/>
    <w:rsid w:val="00A3037C"/>
    <w:rsid w:val="00BA1C67"/>
    <w:rsid w:val="00CB1A0B"/>
    <w:rsid w:val="00CC1D54"/>
    <w:rsid w:val="00CE578C"/>
    <w:rsid w:val="00E83597"/>
    <w:rsid w:val="00E96377"/>
    <w:rsid w:val="00EB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2A7D6"/>
  <w15:chartTrackingRefBased/>
  <w15:docId w15:val="{33CB758D-20A2-9B47-932F-4EA78FCD3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C0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E1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E1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163</Words>
  <Characters>975</Characters>
  <Application>Microsoft Office Word</Application>
  <DocSecurity>0</DocSecurity>
  <Lines>21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Summers</dc:creator>
  <cp:keywords/>
  <dc:description/>
  <cp:lastModifiedBy>Ryan Summers</cp:lastModifiedBy>
  <cp:revision>3</cp:revision>
  <dcterms:created xsi:type="dcterms:W3CDTF">2026-03-12T18:03:00Z</dcterms:created>
  <dcterms:modified xsi:type="dcterms:W3CDTF">2026-03-12T22:42:00Z</dcterms:modified>
</cp:coreProperties>
</file>