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2264823913574" w:lineRule="auto"/>
        <w:ind w:left="159.3598175048828" w:right="74.64111328125" w:hanging="3.359985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Със средствата на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Access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създайте база от данни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като извършите  следните действия: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4384765625" w:line="240" w:lineRule="auto"/>
        <w:ind w:left="245.0399017333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 базата от данни създайте следните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710.6014251708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Clients (Клиенти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със следната структура: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5810546875" w:line="240" w:lineRule="auto"/>
        <w:ind w:left="901.42707824707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Client_Id, Шифър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901.4270782470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Client_Name, Наименование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901.4270782470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Client_Addr, Седалище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710.6014251708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 (Стоки)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със следната структура: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5810546875" w:line="240" w:lineRule="auto"/>
        <w:ind w:left="901.42707824707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Product_Id, Шифър на стока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901.4270782470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Product_Name, Наименование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901.4270782470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Price, Единична цена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1865234375" w:line="240" w:lineRule="auto"/>
        <w:ind w:left="710.6014251708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 (Поръчки)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със следната структура: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703125" w:line="240" w:lineRule="auto"/>
        <w:ind w:left="901.42707824707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Order_Id, Номер на поръчка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901.4270782470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Product_Id, Шифър на стока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901.4270782470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Client_Id, Шифър на клиент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901.4270782470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Order_Qty, Поръчано количество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901.4270782470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❑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Order_Date, Дата на получаване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7998046875" w:line="263.8948345184326" w:lineRule="auto"/>
        <w:ind w:left="225.5998992919922" w:right="1537.200927734375" w:hanging="70.079956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Полетата Шифър на стока и Шифър на клиент да се избират от combo box. 2. Създайте връзките между таблиците.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470703125" w:line="263.89434814453125" w:lineRule="auto"/>
        <w:ind w:left="579.8398590087891" w:right="74.161376953125" w:hanging="351.1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Създайте форми за попълване на таблиците. Добавете следните записи за всяка от  таблиците.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255126953125" w:line="240" w:lineRule="auto"/>
        <w:ind w:left="882.879867553710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Clients </w:t>
      </w:r>
    </w:p>
    <w:tbl>
      <w:tblPr>
        <w:tblStyle w:val="Table1"/>
        <w:tblW w:w="6308.799896240234" w:type="dxa"/>
        <w:jc w:val="left"/>
        <w:tblInd w:w="858.3199310302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6.5998840332031"/>
        <w:gridCol w:w="2177.2000122070312"/>
        <w:gridCol w:w="2175"/>
        <w:tblGridChange w:id="0">
          <w:tblGrid>
            <w:gridCol w:w="1956.5998840332031"/>
            <w:gridCol w:w="2177.2000122070312"/>
            <w:gridCol w:w="2175"/>
          </w:tblGrid>
        </w:tblGridChange>
      </w:tblGrid>
      <w:tr>
        <w:trPr>
          <w:trHeight w:val="285.599365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Шифър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Седалище</w:t>
            </w:r>
          </w:p>
        </w:tc>
      </w:tr>
      <w:tr>
        <w:trPr>
          <w:trHeight w:val="285.6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ЕТ „Поли“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Пловдив</w:t>
            </w:r>
          </w:p>
        </w:tc>
      </w:tr>
      <w:tr>
        <w:trPr>
          <w:trHeight w:val="285.5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„Д&amp;М“ ЕООД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Велико Търново</w:t>
            </w:r>
          </w:p>
        </w:tc>
      </w:tr>
      <w:tr>
        <w:trPr>
          <w:trHeight w:val="287.999877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„Кастел“ ЕООД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Асеновград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4.959945678710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 </w:t>
      </w:r>
    </w:p>
    <w:tbl>
      <w:tblPr>
        <w:tblStyle w:val="Table2"/>
        <w:tblW w:w="6272.799530029297" w:type="dxa"/>
        <w:jc w:val="left"/>
        <w:tblInd w:w="858.3199310302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8.6000061035156"/>
        <w:gridCol w:w="2062.0004272460938"/>
        <w:gridCol w:w="2062.1990966796875"/>
        <w:tblGridChange w:id="0">
          <w:tblGrid>
            <w:gridCol w:w="2148.6000061035156"/>
            <w:gridCol w:w="2062.0004272460938"/>
            <w:gridCol w:w="2062.1990966796875"/>
          </w:tblGrid>
        </w:tblGridChange>
      </w:tblGrid>
      <w:tr>
        <w:trPr>
          <w:trHeight w:val="285.5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Шифър на стока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Единична цена</w:t>
            </w:r>
          </w:p>
        </w:tc>
      </w:tr>
      <w:tr>
        <w:trPr>
          <w:trHeight w:val="285.599365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25,00 лв.</w:t>
            </w:r>
          </w:p>
        </w:tc>
      </w:tr>
      <w:tr>
        <w:trPr>
          <w:trHeight w:val="285.6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Панталон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36,00 лв.</w:t>
            </w:r>
          </w:p>
        </w:tc>
      </w:tr>
      <w:tr>
        <w:trPr>
          <w:trHeight w:val="287.998657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Костюм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85,00 лв.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51988220214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 </w:t>
      </w:r>
    </w:p>
    <w:tbl>
      <w:tblPr>
        <w:tblStyle w:val="Table3"/>
        <w:tblW w:w="9364.32075500488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6.3199615478516"/>
        <w:gridCol w:w="1843.800048828125"/>
        <w:gridCol w:w="2126.8002319335938"/>
        <w:gridCol w:w="1512.60009765625"/>
        <w:gridCol w:w="2174.8004150390625"/>
        <w:tblGridChange w:id="0">
          <w:tblGrid>
            <w:gridCol w:w="1706.3199615478516"/>
            <w:gridCol w:w="1843.800048828125"/>
            <w:gridCol w:w="2126.8002319335938"/>
            <w:gridCol w:w="1512.60009765625"/>
            <w:gridCol w:w="2174.8004150390625"/>
          </w:tblGrid>
        </w:tblGridChange>
      </w:tblGrid>
      <w:tr>
        <w:trPr>
          <w:trHeight w:val="562.2000122070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 на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поръчка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Шифър на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Шифър на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Поръчано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на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получаване</w:t>
            </w:r>
          </w:p>
        </w:tc>
      </w:tr>
      <w:tr>
        <w:trPr>
          <w:trHeight w:val="285.5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ЕТ „Поли“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18.03.2014</w:t>
            </w:r>
          </w:p>
        </w:tc>
      </w:tr>
      <w:tr>
        <w:trPr>
          <w:trHeight w:val="285.5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Панталон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„Д&amp;М“ ЕООД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28.03.2014</w:t>
            </w:r>
          </w:p>
        </w:tc>
      </w:tr>
      <w:tr>
        <w:trPr>
          <w:trHeight w:val="285.5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ЕТ „Поли“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30.03.2014</w:t>
            </w:r>
          </w:p>
        </w:tc>
      </w:tr>
      <w:tr>
        <w:trPr>
          <w:trHeight w:val="287.9989624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Костюм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„Кастел“ ЕООД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24.04.2014</w:t>
            </w:r>
          </w:p>
        </w:tc>
      </w:tr>
      <w:tr>
        <w:trPr>
          <w:trHeight w:val="285.60119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Костюм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„Кастел“ ЕООД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18.04.2014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3853607177734" w:lineRule="auto"/>
        <w:ind w:left="221.2798309326172" w:right="73.680419921875" w:hanging="4.800109863281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Създайте заявка, за всички клиенти подредени в азбучен ред на седалището. 5. Създайте заявка, за всички поръчани стоки с количество над 10 броя, която да  съдържа полетата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Шифър на стоката, Наименование, Единична цена, Поръчано  количество, Дата на получаване.</w:t>
      </w:r>
    </w:p>
    <w:sectPr>
      <w:pgSz w:h="16820" w:w="11900" w:orient="portrait"/>
      <w:pgMar w:bottom="1591.6799926757812" w:top="1394.400634765625" w:left="1265.2800750732422" w:right="1276.79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