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31C17B3A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39A8FA1B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81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1985"/>
      </w:tblGrid>
      <w:tr w:rsidR="00D27810" w:rsidRPr="00D27810" w14:paraId="136438F1" w14:textId="77777777" w:rsidTr="00C85BF0">
        <w:trPr>
          <w:trHeight w:val="443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367C92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985" w:type="dxa"/>
          </w:tcPr>
          <w:p w14:paraId="34C88A6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noProof/>
                <w:lang w:val="bg-BG"/>
              </w:rPr>
            </w:pPr>
            <w:r w:rsidRPr="00367C92">
              <w:rPr>
                <w:rFonts w:eastAsia="Calibri" w:cstheme="minorHAnsi"/>
                <w:noProof/>
              </w:rPr>
              <w:t>20 -&gt;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367C92" w:rsidRDefault="008336B4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3 zeroes</w:t>
            </w:r>
            <w:r w:rsidR="006D6CA4"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3FA6F58E" w14:textId="77777777" w:rsidTr="00367C92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985" w:type="dxa"/>
          </w:tcPr>
          <w:p w14:paraId="7FC16FD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15 -&gt; 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4 ones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17A12AE9" w14:textId="77777777" w:rsidTr="00367C92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985" w:type="dxa"/>
          </w:tcPr>
          <w:p w14:paraId="6B2270CD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>10 -&gt;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2 zeroes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1D669FB3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 xml:space="preserve">you can use </w:t>
      </w:r>
      <w:r w:rsidR="00C85BF0">
        <w:t xml:space="preserve">the </w:t>
      </w:r>
      <w:r w:rsidRPr="00D27810">
        <w:t>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1E3A2923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367C92" w:rsidRDefault="0004234A" w:rsidP="00367C92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367C92" w:rsidRDefault="0004234A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001100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>1</w:t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</w:rPr>
              <w:sym w:font="Wingdings" w:char="F0E0"/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367C92">
        <w:trPr>
          <w:trHeight w:val="70"/>
        </w:trPr>
        <w:tc>
          <w:tcPr>
            <w:tcW w:w="965" w:type="dxa"/>
          </w:tcPr>
          <w:p w14:paraId="392D0F67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04234A" w:rsidRPr="00367C92">
              <w:rPr>
                <w:rFonts w:cstheme="minorHAnsi"/>
                <w:noProof/>
              </w:rPr>
              <w:t>11</w:t>
            </w:r>
            <w:r w:rsidR="0004234A" w:rsidRPr="00367C92">
              <w:rPr>
                <w:rFonts w:cstheme="minorHAnsi"/>
                <w:noProof/>
                <w:highlight w:val="green"/>
              </w:rPr>
              <w:t>0</w:t>
            </w:r>
            <w:r w:rsidR="0004234A" w:rsidRPr="00367C92">
              <w:rPr>
                <w:rFonts w:cstheme="minorHAnsi"/>
                <w:noProof/>
              </w:rPr>
              <w:t>1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000110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326FBE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2DFEDDFC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872"/>
        <w:gridCol w:w="3375"/>
      </w:tblGrid>
      <w:tr w:rsidR="009957D5" w:rsidRPr="00D27810" w14:paraId="571AFAB0" w14:textId="4170A761" w:rsidTr="00C85BF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C85BF0">
        <w:tc>
          <w:tcPr>
            <w:tcW w:w="1080" w:type="dxa"/>
          </w:tcPr>
          <w:p w14:paraId="41101EE2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2" w:type="dxa"/>
          </w:tcPr>
          <w:p w14:paraId="48BC313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7D46C4F4" w14:textId="1DBF1BC5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9957D5" w:rsidRPr="00367C92">
              <w:rPr>
                <w:rFonts w:cstheme="minorHAnsi"/>
                <w:noProof/>
              </w:rPr>
              <w:t>100001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="009957D5" w:rsidRPr="00367C92">
              <w:rPr>
                <w:rFonts w:cstheme="minorHAnsi"/>
                <w:noProof/>
              </w:rPr>
              <w:t xml:space="preserve">00001 </w:t>
            </w:r>
            <w:r w:rsidR="009957D5" w:rsidRPr="00367C92">
              <w:rPr>
                <w:rFonts w:cstheme="minorHAnsi"/>
                <w:noProof/>
              </w:rPr>
              <w:sym w:font="Wingdings" w:char="F0E0"/>
            </w:r>
            <w:r w:rsidR="009957D5" w:rsidRPr="00367C92">
              <w:rPr>
                <w:rFonts w:cstheme="minorHAnsi"/>
                <w:noProof/>
              </w:rPr>
              <w:t xml:space="preserve"> 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C85BF0">
        <w:tc>
          <w:tcPr>
            <w:tcW w:w="1080" w:type="dxa"/>
          </w:tcPr>
          <w:p w14:paraId="51C18441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2" w:type="dxa"/>
          </w:tcPr>
          <w:p w14:paraId="5C0A05CE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2C45E180" w14:textId="60E71286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000000100000000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C85BF0">
        <w:tc>
          <w:tcPr>
            <w:tcW w:w="1080" w:type="dxa"/>
          </w:tcPr>
          <w:p w14:paraId="5F629B6D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2" w:type="dxa"/>
          </w:tcPr>
          <w:p w14:paraId="238032D7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6C4CB5CA" w14:textId="0E527F21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01101111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C85BF0">
        <w:tc>
          <w:tcPr>
            <w:tcW w:w="1080" w:type="dxa"/>
          </w:tcPr>
          <w:p w14:paraId="78EA7B29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72" w:type="dxa"/>
          </w:tcPr>
          <w:p w14:paraId="168441D6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17E97D37" w14:textId="3C1C6757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1111111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367C92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010100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00001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010100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000011100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000011100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3BF78E33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>n, p, mask</w:t>
      </w:r>
      <w:r w:rsidR="00C85BF0">
        <w:t>,</w:t>
      </w:r>
      <w:r w:rsidRPr="00D27810">
        <w:t xml:space="preserve">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0D33E588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a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31D2F94D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</w:t>
      </w:r>
      <w:r w:rsidR="00C85BF0">
        <w:t xml:space="preserve">an </w:t>
      </w:r>
      <w:r w:rsidR="00D27810" w:rsidRPr="00D27810">
        <w:t xml:space="preserve">even number of times except one number which occurs </w:t>
      </w:r>
      <w:r w:rsidR="00C85BF0">
        <w:t xml:space="preserve">an </w:t>
      </w:r>
      <w:r w:rsidR="00D27810" w:rsidRPr="00D27810">
        <w:t xml:space="preserve">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367C92">
        <w:trPr>
          <w:trHeight w:val="340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39106911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</w:t>
      </w:r>
      <w:r w:rsidR="00C85BF0">
        <w:t xml:space="preserve">a </w:t>
      </w:r>
      <w:r w:rsidRPr="00D27810">
        <w:t xml:space="preserve">value </w:t>
      </w:r>
      <w:r w:rsidR="00C85BF0">
        <w:t xml:space="preserve">of </w:t>
      </w:r>
      <w:r w:rsidRPr="00D27810">
        <w:rPr>
          <w:b/>
        </w:rPr>
        <w:t>0</w:t>
      </w:r>
      <w:r w:rsidRPr="00D27810">
        <w:t>.</w:t>
      </w:r>
    </w:p>
    <w:p w14:paraId="4A23CD34" w14:textId="6BA82FE6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</w:t>
      </w:r>
      <w:r w:rsidR="00C85BF0">
        <w:t>s</w:t>
      </w:r>
      <w:r w:rsidRPr="00D27810">
        <w:t xml:space="preserve"> in the array.</w:t>
      </w:r>
    </w:p>
    <w:p w14:paraId="5A842ED0" w14:textId="74E86FC5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="00C85BF0">
        <w:t xml:space="preserve">the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55F14FB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="00C85BF0">
        <w:t xml:space="preserve">the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1CF28D67" w:rsidR="00E73858" w:rsidRPr="00E73858" w:rsidRDefault="00E73858" w:rsidP="00E73858">
      <w:pPr>
        <w:spacing w:before="0" w:after="200"/>
      </w:pPr>
      <w:r>
        <w:t xml:space="preserve">Think why the above algorithms </w:t>
      </w:r>
      <w:r w:rsidR="00C85BF0">
        <w:t>are</w:t>
      </w:r>
      <w:r>
        <w:t xml:space="preserve">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06D6F7D6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Pr="00D27810">
        <w:t xml:space="preserve">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367C92" w:rsidRDefault="00D27810" w:rsidP="007941A8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1010010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0EE27738" w14:textId="77777777" w:rsidR="00D27810" w:rsidRPr="00367C92" w:rsidRDefault="00D27810" w:rsidP="007941A8">
            <w:pPr>
              <w:rPr>
                <w:rFonts w:cstheme="minorHAnsi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367C92" w:rsidRDefault="00D27810" w:rsidP="007941A8">
            <w:pPr>
              <w:rPr>
                <w:rFonts w:cstheme="minorHAnsi"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1100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143995ED" w14:textId="77777777" w:rsidR="00D27810" w:rsidRPr="00367C92" w:rsidRDefault="00D27810" w:rsidP="007941A8">
            <w:pPr>
              <w:rPr>
                <w:rFonts w:cstheme="minorHAnsi"/>
              </w:rPr>
            </w:pPr>
            <w:bookmarkStart w:id="3" w:name="OLE_LINK10"/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0258582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</w:t>
      </w:r>
      <w:proofErr w:type="gramStart"/>
      <w:r w:rsidRPr="00D27810">
        <w:rPr>
          <w:rFonts w:eastAsiaTheme="minorEastAsia"/>
        </w:rPr>
        <w:t>Save</w:t>
      </w:r>
      <w:proofErr w:type="gramEnd"/>
      <w:r w:rsidRPr="00D27810">
        <w:rPr>
          <w:rFonts w:eastAsiaTheme="minorEastAsia"/>
        </w:rPr>
        <w:t xml:space="preserve"> the resulting value in </w:t>
      </w:r>
      <w:r w:rsidR="00C85BF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="00367C92">
        <w:rPr>
          <w:rFonts w:eastAsiaTheme="minorEastAsia"/>
        </w:rPr>
        <w:t>.</w:t>
      </w:r>
    </w:p>
    <w:p w14:paraId="3A303C0A" w14:textId="29F97D90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="00C85BF0">
        <w:rPr>
          <w:rFonts w:eastAsiaTheme="minorEastAsia"/>
          <w:b/>
        </w:rPr>
        <w:t>,</w:t>
      </w:r>
      <w:bookmarkStart w:id="4" w:name="_GoBack"/>
      <w:bookmarkEnd w:id="4"/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="00367C92">
        <w:rPr>
          <w:rFonts w:eastAsiaTheme="minorEastAsia"/>
        </w:rPr>
        <w:t>.</w:t>
      </w:r>
    </w:p>
    <w:p w14:paraId="2B8A199C" w14:textId="69B80BB9" w:rsidR="006F344A" w:rsidRPr="00367C92" w:rsidRDefault="00D27810" w:rsidP="006F344A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="00367C92">
        <w:rPr>
          <w:rFonts w:eastAsiaTheme="minorEastAsia"/>
        </w:rPr>
        <w:t>.</w:t>
      </w:r>
    </w:p>
    <w:sectPr w:rsidR="006F344A" w:rsidRPr="00367C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5EC72" w14:textId="77777777" w:rsidR="005F6961" w:rsidRDefault="005F6961" w:rsidP="008068A2">
      <w:pPr>
        <w:spacing w:after="0" w:line="240" w:lineRule="auto"/>
      </w:pPr>
      <w:r>
        <w:separator/>
      </w:r>
    </w:p>
  </w:endnote>
  <w:endnote w:type="continuationSeparator" w:id="0">
    <w:p w14:paraId="196C88DF" w14:textId="77777777" w:rsidR="005F6961" w:rsidRDefault="005F69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F23DA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67C92" w:rsidRPr="00367C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F23DA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67C92" w:rsidRPr="00367C9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0F49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B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B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0F49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B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B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7B15B" w14:textId="77777777" w:rsidR="005F6961" w:rsidRDefault="005F6961" w:rsidP="008068A2">
      <w:pPr>
        <w:spacing w:after="0" w:line="240" w:lineRule="auto"/>
      </w:pPr>
      <w:r>
        <w:separator/>
      </w:r>
    </w:p>
  </w:footnote>
  <w:footnote w:type="continuationSeparator" w:id="0">
    <w:p w14:paraId="773E3681" w14:textId="77777777" w:rsidR="005F6961" w:rsidRDefault="005F69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MwNzUyNTUyMjVW0lEKTi0uzszPAykwrAUAA68N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305122"/>
    <w:rsid w:val="003230CF"/>
    <w:rsid w:val="0033212E"/>
    <w:rsid w:val="0033490F"/>
    <w:rsid w:val="003612D2"/>
    <w:rsid w:val="00367C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C3686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5F696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F0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5/programming-fundamentals-jan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E4BED-2CDA-4D49-9FAF-3A42C561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37</cp:revision>
  <cp:lastPrinted>2015-10-26T22:35:00Z</cp:lastPrinted>
  <dcterms:created xsi:type="dcterms:W3CDTF">2019-11-12T12:29:00Z</dcterms:created>
  <dcterms:modified xsi:type="dcterms:W3CDTF">2021-12-09T09:36:00Z</dcterms:modified>
  <cp:category>programming; education; software engineering; software development</cp:category>
</cp:coreProperties>
</file>