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Cambodia</w:t>
      </w:r>
    </w:p>
    <w:p>
      <w:pPr>
        <w:pStyle w:val="FirstParagraph"/>
      </w:pPr>
      <w:r>
        <w:t xml:space="preserve">This Feed the Future (FTF) Performance Scorecard assesses the USAID Cambodia progress toward FY 2030 Performance Targets.</w:t>
      </w:r>
    </w:p>
    <w:bookmarkStart w:id="92"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Cambodia%20(CAMBODI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Cambodia%20(CAMBODI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Cambodia.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Cambodia%20(CAMBODI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Cambodia%20(CAMBODI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Cambodia had 3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3 contributed to the sales total of $18,510,000.</w:t>
      </w:r>
      <w:r>
        <w:br/>
      </w:r>
      <w:r>
        <w:t xml:space="preserve">Note that while USAID Cambodia was</w:t>
      </w:r>
      <w:r>
        <w:t xml:space="preserve"> </w:t>
      </w:r>
      <w:r>
        <w:t xml:space="preserve">‘</w:t>
      </w:r>
      <w:r>
        <w:t xml:space="preserve">Not on track</w:t>
      </w:r>
      <w:r>
        <w:t xml:space="preserve">’</w:t>
      </w:r>
      <w:r>
        <w:t xml:space="preserve"> </w:t>
      </w:r>
      <w:r>
        <w:t xml:space="preserve">in FY23, it expects an increase in FY24. Such an increase would make it</w:t>
      </w:r>
      <w:r>
        <w:t xml:space="preserve"> </w:t>
      </w:r>
      <w:r>
        <w:t xml:space="preserve">‘</w:t>
      </w:r>
      <w:r>
        <w:t xml:space="preserve">On track</w:t>
      </w:r>
      <w:r>
        <w:t xml:space="preserve">’</w:t>
      </w:r>
      <w:r>
        <w:t xml:space="preserve"> </w:t>
      </w:r>
      <w:r>
        <w:t xml:space="preserve">for this performance indicator.</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Cambodia%20(CAMBODI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Cambodia%20(CAMBODI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Cambodia had 1 IMs/Activities that reported all four sex disaggregates needed to contribute to PT2. The total value of financing among all activities, regardless of disaggregates, was $3,780,000 (EG.3.2-27 total), with $3,780,000 that was disaggregated by females and males, and an additional 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Cambodia%20(CAMBODI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Cambodia%20(CAMBODI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Cambodia had 5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Cambodia%20(CAMBODI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Cambodia%20(CAMBODI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Cambodia had 2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2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Cambodia%20(CAMBODI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Cambodia%20(CAMBODI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Cambodia.</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Cambodia%20(CAMBODI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Cambodia%20(CAMBODI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Cambodia%20(CAMBODI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5 in the USAID Cambodia (CAMBODIA)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890"/>
        <w:gridCol w:w="656"/>
        <w:gridCol w:w="4733"/>
        <w:gridCol w:w="890"/>
        <w:gridCol w:w="187"/>
        <w:gridCol w:w="187"/>
        <w:gridCol w:w="187"/>
        <w:gridCol w:w="187"/>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7200AA20C00054</w:t>
            </w:r>
          </w:p>
        </w:tc>
        <w:tc>
          <w:tcPr/>
          <w:p>
            <w:pPr>
              <w:pStyle w:val="Compact"/>
              <w:jc w:val="right"/>
            </w:pPr>
            <w:r>
              <w:t xml:space="preserve">806</w:t>
            </w:r>
          </w:p>
        </w:tc>
        <w:tc>
          <w:tcPr/>
          <w:p>
            <w:pPr>
              <w:pStyle w:val="Compact"/>
              <w:jc w:val="left"/>
            </w:pPr>
            <w:r>
              <w:t xml:space="preserve">Market Systems and Partnerships (MSP)</w:t>
            </w:r>
          </w:p>
        </w:tc>
        <w:tc>
          <w:tcPr/>
          <w:p>
            <w:pPr>
              <w:pStyle w:val="Compact"/>
              <w:jc w:val="left"/>
            </w:pPr>
            <w:r>
              <w:t xml:space="preserve">$1,292,720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72044220CA00002</w:t>
            </w:r>
          </w:p>
        </w:tc>
        <w:tc>
          <w:tcPr/>
          <w:p>
            <w:pPr>
              <w:pStyle w:val="Compact"/>
              <w:jc w:val="right"/>
            </w:pPr>
            <w:r>
              <w:t xml:space="preserve">3827</w:t>
            </w:r>
          </w:p>
        </w:tc>
        <w:tc>
          <w:tcPr/>
          <w:p>
            <w:pPr>
              <w:pStyle w:val="Compact"/>
              <w:jc w:val="left"/>
            </w:pPr>
            <w:r>
              <w:t xml:space="preserve">USAID Cambodia Integrated Early Childhood Development Activity (IECD)</w:t>
            </w:r>
          </w:p>
        </w:tc>
        <w:tc>
          <w:tcPr/>
          <w:p>
            <w:pPr>
              <w:pStyle w:val="Compact"/>
              <w:jc w:val="left"/>
            </w:pPr>
            <w:r>
              <w:t xml:space="preserve">$1,193,927</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c>
          <w:tcPr/>
          <w:p>
            <w:pPr>
              <w:pStyle w:val="Compact"/>
              <w:jc w:val="left"/>
            </w:pPr>
            <w:r>
              <w:t xml:space="preserve">-</w:t>
            </w:r>
          </w:p>
        </w:tc>
      </w:tr>
      <w:tr>
        <w:tc>
          <w:tcPr/>
          <w:p>
            <w:pPr>
              <w:pStyle w:val="Compact"/>
              <w:jc w:val="left"/>
            </w:pPr>
            <w:r>
              <w:t xml:space="preserve">AID-OAA-L-14-00006</w:t>
            </w:r>
          </w:p>
        </w:tc>
        <w:tc>
          <w:tcPr/>
          <w:p>
            <w:pPr>
              <w:pStyle w:val="Compact"/>
              <w:jc w:val="right"/>
            </w:pPr>
            <w:r>
              <w:t xml:space="preserve">1658</w:t>
            </w:r>
          </w:p>
        </w:tc>
        <w:tc>
          <w:tcPr/>
          <w:p>
            <w:pPr>
              <w:pStyle w:val="Compact"/>
              <w:jc w:val="left"/>
            </w:pPr>
            <w:r>
              <w:t xml:space="preserve">Center of Excellence on Sustainable Agricultural Intensification and Nutrition (CE SAIN) in Cambodia</w:t>
            </w:r>
          </w:p>
        </w:tc>
        <w:tc>
          <w:tcPr/>
          <w:p>
            <w:pPr>
              <w:pStyle w:val="Compact"/>
              <w:jc w:val="left"/>
            </w:pPr>
            <w:r>
              <w:t xml:space="preserve">$796,135</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72044222C00002</w:t>
            </w:r>
          </w:p>
        </w:tc>
        <w:tc>
          <w:tcPr/>
          <w:p>
            <w:pPr>
              <w:pStyle w:val="Compact"/>
              <w:jc w:val="right"/>
            </w:pPr>
            <w:r>
              <w:t xml:space="preserve">1656</w:t>
            </w:r>
          </w:p>
        </w:tc>
        <w:tc>
          <w:tcPr/>
          <w:p>
            <w:pPr>
              <w:pStyle w:val="Compact"/>
              <w:jc w:val="left"/>
            </w:pPr>
            <w:r>
              <w:t xml:space="preserve">Feed the Future Cambodia Harvest III</w:t>
            </w:r>
          </w:p>
        </w:tc>
        <w:tc>
          <w:tcPr/>
          <w:p>
            <w:pPr>
              <w:pStyle w:val="Compact"/>
              <w:jc w:val="left"/>
            </w:pPr>
            <w:r>
              <w:t xml:space="preserve">$446,864</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23"/>
        <w:gridCol w:w="533"/>
        <w:gridCol w:w="3845"/>
        <w:gridCol w:w="761"/>
        <w:gridCol w:w="456"/>
        <w:gridCol w:w="1180"/>
        <w:gridCol w:w="418"/>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72044222C00002</w:t>
            </w:r>
          </w:p>
        </w:tc>
        <w:tc>
          <w:tcPr/>
          <w:p>
            <w:pPr>
              <w:pStyle w:val="Compact"/>
              <w:jc w:val="right"/>
            </w:pPr>
            <w:r>
              <w:t xml:space="preserve">1656</w:t>
            </w:r>
          </w:p>
        </w:tc>
        <w:tc>
          <w:tcPr/>
          <w:p>
            <w:pPr>
              <w:pStyle w:val="Compact"/>
              <w:jc w:val="left"/>
            </w:pPr>
            <w:r>
              <w:t xml:space="preserve">Feed the Future Cambodia Harvest III</w:t>
            </w:r>
          </w:p>
        </w:tc>
        <w:tc>
          <w:tcPr/>
          <w:p>
            <w:pPr>
              <w:pStyle w:val="Compact"/>
              <w:jc w:val="left"/>
            </w:pPr>
            <w:r>
              <w:t xml:space="preserve">$446,864</w:t>
            </w:r>
          </w:p>
        </w:tc>
        <w:tc>
          <w:tcPr/>
          <w:p>
            <w:pPr>
              <w:pStyle w:val="Compact"/>
              <w:jc w:val="left"/>
            </w:pPr>
            <w:r>
              <w:t xml:space="preserve">$18,398,333</w:t>
            </w:r>
          </w:p>
        </w:tc>
        <w:tc>
          <w:tcPr/>
          <w:p>
            <w:pPr>
              <w:pStyle w:val="Compact"/>
              <w:jc w:val="left"/>
            </w:pPr>
            <w:r>
              <w:t xml:space="preserve">NA</w:t>
            </w:r>
          </w:p>
        </w:tc>
        <w:tc>
          <w:tcPr/>
          <w:p>
            <w:pPr>
              <w:pStyle w:val="Compact"/>
              <w:jc w:val="left"/>
            </w:pPr>
            <w:r>
              <w:t xml:space="preserve">$3,340,481</w:t>
            </w:r>
          </w:p>
        </w:tc>
      </w:tr>
      <w:tr>
        <w:tc>
          <w:tcPr/>
          <w:p>
            <w:pPr>
              <w:pStyle w:val="Compact"/>
              <w:jc w:val="left"/>
            </w:pPr>
            <w:r>
              <w:t xml:space="preserve">72044220CA00002</w:t>
            </w:r>
          </w:p>
        </w:tc>
        <w:tc>
          <w:tcPr/>
          <w:p>
            <w:pPr>
              <w:pStyle w:val="Compact"/>
              <w:jc w:val="right"/>
            </w:pPr>
            <w:r>
              <w:t xml:space="preserve">3827</w:t>
            </w:r>
          </w:p>
        </w:tc>
        <w:tc>
          <w:tcPr/>
          <w:p>
            <w:pPr>
              <w:pStyle w:val="Compact"/>
              <w:jc w:val="left"/>
            </w:pPr>
            <w:r>
              <w:t xml:space="preserve">USAID Cambodia Integrated Early Childhood Development Activity (IECD)</w:t>
            </w:r>
          </w:p>
        </w:tc>
        <w:tc>
          <w:tcPr/>
          <w:p>
            <w:pPr>
              <w:pStyle w:val="Compact"/>
              <w:jc w:val="left"/>
            </w:pPr>
            <w:r>
              <w:t xml:space="preserve">$1,193,927</w:t>
            </w:r>
          </w:p>
        </w:tc>
        <w:tc>
          <w:tcPr/>
          <w:p>
            <w:pPr>
              <w:pStyle w:val="Compact"/>
              <w:jc w:val="left"/>
            </w:pPr>
            <w:r>
              <w:t xml:space="preserve">$115,796</w:t>
            </w:r>
          </w:p>
        </w:tc>
        <w:tc>
          <w:tcPr/>
          <w:p>
            <w:pPr>
              <w:pStyle w:val="Compact"/>
              <w:jc w:val="left"/>
            </w:pPr>
            <w:r>
              <w:t xml:space="preserve">26</w:t>
            </w:r>
          </w:p>
        </w:tc>
        <w:tc>
          <w:tcPr/>
          <w:p>
            <w:pPr>
              <w:pStyle w:val="Compact"/>
              <w:jc w:val="left"/>
            </w:pPr>
            <w:r>
              <w:t xml:space="preserve">NA</w:t>
            </w:r>
          </w:p>
        </w:tc>
      </w:tr>
      <w:tr>
        <w:tc>
          <w:tcPr/>
          <w:p>
            <w:pPr>
              <w:pStyle w:val="Compact"/>
              <w:jc w:val="left"/>
            </w:pPr>
            <w:r>
              <w:t xml:space="preserve">7200AA20C00054</w:t>
            </w:r>
          </w:p>
        </w:tc>
        <w:tc>
          <w:tcPr/>
          <w:p>
            <w:pPr>
              <w:pStyle w:val="Compact"/>
              <w:jc w:val="right"/>
            </w:pPr>
            <w:r>
              <w:t xml:space="preserve">806</w:t>
            </w:r>
          </w:p>
        </w:tc>
        <w:tc>
          <w:tcPr/>
          <w:p>
            <w:pPr>
              <w:pStyle w:val="Compact"/>
              <w:jc w:val="left"/>
            </w:pPr>
            <w:r>
              <w:t xml:space="preserve">Market Systems and Partnerships (MSP)</w:t>
            </w:r>
          </w:p>
        </w:tc>
        <w:tc>
          <w:tcPr/>
          <w:p>
            <w:pPr>
              <w:pStyle w:val="Compact"/>
              <w:jc w:val="left"/>
            </w:pPr>
            <w:r>
              <w:t xml:space="preserve">$1,292,720</w:t>
            </w:r>
          </w:p>
        </w:tc>
        <w:tc>
          <w:tcPr/>
          <w:p>
            <w:pPr>
              <w:pStyle w:val="Compact"/>
              <w:jc w:val="left"/>
            </w:pPr>
            <w:r>
              <w:t xml:space="preserve">NA</w:t>
            </w:r>
          </w:p>
        </w:tc>
        <w:tc>
          <w:tcPr/>
          <w:p>
            <w:pPr>
              <w:pStyle w:val="Compact"/>
              <w:jc w:val="left"/>
            </w:pPr>
            <w:r>
              <w:t xml:space="preserve">NA</w:t>
            </w:r>
          </w:p>
        </w:tc>
        <w:tc>
          <w:tcPr/>
          <w:p>
            <w:pPr>
              <w:pStyle w:val="Compact"/>
              <w:jc w:val="left"/>
            </w:pPr>
            <w:r>
              <w:t xml:space="preserve">$1,481,708</w:t>
            </w:r>
          </w:p>
        </w:tc>
      </w:tr>
      <w:tr>
        <w:tc>
          <w:tcPr/>
          <w:p>
            <w:pPr>
              <w:pStyle w:val="Compact"/>
              <w:jc w:val="left"/>
            </w:pPr>
            <w:r>
              <w:t xml:space="preserve">AID-OAA-L-14-00006</w:t>
            </w:r>
          </w:p>
        </w:tc>
        <w:tc>
          <w:tcPr/>
          <w:p>
            <w:pPr>
              <w:pStyle w:val="Compact"/>
              <w:jc w:val="right"/>
            </w:pPr>
            <w:r>
              <w:t xml:space="preserve">1658</w:t>
            </w:r>
          </w:p>
        </w:tc>
        <w:tc>
          <w:tcPr/>
          <w:p>
            <w:pPr>
              <w:pStyle w:val="Compact"/>
              <w:jc w:val="left"/>
            </w:pPr>
            <w:r>
              <w:t xml:space="preserve">Center of Excellence on Sustainable Agricultural Intensification and Nutrition (CE SAIN) in Cambodia</w:t>
            </w:r>
          </w:p>
        </w:tc>
        <w:tc>
          <w:tcPr/>
          <w:p>
            <w:pPr>
              <w:pStyle w:val="Compact"/>
              <w:jc w:val="left"/>
            </w:pPr>
            <w:r>
              <w:t xml:space="preserve">$796,135</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Cambodia.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Cambodia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Cambodia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 </w:t>
      </w:r>
      <w:r>
        <w:t xml:space="preserve">/A</w:t>
      </w:r>
    </w:p>
    <w:bookmarkStart w:id="83" w:name="Xa1b7784520f8cf854cd06ef681d803887789c74"/>
    <w:p>
      <w:pPr>
        <w:pStyle w:val="Heading4"/>
      </w:pPr>
      <w:r>
        <w:t xml:space="preserve">Enter USAID Cambodia’s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2a1973bdc739830ae01856dc6f529742a453820"/>
    <w:p>
      <w:pPr>
        <w:pStyle w:val="Heading4"/>
      </w:pPr>
      <w:r>
        <w:t xml:space="preserve">Enter USAID Cambodia’s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Start w:id="88"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t xml:space="preserve"> </w:t>
      </w:r>
      <w:r>
        <w:t xml:space="preserve">/A</w:t>
      </w:r>
    </w:p>
    <w:bookmarkStart w:id="86" w:name="X9795502696917b7d5f3b57e8aa376014a69a2ae"/>
    <w:p>
      <w:pPr>
        <w:pStyle w:val="Heading4"/>
      </w:pPr>
      <w:r>
        <w:t xml:space="preserve">Enter USAID Cambodia’s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c833d3ae403d1a440103f4468b3c81372a6ae7b"/>
    <w:p>
      <w:pPr>
        <w:pStyle w:val="Heading4"/>
      </w:pPr>
      <w:r>
        <w:t xml:space="preserve">Enter USAID Cambodia’s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Start w:id="91" w:name="X211d087b134805966d5524abe3f0c60c6f4d7eb"/>
    <w:p>
      <w:pPr>
        <w:pStyle w:val="Heading2"/>
      </w:pPr>
      <w:r>
        <w:t xml:space="preserve">Performance Target 4: Private sector investment [Not on Track]</w:t>
      </w:r>
    </w:p>
    <w:p>
      <w:pPr>
        <w:pStyle w:val="FirstParagraph"/>
      </w:pPr>
      <w:r>
        <w:rPr>
          <w:iCs/>
          <w:i/>
        </w:rPr>
        <w:t xml:space="preserve">Excerpt from FY23 KIN Section 4 to consider:</w:t>
      </w:r>
      <w:r>
        <w:t xml:space="preserve"> </w:t>
      </w:r>
      <w:r>
        <w:t xml:space="preserve">/A</w:t>
      </w:r>
    </w:p>
    <w:bookmarkStart w:id="89" w:name="X5cd297d3b27defcf39c9637e18b9db09c457f3f"/>
    <w:p>
      <w:pPr>
        <w:pStyle w:val="Heading4"/>
      </w:pPr>
      <w:r>
        <w:t xml:space="preserve">Enter USAID Cambodia’s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9"/>
    <w:bookmarkStart w:id="90" w:name="X8838bae36aa8ede0c287986c17c53626f33f410"/>
    <w:p>
      <w:pPr>
        <w:pStyle w:val="Heading4"/>
      </w:pPr>
      <w:r>
        <w:t xml:space="preserve">Enter USAID Cambodia’s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90"/>
    <w:bookmarkEnd w:id="91"/>
    <w:bookmarkEnd w:id="92"/>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Cambodia</dc:title>
  <dc:creator/>
  <cp:keywords/>
  <dcterms:created xsi:type="dcterms:W3CDTF">2024-05-21T21:55:02Z</dcterms:created>
  <dcterms:modified xsi:type="dcterms:W3CDTF">2024-05-21T21:55:02Z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