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CBBC" w14:textId="2C0E3F52" w:rsidR="00E76196" w:rsidRDefault="00D069DE">
      <w:r>
        <w:t>RYTIS TRUSOVAS ISKPns-21</w:t>
      </w:r>
    </w:p>
    <w:p w14:paraId="39A005BB" w14:textId="4B08A1B6" w:rsidR="00646A1E" w:rsidRDefault="00646A1E"/>
    <w:p w14:paraId="569A624F" w14:textId="3903312E" w:rsidR="00646A1E" w:rsidRPr="00337CF4" w:rsidRDefault="00646A1E" w:rsidP="00646A1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337CF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#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</w:t>
      </w:r>
    </w:p>
    <w:p w14:paraId="195F2F73" w14:textId="73AC0DDD" w:rsidR="00D069DE" w:rsidRDefault="00D069DE"/>
    <w:p w14:paraId="509BBAF5" w14:textId="77777777" w:rsidR="00D069DE" w:rsidRPr="00D069DE" w:rsidRDefault="00D069DE" w:rsidP="00D069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Žemiau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esantis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kodas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kodas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apskaičiuoja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sekundžių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skaičių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per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ketverius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metus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01601DAD" w14:textId="77777777" w:rsidR="00D069DE" w:rsidRPr="00D069DE" w:rsidRDefault="00D069DE" w:rsidP="00D069D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069DE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14:paraId="5F5F3310" w14:textId="77777777" w:rsidR="00D069DE" w:rsidRPr="00D069DE" w:rsidRDefault="00D069DE" w:rsidP="00D0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years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14:paraId="6236D603" w14:textId="77777777" w:rsidR="00D069DE" w:rsidRPr="00D069DE" w:rsidRDefault="00D069DE" w:rsidP="00D0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days_per_year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365 </w:t>
      </w:r>
    </w:p>
    <w:p w14:paraId="6CBD174A" w14:textId="77777777" w:rsidR="00D069DE" w:rsidRPr="00D069DE" w:rsidRDefault="00D069DE" w:rsidP="00D0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hours_per_day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</w:t>
      </w:r>
    </w:p>
    <w:p w14:paraId="2D3368CC" w14:textId="77777777" w:rsidR="00D069DE" w:rsidRPr="00D069DE" w:rsidRDefault="00D069DE" w:rsidP="00D0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mins_per_hour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</w:t>
      </w:r>
    </w:p>
    <w:p w14:paraId="284817C7" w14:textId="77777777" w:rsidR="00D069DE" w:rsidRPr="00D069DE" w:rsidRDefault="00D069DE" w:rsidP="00D0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secs_per_</w:t>
      </w:r>
      <w:proofErr w:type="gram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</w:t>
      </w:r>
    </w:p>
    <w:p w14:paraId="70C4F393" w14:textId="77777777" w:rsidR="00D069DE" w:rsidRPr="00D069DE" w:rsidRDefault="00D069DE" w:rsidP="00D0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136C7" w14:textId="77777777" w:rsidR="00D069DE" w:rsidRPr="00D069DE" w:rsidRDefault="00D069DE" w:rsidP="00D0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total_secs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secs_per_min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mins_per_hour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hours_per_day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days_per_year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69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</w:t>
      </w:r>
    </w:p>
    <w:p w14:paraId="655F4B2E" w14:textId="77777777" w:rsidR="00D069DE" w:rsidRPr="00D069DE" w:rsidRDefault="00D069DE" w:rsidP="00D06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total_secs</w:t>
      </w:r>
      <w:proofErr w:type="spellEnd"/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D40A37" w14:textId="77777777" w:rsidR="00D069DE" w:rsidRPr="00D069DE" w:rsidRDefault="00D069DE" w:rsidP="00D06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69DE">
        <w:rPr>
          <w:rFonts w:ascii="Courier New" w:eastAsia="Times New Roman" w:hAnsi="Courier New" w:cs="Courier New"/>
          <w:color w:val="000000"/>
          <w:sz w:val="20"/>
          <w:szCs w:val="20"/>
        </w:rPr>
        <w:t>126144000</w:t>
      </w:r>
    </w:p>
    <w:p w14:paraId="4898A60A" w14:textId="77777777" w:rsidR="00D069DE" w:rsidRPr="00D069DE" w:rsidRDefault="00D069DE" w:rsidP="00D069D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Prašau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sukurkite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aritmetinio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skaičaivimo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seka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nustato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kiek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žmonių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gimsta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per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diena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jeigu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per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vieną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minute </w:t>
      </w:r>
      <w:proofErr w:type="spellStart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gimsta</w:t>
      </w:r>
      <w:proofErr w:type="spellEnd"/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D069D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250</w:t>
      </w:r>
      <w:r w:rsidRPr="00D069D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2A9CD53E" w14:textId="15A8EC48" w:rsidR="00D069DE" w:rsidRDefault="00D069DE" w:rsidP="00D069DE"/>
    <w:p w14:paraId="20D4C09C" w14:textId="77777777" w:rsidR="00430D92" w:rsidRPr="00430D92" w:rsidRDefault="00430D92" w:rsidP="0043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min = 250</w:t>
      </w:r>
    </w:p>
    <w:p w14:paraId="1CEDD965" w14:textId="77777777" w:rsidR="00430D92" w:rsidRPr="00430D92" w:rsidRDefault="00430D92" w:rsidP="0043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hours_per_day</w:t>
      </w:r>
      <w:proofErr w:type="spellEnd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24</w:t>
      </w:r>
    </w:p>
    <w:p w14:paraId="6BB9BE6C" w14:textId="77777777" w:rsidR="00430D92" w:rsidRPr="00430D92" w:rsidRDefault="00430D92" w:rsidP="0043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mins_per_hour</w:t>
      </w:r>
      <w:proofErr w:type="spellEnd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60</w:t>
      </w:r>
    </w:p>
    <w:p w14:paraId="4FCB210E" w14:textId="77777777" w:rsidR="00430D92" w:rsidRPr="00430D92" w:rsidRDefault="00430D92" w:rsidP="0043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EBFFE9C" w14:textId="77777777" w:rsidR="00430D92" w:rsidRPr="00430D92" w:rsidRDefault="00430D92" w:rsidP="00430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newborns_per_day</w:t>
      </w:r>
      <w:proofErr w:type="spellEnd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</w:t>
      </w:r>
      <w:proofErr w:type="spellStart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mins_per_hour</w:t>
      </w:r>
      <w:proofErr w:type="spellEnd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* </w:t>
      </w:r>
      <w:proofErr w:type="spellStart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hours_per_day</w:t>
      </w:r>
      <w:proofErr w:type="spellEnd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*  min</w:t>
      </w:r>
      <w:proofErr w:type="gramEnd"/>
    </w:p>
    <w:p w14:paraId="1948D9FD" w14:textId="66978F6B" w:rsidR="00D069DE" w:rsidRPr="00430D92" w:rsidRDefault="00430D92" w:rsidP="00430D9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print(</w:t>
      </w:r>
      <w:proofErr w:type="spellStart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newborns_per_day</w:t>
      </w:r>
      <w:proofErr w:type="spellEnd"/>
      <w:r w:rsidRPr="00430D92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0D7E203D" w14:textId="6276D8ED" w:rsidR="00D069DE" w:rsidRDefault="00D069DE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046CF99B" w14:textId="63B06C4C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02379A45" w14:textId="2A2609CE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1052FB48" w14:textId="5A7EC2A9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4BFEAE80" w14:textId="04794DEE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3CAF4661" w14:textId="2B2BC371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48F59579" w14:textId="1074317B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549AEC16" w14:textId="565FEEDE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395BA38C" w14:textId="0B9E1717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4AE8900B" w14:textId="56EAC2CC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073FECEC" w14:textId="3A70C0EC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12A5F780" w14:textId="0414B435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29520C67" w14:textId="4BB29945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1DAEBB58" w14:textId="5355D930" w:rsidR="00337CF4" w:rsidRDefault="00337CF4" w:rsidP="00D069DE">
      <w:pPr>
        <w:rPr>
          <w:rFonts w:ascii="Consolas" w:hAnsi="Consolas" w:cs="Consolas"/>
          <w:color w:val="000000"/>
          <w:sz w:val="19"/>
          <w:szCs w:val="19"/>
        </w:rPr>
      </w:pPr>
    </w:p>
    <w:p w14:paraId="1F79E573" w14:textId="77777777" w:rsidR="00337CF4" w:rsidRDefault="00337CF4" w:rsidP="00337CF4">
      <w:pPr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035B25D4" w14:textId="77777777" w:rsidR="00337CF4" w:rsidRPr="00337CF4" w:rsidRDefault="00337CF4" w:rsidP="00337CF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337CF4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#2</w:t>
      </w:r>
    </w:p>
    <w:p w14:paraId="5AC6E3A5" w14:textId="77777777" w:rsidR="00337CF4" w:rsidRPr="00337CF4" w:rsidRDefault="00337CF4" w:rsidP="00337CF4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Tragiška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istorija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Buvo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laivas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kuris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nuskendo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o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visi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manė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kad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jis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nenuskandinamas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Laive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buvo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337CF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891</w:t>
      </w:r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keleivių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kurių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337CF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342</w:t>
      </w:r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išgyveno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tarp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išgyvenusiųjų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buvo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337CF4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113</w:t>
      </w:r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vaikai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Prašau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parašyti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kodą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kuris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apskaičiuoja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kokia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dalis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keleivių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išgyveno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ir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kokia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išgyvenusiųjų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dalis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buvo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vaikai</w:t>
      </w:r>
      <w:proofErr w:type="spellEnd"/>
      <w:r w:rsidRPr="00337CF4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1B182289" w14:textId="77777777" w:rsidR="00337CF4" w:rsidRPr="00337CF4" w:rsidRDefault="00337CF4" w:rsidP="00337CF4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337CF4">
        <w:rPr>
          <w:rFonts w:ascii="Segoe UI" w:eastAsia="Times New Roman" w:hAnsi="Segoe UI" w:cs="Segoe UI"/>
          <w:color w:val="000000"/>
          <w:sz w:val="21"/>
          <w:szCs w:val="21"/>
        </w:rPr>
        <w:t>In </w:t>
      </w:r>
      <w:proofErr w:type="gramStart"/>
      <w:r w:rsidRPr="00337CF4">
        <w:rPr>
          <w:rFonts w:ascii="Segoe UI" w:eastAsia="Times New Roman" w:hAnsi="Segoe UI" w:cs="Segoe UI"/>
          <w:color w:val="000000"/>
          <w:sz w:val="21"/>
          <w:szCs w:val="21"/>
        </w:rPr>
        <w:t>[ ]</w:t>
      </w:r>
      <w:proofErr w:type="gramEnd"/>
      <w:r w:rsidRPr="00337CF4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14:paraId="07F1A356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   </w:t>
      </w:r>
      <w:r w:rsidRPr="00337C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891 </w:t>
      </w:r>
    </w:p>
    <w:p w14:paraId="5C13CB3E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survived </w:t>
      </w:r>
      <w:r w:rsidRPr="00337C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342</w:t>
      </w:r>
    </w:p>
    <w:p w14:paraId="7E6901C8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minors   </w:t>
      </w:r>
      <w:r w:rsidRPr="00337C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113 </w:t>
      </w:r>
    </w:p>
    <w:p w14:paraId="1D7643F4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9A980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#TODO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apskaičiuoti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kokia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dalis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keleivių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išgyveno</w:t>
      </w:r>
      <w:proofErr w:type="spellEnd"/>
    </w:p>
    <w:p w14:paraId="3C8886BE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>survived_fraction</w:t>
      </w:r>
      <w:proofErr w:type="spellEnd"/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C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CA5E86F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2DA1E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>survived_fraction</w:t>
      </w:r>
      <w:proofErr w:type="spellEnd"/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B068B0A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0C5D1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TODO: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apskaičiuoti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kokia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dalis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tarp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išgyvenusių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yra</w:t>
      </w:r>
      <w:proofErr w:type="spellEnd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337CF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vaikai</w:t>
      </w:r>
      <w:proofErr w:type="spellEnd"/>
    </w:p>
    <w:p w14:paraId="5F81ABD4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>minors_fraction</w:t>
      </w:r>
      <w:proofErr w:type="spellEnd"/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C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CA9DA1B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0FB79" w14:textId="22642C8B" w:rsid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>minors_fraction</w:t>
      </w:r>
      <w:proofErr w:type="spellEnd"/>
      <w:r w:rsidRPr="00337CF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80D9A13" w14:textId="3CDCB2FA" w:rsid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6DFAFC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total    = 891 </w:t>
      </w:r>
    </w:p>
    <w:p w14:paraId="59424C3E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survived = 342</w:t>
      </w:r>
    </w:p>
    <w:p w14:paraId="5F73D74A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minors   = 113 </w:t>
      </w:r>
    </w:p>
    <w:p w14:paraId="7A1719E1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348D16F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B978389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E9E1467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survived_fraction</w:t>
      </w:r>
      <w:proofErr w:type="spellEnd"/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survived / total * 100</w:t>
      </w:r>
    </w:p>
    <w:p w14:paraId="1181BA84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8DD209C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638E587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print(</w:t>
      </w:r>
      <w:proofErr w:type="spellStart"/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survived_fraction</w:t>
      </w:r>
      <w:proofErr w:type="spellEnd"/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1FCA3241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AF6A2A9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 xml:space="preserve"># TODO: </w:t>
      </w:r>
      <w:proofErr w:type="spellStart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>apskaičiuoti</w:t>
      </w:r>
      <w:proofErr w:type="spellEnd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>kokia</w:t>
      </w:r>
      <w:proofErr w:type="spellEnd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>dalis</w:t>
      </w:r>
      <w:proofErr w:type="spellEnd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tarp </w:t>
      </w:r>
      <w:proofErr w:type="spellStart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>išgyvenusių</w:t>
      </w:r>
      <w:proofErr w:type="spellEnd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>yra</w:t>
      </w:r>
      <w:proofErr w:type="spellEnd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337CF4">
        <w:rPr>
          <w:rFonts w:ascii="Consolas" w:hAnsi="Consolas" w:cs="Consolas"/>
          <w:b/>
          <w:bCs/>
          <w:color w:val="008000"/>
          <w:sz w:val="19"/>
          <w:szCs w:val="19"/>
        </w:rPr>
        <w:t>vaikai</w:t>
      </w:r>
      <w:proofErr w:type="spellEnd"/>
    </w:p>
    <w:p w14:paraId="52CAE5F7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minors_fraction</w:t>
      </w:r>
      <w:proofErr w:type="spellEnd"/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= minors / survived * 100</w:t>
      </w:r>
    </w:p>
    <w:p w14:paraId="4CE513E4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B38DF88" w14:textId="77777777" w:rsidR="00337CF4" w:rsidRPr="00337CF4" w:rsidRDefault="00337CF4" w:rsidP="0033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print(</w:t>
      </w:r>
      <w:proofErr w:type="spellStart"/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minors_fraction</w:t>
      </w:r>
      <w:proofErr w:type="spellEnd"/>
      <w:r w:rsidRPr="00337CF4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79CB0632" w14:textId="77777777" w:rsid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4B029" w14:textId="77777777" w:rsidR="00337CF4" w:rsidRPr="00337CF4" w:rsidRDefault="00337CF4" w:rsidP="00337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607CFE" w14:textId="6C6791E7" w:rsidR="00D069DE" w:rsidRDefault="00D069DE" w:rsidP="00337CF4"/>
    <w:p w14:paraId="5C554294" w14:textId="4DE804C0" w:rsidR="00646A1E" w:rsidRDefault="00646A1E" w:rsidP="00337CF4"/>
    <w:p w14:paraId="590B238C" w14:textId="1B5F9DFC" w:rsidR="00646A1E" w:rsidRDefault="00646A1E" w:rsidP="00337CF4"/>
    <w:p w14:paraId="3E3C8425" w14:textId="32A650BD" w:rsidR="00646A1E" w:rsidRDefault="00646A1E" w:rsidP="00337CF4"/>
    <w:p w14:paraId="31743F93" w14:textId="53B7A6DE" w:rsidR="00646A1E" w:rsidRDefault="00646A1E" w:rsidP="00337CF4"/>
    <w:p w14:paraId="65C1D7A0" w14:textId="587A0A50" w:rsidR="00646A1E" w:rsidRDefault="00646A1E" w:rsidP="00337CF4"/>
    <w:p w14:paraId="090689A4" w14:textId="77777777" w:rsidR="00646A1E" w:rsidRDefault="00646A1E" w:rsidP="00646A1E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lastRenderedPageBreak/>
        <w:t>#3</w:t>
      </w:r>
    </w:p>
    <w:p w14:paraId="5ADB0370" w14:textId="77777777" w:rsidR="00646A1E" w:rsidRDefault="00646A1E" w:rsidP="00646A1E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spellStart"/>
      <w:r>
        <w:rPr>
          <w:rFonts w:ascii="var(--jp-content-font-family)" w:hAnsi="var(--jp-content-font-family)" w:cs="Segoe UI"/>
          <w:color w:val="000000"/>
        </w:rPr>
        <w:t>Funkcijos</w:t>
      </w:r>
      <w:proofErr w:type="spellEnd"/>
    </w:p>
    <w:p w14:paraId="1F1FB5A2" w14:textId="77777777" w:rsidR="00646A1E" w:rsidRDefault="00646A1E" w:rsidP="00646A1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Žemiau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esančiame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kodo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langelyje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sukurkite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funkciją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get_expected_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price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kuri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prima du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argumentus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:</w:t>
      </w:r>
    </w:p>
    <w:p w14:paraId="1E87C871" w14:textId="77777777" w:rsidR="00646A1E" w:rsidRDefault="00646A1E" w:rsidP="00646A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beds –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miegamųjų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kambarių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skaičius</w:t>
      </w:r>
      <w:proofErr w:type="spellEnd"/>
    </w:p>
    <w:p w14:paraId="5A21608E" w14:textId="77777777" w:rsidR="00646A1E" w:rsidRDefault="00646A1E" w:rsidP="00646A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baths –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vonios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kambarių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skaičius</w:t>
      </w:r>
      <w:proofErr w:type="spellEnd"/>
    </w:p>
    <w:p w14:paraId="4D8208B1" w14:textId="77777777" w:rsidR="00646A1E" w:rsidRDefault="00646A1E" w:rsidP="00646A1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Ši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funkcija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turėtų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grąžinti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namo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kainą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kurią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apskaičiuoja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pagal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miegamųjų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vonios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kambarių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skaičių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Tarkime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kad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:</w:t>
      </w:r>
    </w:p>
    <w:p w14:paraId="109457BA" w14:textId="77777777" w:rsidR="00646A1E" w:rsidRDefault="00646A1E" w:rsidP="00646A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namo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su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0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miegamųjų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0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vonios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kambarių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kaina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yra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80 000.</w:t>
      </w:r>
    </w:p>
    <w:p w14:paraId="25F643DA" w14:textId="77777777" w:rsidR="00646A1E" w:rsidRDefault="00646A1E" w:rsidP="00646A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kiekvienas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miegamasis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prie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kainos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prideda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30 000</w:t>
      </w:r>
    </w:p>
    <w:p w14:paraId="7395CE65" w14:textId="77777777" w:rsidR="00646A1E" w:rsidRDefault="00646A1E" w:rsidP="00646A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kiekvienas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vonios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kambarys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prie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kainos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prideda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10 000.</w:t>
      </w:r>
    </w:p>
    <w:p w14:paraId="551BEE7A" w14:textId="77777777" w:rsidR="00646A1E" w:rsidRDefault="00646A1E" w:rsidP="00646A1E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Pavyzdžiui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,</w:t>
      </w:r>
    </w:p>
    <w:p w14:paraId="2B98ACD7" w14:textId="77777777" w:rsidR="00646A1E" w:rsidRDefault="00646A1E" w:rsidP="00646A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namo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su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miegamuoju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vonios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kambariu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numatoma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kaina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120 000</w:t>
      </w:r>
    </w:p>
    <w:p w14:paraId="1B2B8AE0" w14:textId="77777777" w:rsidR="00646A1E" w:rsidRDefault="00646A1E" w:rsidP="00646A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namo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su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2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miegamaisiais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vonios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kambariu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numatoma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kaina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150 000.</w:t>
      </w:r>
    </w:p>
    <w:p w14:paraId="707B73E3" w14:textId="77777777" w:rsidR="00646A1E" w:rsidRDefault="00646A1E" w:rsidP="00646A1E">
      <w:pPr>
        <w:shd w:val="clear" w:color="auto" w:fill="FFFFFF"/>
        <w:spacing w:after="0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[ ]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:</w:t>
      </w:r>
    </w:p>
    <w:p w14:paraId="4B19B45D" w14:textId="77777777" w:rsidR="00646A1E" w:rsidRDefault="00646A1E" w:rsidP="00646A1E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TODO: </w:t>
      </w:r>
      <w:proofErr w:type="spellStart"/>
      <w:r>
        <w:rPr>
          <w:rStyle w:val="c1"/>
          <w:i/>
          <w:iCs/>
          <w:color w:val="000000"/>
        </w:rPr>
        <w:t>užbaigite</w:t>
      </w:r>
      <w:proofErr w:type="spellEnd"/>
      <w:r>
        <w:rPr>
          <w:rStyle w:val="c1"/>
          <w:i/>
          <w:iCs/>
          <w:color w:val="000000"/>
        </w:rPr>
        <w:t xml:space="preserve"> </w:t>
      </w:r>
      <w:proofErr w:type="spellStart"/>
      <w:r>
        <w:rPr>
          <w:rStyle w:val="c1"/>
          <w:i/>
          <w:iCs/>
          <w:color w:val="000000"/>
        </w:rPr>
        <w:t>funkciją</w:t>
      </w:r>
      <w:proofErr w:type="spellEnd"/>
    </w:p>
    <w:p w14:paraId="34293904" w14:textId="77777777" w:rsidR="00646A1E" w:rsidRDefault="00646A1E" w:rsidP="00646A1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get_expected_</w:t>
      </w:r>
      <w:proofErr w:type="gramStart"/>
      <w:r>
        <w:rPr>
          <w:rStyle w:val="nf"/>
          <w:color w:val="000000"/>
        </w:rPr>
        <w:t>price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n"/>
          <w:rFonts w:eastAsiaTheme="majorEastAsia"/>
          <w:color w:val="000000"/>
        </w:rPr>
        <w:t>beds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baths</w:t>
      </w:r>
      <w:r>
        <w:rPr>
          <w:rStyle w:val="p"/>
          <w:color w:val="000000"/>
        </w:rPr>
        <w:t>):</w:t>
      </w:r>
    </w:p>
    <w:p w14:paraId="2C7D1124" w14:textId="77777777" w:rsidR="00646A1E" w:rsidRDefault="00646A1E" w:rsidP="00646A1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rFonts w:eastAsiaTheme="majorEastAsia"/>
          <w:color w:val="000000"/>
        </w:rPr>
        <w:t>value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____</w:t>
      </w:r>
    </w:p>
    <w:p w14:paraId="55075EE1" w14:textId="77777777" w:rsidR="00646A1E" w:rsidRDefault="00646A1E" w:rsidP="00646A1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rFonts w:eastAsiaTheme="majorEastAsia"/>
          <w:color w:val="000000"/>
        </w:rPr>
        <w:t>value</w:t>
      </w:r>
    </w:p>
    <w:p w14:paraId="5CEA7C32" w14:textId="4A827C44" w:rsidR="00646A1E" w:rsidRDefault="00646A1E" w:rsidP="00337CF4"/>
    <w:p w14:paraId="1CE16158" w14:textId="77777777" w:rsidR="00646A1E" w:rsidRDefault="00646A1E" w:rsidP="0064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03F8B" w14:textId="77777777" w:rsidR="00646A1E" w:rsidRDefault="00646A1E" w:rsidP="0064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get_expected_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beds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baths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4072716A" w14:textId="77777777" w:rsidR="00646A1E" w:rsidRDefault="00646A1E" w:rsidP="0064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80000) + 30000*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beds</w:t>
      </w:r>
      <w:r>
        <w:rPr>
          <w:rFonts w:ascii="Consolas" w:hAnsi="Consolas" w:cs="Consolas"/>
          <w:color w:val="000000"/>
          <w:sz w:val="19"/>
          <w:szCs w:val="19"/>
        </w:rPr>
        <w:t>) + 10000*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baths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175D903" w14:textId="77777777" w:rsidR="00646A1E" w:rsidRDefault="00646A1E" w:rsidP="0064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</w:t>
      </w:r>
    </w:p>
    <w:p w14:paraId="2112F1FA" w14:textId="77777777" w:rsidR="00646A1E" w:rsidRDefault="00646A1E" w:rsidP="0064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9CBE6" w14:textId="77777777" w:rsidR="00646A1E" w:rsidRDefault="00646A1E" w:rsidP="00646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Check your answer </w:t>
      </w:r>
    </w:p>
    <w:p w14:paraId="0AE60C48" w14:textId="2331B3AA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get_expected_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1,1,1))</w:t>
      </w:r>
    </w:p>
    <w:p w14:paraId="44C64CBC" w14:textId="067AA92F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2AB91E3B" w14:textId="1AC99314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421C3158" w14:textId="4E9DD6F5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184C549D" w14:textId="4356DC2F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7649C60C" w14:textId="073FA570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2FBA5C88" w14:textId="1B7C92A4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15127120" w14:textId="7F8AA067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04389013" w14:textId="08FBD7BC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40900EEE" w14:textId="71998CCF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2ABBE4ED" w14:textId="054A182A" w:rsidR="00646A1E" w:rsidRDefault="00646A1E" w:rsidP="00646A1E">
      <w:pPr>
        <w:rPr>
          <w:rFonts w:ascii="Consolas" w:hAnsi="Consolas" w:cs="Consolas"/>
          <w:color w:val="000000"/>
          <w:sz w:val="19"/>
          <w:szCs w:val="19"/>
        </w:rPr>
      </w:pPr>
    </w:p>
    <w:p w14:paraId="40BB5426" w14:textId="77777777" w:rsidR="00F83ACB" w:rsidRPr="00F83ACB" w:rsidRDefault="00F83ACB" w:rsidP="00F83A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83A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#4</w:t>
      </w:r>
    </w:p>
    <w:p w14:paraId="6D980B72" w14:textId="77777777" w:rsidR="00F83ACB" w:rsidRPr="00F83ACB" w:rsidRDefault="00F83ACB" w:rsidP="00F83A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Apdailinkas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prašo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padėti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kad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supaprastintumėte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kai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kuriuos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jo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darbus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ir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išlaidas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Tiksliau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kuriate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įrankį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kurį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ketinate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naudoti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patalpų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dažymo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išlaidoms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apskaičiuoti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7CFC05DA" w14:textId="77777777" w:rsidR="00F83ACB" w:rsidRPr="00F83ACB" w:rsidRDefault="00F83ACB" w:rsidP="00F83ACB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Pirmiausia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apibrėžkite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funkciją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proofErr w:type="spellStart"/>
      <w:r w:rsidRPr="00F83AC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get_</w:t>
      </w:r>
      <w:proofErr w:type="gramStart"/>
      <w:r w:rsidRPr="00F83AC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cost</w:t>
      </w:r>
      <w:proofErr w:type="spellEnd"/>
      <w:r w:rsidRPr="00F83AC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F83AC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)</w:t>
      </w:r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prims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tokius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argumentus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kaip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įvestį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</w:p>
    <w:p w14:paraId="6B797CB2" w14:textId="77777777" w:rsidR="00F83ACB" w:rsidRPr="00F83ACB" w:rsidRDefault="00F83ACB" w:rsidP="00F83A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83AC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sqrmt_walls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=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bendras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sienų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kvadratinių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metrų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skaičius</w:t>
      </w:r>
      <w:proofErr w:type="spellEnd"/>
    </w:p>
    <w:p w14:paraId="2EB1A649" w14:textId="77777777" w:rsidR="00F83ACB" w:rsidRPr="00F83ACB" w:rsidRDefault="00F83ACB" w:rsidP="00F83A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83AC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sqrmt_ceiling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=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kvadratiniai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lubų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metrai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kurios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turi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būti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nudažytos</w:t>
      </w:r>
      <w:proofErr w:type="spellEnd"/>
    </w:p>
    <w:p w14:paraId="70450E77" w14:textId="77777777" w:rsidR="00F83ACB" w:rsidRPr="00F83ACB" w:rsidRDefault="00F83ACB" w:rsidP="00F83A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83AC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sqrmt_per_liter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=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kiek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litrų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dažų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galima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padengti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1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kvadratinį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metrą</w:t>
      </w:r>
      <w:proofErr w:type="spellEnd"/>
    </w:p>
    <w:p w14:paraId="2448E42B" w14:textId="77777777" w:rsidR="00F83ACB" w:rsidRPr="00F83ACB" w:rsidRDefault="00F83ACB" w:rsidP="00F83A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83ACB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cost_per_liter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=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vieno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litro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dažų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kaina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(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eurais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).</w:t>
      </w:r>
    </w:p>
    <w:p w14:paraId="1B65FFB1" w14:textId="77777777" w:rsidR="00F83ACB" w:rsidRPr="00F83ACB" w:rsidRDefault="00F83ACB" w:rsidP="00F83ACB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Ši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funkcija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turi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pasakyti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kiek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išlaidų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turėsite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(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eurais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kad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nudažyti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visas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sienas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ir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lupas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vienu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dažu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sluoksniu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Tarkime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kad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galite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nusipirkti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tikslų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dažų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kiekį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kurio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jums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reikia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(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pvz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jei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jums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reikia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7.523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litro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galite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nusipirkti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tikslų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kiekį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už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tikslią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sumą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,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 ne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pirkti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8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litrus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ir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iššvaistyti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šiek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tiek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dažų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ir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pinigų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).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Neapvalinkite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savo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  <w:proofErr w:type="spellStart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atsakymo</w:t>
      </w:r>
      <w:proofErr w:type="spellEnd"/>
      <w:r w:rsidRPr="00F83A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330EFA60" w14:textId="77777777" w:rsidR="00F83ACB" w:rsidRPr="00F83ACB" w:rsidRDefault="00F83ACB" w:rsidP="00F83A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83ACB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14:paraId="60A7FCE1" w14:textId="77777777" w:rsidR="00F83ACB" w:rsidRPr="00F83ACB" w:rsidRDefault="00F83ACB" w:rsidP="00F83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TODO: </w:t>
      </w:r>
      <w:proofErr w:type="spellStart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Užbaigite</w:t>
      </w:r>
      <w:proofErr w:type="spellEnd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rašyti</w:t>
      </w:r>
      <w:proofErr w:type="spellEnd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funkciją</w:t>
      </w:r>
      <w:proofErr w:type="spellEnd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ir</w:t>
      </w:r>
      <w:proofErr w:type="spellEnd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išbandykite</w:t>
      </w:r>
      <w:proofErr w:type="spellEnd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F83AC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ją</w:t>
      </w:r>
      <w:proofErr w:type="spellEnd"/>
    </w:p>
    <w:p w14:paraId="279D32EF" w14:textId="77777777" w:rsidR="00F83ACB" w:rsidRPr="00F83ACB" w:rsidRDefault="00F83ACB" w:rsidP="00F83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>get_</w:t>
      </w:r>
      <w:proofErr w:type="gramStart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>cost</w:t>
      </w:r>
      <w:proofErr w:type="spellEnd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>sqrmt_walls</w:t>
      </w:r>
      <w:proofErr w:type="spellEnd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>sqrmt_ceiling</w:t>
      </w:r>
      <w:proofErr w:type="spellEnd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>sqrmt_per_liter</w:t>
      </w:r>
      <w:proofErr w:type="spellEnd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>cost_per_liter</w:t>
      </w:r>
      <w:proofErr w:type="spellEnd"/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4B7C394" w14:textId="77777777" w:rsidR="00F83ACB" w:rsidRPr="00F83ACB" w:rsidRDefault="00F83ACB" w:rsidP="00F83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cost </w:t>
      </w:r>
      <w:r w:rsidRPr="00F83A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8D6ECEB" w14:textId="77777777" w:rsidR="00F83ACB" w:rsidRPr="00F83ACB" w:rsidRDefault="00F83ACB" w:rsidP="00F83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83A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r w:rsidRPr="00F83A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</w:t>
      </w:r>
    </w:p>
    <w:p w14:paraId="068DC25A" w14:textId="59ABECBE" w:rsidR="00646A1E" w:rsidRDefault="00646A1E" w:rsidP="00646A1E"/>
    <w:p w14:paraId="33A626B1" w14:textId="08271CD6" w:rsidR="00F83ACB" w:rsidRDefault="00F83ACB" w:rsidP="00646A1E"/>
    <w:p w14:paraId="5F89EA9F" w14:textId="48FACE65" w:rsidR="00F83ACB" w:rsidRDefault="00F83ACB" w:rsidP="00646A1E"/>
    <w:p w14:paraId="278C132F" w14:textId="77777777" w:rsidR="00F83ACB" w:rsidRPr="00F83ACB" w:rsidRDefault="00F83ACB" w:rsidP="00F8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 xml:space="preserve"># TODO: </w:t>
      </w:r>
      <w:proofErr w:type="spellStart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>Užbaigite</w:t>
      </w:r>
      <w:proofErr w:type="spellEnd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>rašyti</w:t>
      </w:r>
      <w:proofErr w:type="spellEnd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>funkciją</w:t>
      </w:r>
      <w:proofErr w:type="spellEnd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>ir</w:t>
      </w:r>
      <w:proofErr w:type="spellEnd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>išbandykite</w:t>
      </w:r>
      <w:proofErr w:type="spellEnd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 xml:space="preserve"> </w:t>
      </w:r>
      <w:proofErr w:type="spellStart"/>
      <w:r w:rsidRPr="00F83ACB">
        <w:rPr>
          <w:rFonts w:ascii="Consolas" w:hAnsi="Consolas" w:cs="Consolas"/>
          <w:b/>
          <w:bCs/>
          <w:color w:val="008000"/>
          <w:sz w:val="19"/>
          <w:szCs w:val="19"/>
        </w:rPr>
        <w:t>ją</w:t>
      </w:r>
      <w:proofErr w:type="spellEnd"/>
    </w:p>
    <w:p w14:paraId="43C8CA44" w14:textId="77777777" w:rsidR="00F83ACB" w:rsidRPr="00F83ACB" w:rsidRDefault="00F83ACB" w:rsidP="00F8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3ACB">
        <w:rPr>
          <w:rFonts w:ascii="Consolas" w:hAnsi="Consolas" w:cs="Consolas"/>
          <w:b/>
          <w:bCs/>
          <w:color w:val="0000FF"/>
          <w:sz w:val="19"/>
          <w:szCs w:val="19"/>
        </w:rPr>
        <w:t>def</w:t>
      </w:r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get_</w:t>
      </w:r>
      <w:proofErr w:type="gramStart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cost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spellStart"/>
      <w:proofErr w:type="gramEnd"/>
      <w:r w:rsidRPr="00F83ACB">
        <w:rPr>
          <w:rFonts w:ascii="Consolas" w:hAnsi="Consolas" w:cs="Consolas"/>
          <w:b/>
          <w:bCs/>
          <w:color w:val="808080"/>
          <w:sz w:val="19"/>
          <w:szCs w:val="19"/>
        </w:rPr>
        <w:t>sqrmt_walls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F83ACB">
        <w:rPr>
          <w:rFonts w:ascii="Consolas" w:hAnsi="Consolas" w:cs="Consolas"/>
          <w:b/>
          <w:bCs/>
          <w:color w:val="808080"/>
          <w:sz w:val="19"/>
          <w:szCs w:val="19"/>
        </w:rPr>
        <w:t>sqrmt_ceiling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F83ACB">
        <w:rPr>
          <w:rFonts w:ascii="Consolas" w:hAnsi="Consolas" w:cs="Consolas"/>
          <w:b/>
          <w:bCs/>
          <w:color w:val="808080"/>
          <w:sz w:val="19"/>
          <w:szCs w:val="19"/>
        </w:rPr>
        <w:t>sqrmt_per_liter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proofErr w:type="spellStart"/>
      <w:r w:rsidRPr="00F83ACB">
        <w:rPr>
          <w:rFonts w:ascii="Consolas" w:hAnsi="Consolas" w:cs="Consolas"/>
          <w:b/>
          <w:bCs/>
          <w:color w:val="808080"/>
          <w:sz w:val="19"/>
          <w:szCs w:val="19"/>
        </w:rPr>
        <w:t>cost_per_liter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):</w:t>
      </w:r>
    </w:p>
    <w:p w14:paraId="09046487" w14:textId="77777777" w:rsidR="00F83ACB" w:rsidRPr="00F83ACB" w:rsidRDefault="00F83ACB" w:rsidP="00F8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cost </w:t>
      </w:r>
      <w:proofErr w:type="gramStart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=(</w:t>
      </w:r>
      <w:proofErr w:type="spellStart"/>
      <w:proofErr w:type="gramEnd"/>
      <w:r w:rsidRPr="00F83ACB">
        <w:rPr>
          <w:rFonts w:ascii="Consolas" w:hAnsi="Consolas" w:cs="Consolas"/>
          <w:b/>
          <w:bCs/>
          <w:color w:val="808080"/>
          <w:sz w:val="19"/>
          <w:szCs w:val="19"/>
        </w:rPr>
        <w:t>sqrmt_walls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+ </w:t>
      </w:r>
      <w:proofErr w:type="spellStart"/>
      <w:r w:rsidRPr="00F83ACB">
        <w:rPr>
          <w:rFonts w:ascii="Consolas" w:hAnsi="Consolas" w:cs="Consolas"/>
          <w:b/>
          <w:bCs/>
          <w:color w:val="808080"/>
          <w:sz w:val="19"/>
          <w:szCs w:val="19"/>
        </w:rPr>
        <w:t>sqrmt_ceiling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/ </w:t>
      </w:r>
      <w:proofErr w:type="spellStart"/>
      <w:r w:rsidRPr="00F83ACB">
        <w:rPr>
          <w:rFonts w:ascii="Consolas" w:hAnsi="Consolas" w:cs="Consolas"/>
          <w:b/>
          <w:bCs/>
          <w:color w:val="808080"/>
          <w:sz w:val="19"/>
          <w:szCs w:val="19"/>
        </w:rPr>
        <w:t>sqrmt_per_liter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</w:p>
    <w:p w14:paraId="08915002" w14:textId="77777777" w:rsidR="00F83ACB" w:rsidRPr="00F83ACB" w:rsidRDefault="00F83ACB" w:rsidP="00F8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proofErr w:type="spellStart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total_cost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= cost * </w:t>
      </w:r>
      <w:proofErr w:type="spellStart"/>
      <w:r w:rsidRPr="00F83ACB">
        <w:rPr>
          <w:rFonts w:ascii="Consolas" w:hAnsi="Consolas" w:cs="Consolas"/>
          <w:b/>
          <w:bCs/>
          <w:color w:val="808080"/>
          <w:sz w:val="19"/>
          <w:szCs w:val="19"/>
        </w:rPr>
        <w:t>cost_per_liter</w:t>
      </w:r>
      <w:proofErr w:type="spellEnd"/>
    </w:p>
    <w:p w14:paraId="49B722B6" w14:textId="77777777" w:rsidR="00F83ACB" w:rsidRPr="00F83ACB" w:rsidRDefault="00F83ACB" w:rsidP="00F8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</w:t>
      </w:r>
      <w:r w:rsidRPr="00F83ACB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total_cost</w:t>
      </w:r>
      <w:proofErr w:type="spellEnd"/>
    </w:p>
    <w:p w14:paraId="11BB6C9F" w14:textId="77777777" w:rsidR="00F83ACB" w:rsidRPr="00F83ACB" w:rsidRDefault="00F83ACB" w:rsidP="00F8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8CCE377" w14:textId="5E42D4B2" w:rsidR="00F83ACB" w:rsidRPr="00F83ACB" w:rsidRDefault="00F83ACB" w:rsidP="00F83ACB">
      <w:pPr>
        <w:rPr>
          <w:b/>
          <w:bCs/>
        </w:rPr>
      </w:pPr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print (</w:t>
      </w:r>
      <w:proofErr w:type="spellStart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get_</w:t>
      </w:r>
      <w:proofErr w:type="gramStart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cost</w:t>
      </w:r>
      <w:proofErr w:type="spell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F83ACB">
        <w:rPr>
          <w:rFonts w:ascii="Consolas" w:hAnsi="Consolas" w:cs="Consolas"/>
          <w:b/>
          <w:bCs/>
          <w:color w:val="000000"/>
          <w:sz w:val="19"/>
          <w:szCs w:val="19"/>
        </w:rPr>
        <w:t>20,20,10,15))</w:t>
      </w:r>
    </w:p>
    <w:sectPr w:rsidR="00F83ACB" w:rsidRPr="00F8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E21"/>
    <w:multiLevelType w:val="hybridMultilevel"/>
    <w:tmpl w:val="3CEA2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C2859"/>
    <w:multiLevelType w:val="multilevel"/>
    <w:tmpl w:val="3A0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CE0F35"/>
    <w:multiLevelType w:val="multilevel"/>
    <w:tmpl w:val="301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CE7A22"/>
    <w:multiLevelType w:val="multilevel"/>
    <w:tmpl w:val="9AF8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0C51D2"/>
    <w:multiLevelType w:val="multilevel"/>
    <w:tmpl w:val="722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4988990">
    <w:abstractNumId w:val="0"/>
  </w:num>
  <w:num w:numId="2" w16cid:durableId="165293147">
    <w:abstractNumId w:val="3"/>
  </w:num>
  <w:num w:numId="3" w16cid:durableId="1656641834">
    <w:abstractNumId w:val="4"/>
  </w:num>
  <w:num w:numId="4" w16cid:durableId="1555463754">
    <w:abstractNumId w:val="1"/>
  </w:num>
  <w:num w:numId="5" w16cid:durableId="862746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C4"/>
    <w:rsid w:val="00337CF4"/>
    <w:rsid w:val="00430D92"/>
    <w:rsid w:val="00646A1E"/>
    <w:rsid w:val="00905C62"/>
    <w:rsid w:val="00D069DE"/>
    <w:rsid w:val="00E76196"/>
    <w:rsid w:val="00EF2DC4"/>
    <w:rsid w:val="00F8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D53E"/>
  <w15:chartTrackingRefBased/>
  <w15:docId w15:val="{C7FA2B51-511D-4552-9942-8E343E5AA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7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9D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069DE"/>
  </w:style>
  <w:style w:type="character" w:customStyle="1" w:styleId="o">
    <w:name w:val="o"/>
    <w:basedOn w:val="DefaultParagraphFont"/>
    <w:rsid w:val="00D069DE"/>
  </w:style>
  <w:style w:type="character" w:customStyle="1" w:styleId="mi">
    <w:name w:val="mi"/>
    <w:basedOn w:val="DefaultParagraphFont"/>
    <w:rsid w:val="00D069DE"/>
  </w:style>
  <w:style w:type="character" w:customStyle="1" w:styleId="nb">
    <w:name w:val="nb"/>
    <w:basedOn w:val="DefaultParagraphFont"/>
    <w:rsid w:val="00D069DE"/>
  </w:style>
  <w:style w:type="character" w:customStyle="1" w:styleId="p">
    <w:name w:val="p"/>
    <w:basedOn w:val="DefaultParagraphFont"/>
    <w:rsid w:val="00D069DE"/>
  </w:style>
  <w:style w:type="character" w:customStyle="1" w:styleId="Heading2Char">
    <w:name w:val="Heading 2 Char"/>
    <w:basedOn w:val="DefaultParagraphFont"/>
    <w:link w:val="Heading2"/>
    <w:uiPriority w:val="9"/>
    <w:rsid w:val="00337C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1">
    <w:name w:val="c1"/>
    <w:basedOn w:val="DefaultParagraphFont"/>
    <w:rsid w:val="00337CF4"/>
  </w:style>
  <w:style w:type="character" w:customStyle="1" w:styleId="Heading3Char">
    <w:name w:val="Heading 3 Char"/>
    <w:basedOn w:val="DefaultParagraphFont"/>
    <w:link w:val="Heading3"/>
    <w:uiPriority w:val="9"/>
    <w:semiHidden/>
    <w:rsid w:val="00646A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6A1E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646A1E"/>
  </w:style>
  <w:style w:type="character" w:customStyle="1" w:styleId="nf">
    <w:name w:val="nf"/>
    <w:basedOn w:val="DefaultParagraphFont"/>
    <w:rsid w:val="00646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4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3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4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414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13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791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9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0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3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2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4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CEC19-30E0-4C1B-84F7-9CAD608C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 trusovas</dc:creator>
  <cp:keywords/>
  <dc:description/>
  <cp:lastModifiedBy>rytis trusovas</cp:lastModifiedBy>
  <cp:revision>5</cp:revision>
  <dcterms:created xsi:type="dcterms:W3CDTF">2022-10-21T15:04:00Z</dcterms:created>
  <dcterms:modified xsi:type="dcterms:W3CDTF">2022-10-21T15:45:00Z</dcterms:modified>
</cp:coreProperties>
</file>