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맑은 고딕" w:cs="맑은 고딕" w:eastAsia="맑은 고딕" w:hAnsi="맑은 고딕"/>
          <w:b/>
          <w:bCs/>
          <w:sz w:val="42"/>
          <w:szCs w:val="42"/>
        </w:rPr>
        <w:t xml:space="preserve">GAA Line-Tunneling TFET 프로젝트</w:t>
      </w:r>
    </w:p>
    <w:p>
      <w:pPr>
        <w:spacing w:after="120"/>
      </w:pPr>
      <w:r>
        <w:rPr>
          <w:rFonts w:ascii="맑은 고딕" w:cs="맑은 고딕" w:eastAsia="맑은 고딕" w:hAnsi="맑은 고딕"/>
          <w:color w:val="444444"/>
          <w:sz w:val="26"/>
          <w:szCs w:val="26"/>
        </w:rPr>
        <w:t xml:space="preserve">주제 배경 · 핵심 개념 · 동작 원리 · 개선 목표 정리</w:t>
      </w:r>
    </w:p>
    <w:p>
      <w:pPr>
        <w:spacing w:after="420"/>
      </w:pPr>
      <w:r>
        <w:rPr>
          <w:rFonts w:ascii="맑은 고딕" w:cs="맑은 고딕" w:eastAsia="맑은 고딕" w:hAnsi="맑은 고딕"/>
          <w:color w:val="777777"/>
          <w:sz w:val="20"/>
          <w:szCs w:val="20"/>
        </w:rPr>
        <w:t xml:space="preserve">차세대반도체 경진대회 (① 소자/공정 부문) · 팀 내부 스터디 자료</w:t>
      </w:r>
    </w:p>
    <w:p>
      <w:pPr>
        <w:spacing w:after="150" w:line="288"/>
      </w:pPr>
      <w:r>
        <w:rPr>
          <w:rFonts w:ascii="맑은 고딕" w:cs="맑은 고딕" w:eastAsia="맑은 고딕" w:hAnsi="맑은 고딕"/>
          <w:sz w:val="21"/>
          <w:szCs w:val="21"/>
        </w:rPr>
        <w:t xml:space="preserve">이 문서는 팀원 전원이 GAA와 TFET을 처음 접한다는 전제로 작성되었습니다. 반도체 소자의 기초 개념부터 시작해, 우리 주제가 어떤 문제의식에서 나왔고 무엇을 개선하려는지까지 순서대로 쌓아 올립니다. 이미 아는 부분은 건너뛰어도 되지만, 2장과 4장은 발표에서 반드시 설명해야 하는 내용이므로 셋 다 이해하고 넘어가야 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한 문장 요약 — 우리는 'GAA 나노시트 구조 위에 Line-Tunneling 방식의 터널링 트랜지스터(TFET)를 구현하고, 소스/드레인을 비대칭으로 설계해 TFET의 고질병인 양방향 누설을 억제한 뒤, 시트를 쌓을수록 성능이 확장되는지를 TCAD 시뮬레이션으로 정량 검증한다'는 프로젝트를 합니다.</w:t>
            </w:r>
          </w:p>
        </w:tc>
      </w:tr>
    </w:tbl>
    <w:p>
      <w:r>
        <w:br w:type="page"/>
      </w:r>
    </w:p>
    <w:p>
      <w:pPr>
        <w:pStyle w:val="Heading1"/>
        <w:spacing w:after="180" w:before="400"/>
      </w:pPr>
      <w:r>
        <w:t xml:space="preserve">1. 배경 — 왜 이 주제가 나왔는가</w:t>
      </w:r>
    </w:p>
    <w:p>
      <w:pPr>
        <w:pStyle w:val="Heading2"/>
        <w:spacing w:after="130" w:before="290"/>
      </w:pPr>
      <w:r>
        <w:t xml:space="preserve">1-1. 반도체가 지금 마주한 진짜 문제는 '속도'가 아니라 '전력'이다</w:t>
      </w:r>
    </w:p>
    <w:p>
      <w:pPr>
        <w:spacing w:after="150" w:line="288"/>
      </w:pPr>
      <w:r>
        <w:rPr>
          <w:rFonts w:ascii="맑은 고딕" w:cs="맑은 고딕" w:eastAsia="맑은 고딕" w:hAnsi="맑은 고딕"/>
          <w:sz w:val="21"/>
          <w:szCs w:val="21"/>
        </w:rPr>
        <w:t xml:space="preserve">트랜지스터를 작게 만드는 이유는 두 가지입니다. 같은 면적에 더 많이 넣기 위해서, 그리고 더 적은 전력으로 더 빠르게 동작시키기 위해서입니다. 2000년대 중반까지는 이 두 가지가 동시에 이뤄졌습니다. 소자를 절반으로 줄이면 동작 전압도 함께 낮출 수 있었고, 그 결과 칩 전체의 전력 밀도가 일정하게 유지됐습니다. 이 규칙을 데나드 스케일링(Dennard Scaling)이라고 부릅니다.</w:t>
      </w:r>
    </w:p>
    <w:p>
      <w:pPr>
        <w:spacing w:after="150" w:line="288"/>
      </w:pPr>
      <w:r>
        <w:rPr>
          <w:rFonts w:ascii="맑은 고딕" w:cs="맑은 고딕" w:eastAsia="맑은 고딕" w:hAnsi="맑은 고딕"/>
          <w:sz w:val="21"/>
          <w:szCs w:val="21"/>
        </w:rPr>
        <w:t xml:space="preserve">그런데 2005년 무렵부터 이 규칙이 깨졌습니다. 소자는 계속 작아지는데 동작 전압(Vdd)이 더 이상 내려가지 않게 된 것입니다. 현재 최신 공정에서도 Vdd는 대략 0.7 V 근처에서 멈춰 있습니다. 전압이 안 내려가는데 소자 밀도만 계속 올라가니, 단위 면적당 발열이 급격히 증가했습니다. 이것이 오늘날 데이터센터 전력 문제, 모바일 배터리 문제, 칩 발열 문제의 근본 원인입니다.</w:t>
      </w:r>
    </w:p>
    <w:p>
      <w:pPr>
        <w:pStyle w:val="Heading2"/>
        <w:spacing w:after="130" w:before="290"/>
      </w:pPr>
      <w:r>
        <w:t xml:space="preserve">1-2. 왜 전압을 더 못 낮추는가 — 이 프로젝트의 출발점</w:t>
      </w:r>
    </w:p>
    <w:p>
      <w:pPr>
        <w:spacing w:after="150" w:line="288"/>
      </w:pPr>
      <w:r>
        <w:rPr>
          <w:rFonts w:ascii="맑은 고딕" w:cs="맑은 고딕" w:eastAsia="맑은 고딕" w:hAnsi="맑은 고딕"/>
          <w:sz w:val="21"/>
          <w:szCs w:val="21"/>
        </w:rPr>
        <w:t xml:space="preserve">여기서 핵심 질문이 나옵니다. 전력을 줄이려면 전압을 낮추면 되는데, 왜 못 낮출까요? 답은 '트랜지스터가 완전히 꺼지지 않기 때문'입니다.</w:t>
      </w:r>
    </w:p>
    <w:p>
      <w:pPr>
        <w:spacing w:after="150" w:line="288"/>
      </w:pPr>
      <w:r>
        <w:rPr>
          <w:rFonts w:ascii="맑은 고딕" w:cs="맑은 고딕" w:eastAsia="맑은 고딕" w:hAnsi="맑은 고딕"/>
          <w:sz w:val="21"/>
          <w:szCs w:val="21"/>
        </w:rPr>
        <w:t xml:space="preserve">트랜지스터는 스위치입니다. 게이트 전압을 올리면 켜지고(ON), 내리면 꺼져야(OFF) 합니다. 그런데 실제 MOSFET은 게이트 전압을 0으로 만들어도 아주 작은 전류가 계속 흐릅니다. 이걸 누설전류(Off-current, Ioff)라고 합니다. 동작 전압 Vdd를 낮추려면 트랜지스터가 켜지기 시작하는 전압(문턱전압, Vth)도 같이 낮춰야 하는데, Vth를 낮추면 꺼진 상태에서의 누설전류가 기하급수적으로 늘어납니다.</w:t>
      </w:r>
    </w:p>
    <w:p>
      <w:pPr>
        <w:spacing w:after="150" w:line="288"/>
      </w:pPr>
      <w:r>
        <w:rPr>
          <w:rFonts w:ascii="맑은 고딕" w:cs="맑은 고딕" w:eastAsia="맑은 고딕" w:hAnsi="맑은 고딕"/>
          <w:sz w:val="21"/>
          <w:szCs w:val="21"/>
        </w:rPr>
        <w:t xml:space="preserve">얼마나 늘어나는지가 바로 이 프로젝트의 핵심 숫자입니다. 그 답은 2장에서 다룰 '60 mV/dec'라는 물리적 한계입니다.</w:t>
      </w:r>
    </w:p>
    <w:p>
      <w:pPr>
        <w:pStyle w:val="Heading2"/>
        <w:spacing w:after="130" w:before="290"/>
      </w:pPr>
      <w:r>
        <w:t xml:space="preserve">1-3. 두 갈래 해법 — 구조를 바꾸거나, 원리를 바꾸거나</w:t>
      </w:r>
    </w:p>
    <w:p>
      <w:pPr>
        <w:spacing w:after="150" w:line="288"/>
      </w:pPr>
      <w:r>
        <w:rPr>
          <w:rFonts w:ascii="맑은 고딕" w:cs="맑은 고딕" w:eastAsia="맑은 고딕" w:hAnsi="맑은 고딕"/>
          <w:sz w:val="21"/>
          <w:szCs w:val="21"/>
        </w:rPr>
        <w:t xml:space="preserve">업계와 학계는 이 문제를 두 가지 방향으로 공략해 왔습니다.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000"/>
        <w:gridCol w:w="2326"/>
      </w:tblGrid>
      <w:tr>
        <w:trPr>
          <w:tblHeader/>
        </w:trPr>
        <w:tc>
          <w:tcPr>
            <w:tcW w:type="dxa" w:w="15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방향</w:t>
            </w:r>
          </w:p>
        </w:tc>
        <w:tc>
          <w:tcPr>
            <w:tcW w:type="dxa" w:w="32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무엇을 바꾸나</w:t>
            </w:r>
          </w:p>
        </w:tc>
        <w:tc>
          <w:tcPr>
            <w:tcW w:type="dxa" w:w="20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대표 기술</w:t>
            </w:r>
          </w:p>
        </w:tc>
        <w:tc>
          <w:tcPr>
            <w:tcW w:type="dxa" w:w="23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한계</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구조 개선</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트랜지스터의 모양을 바꿔 게이트가 채널을 더 잘 제어하게 함</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FinFET → GAA(나노시트)</w:t>
            </w:r>
          </w:p>
        </w:tc>
        <w:tc>
          <w:tcPr>
            <w:tcW w:type="dxa" w:w="23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누설을 '줄일' 수는 있지만 60 mV/dec 한계 자체는 못 깬다</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동작 원리 변경</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전류가 흐르는 물리 메커니즘 자체를 바꿈</w:t>
            </w:r>
          </w:p>
        </w:tc>
        <w:tc>
          <w:tcPr>
            <w:tcW w:type="dxa" w:w="2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TFET, NCFET 등</w:t>
            </w:r>
          </w:p>
        </w:tc>
        <w:tc>
          <w:tcPr>
            <w:tcW w:type="dxa" w:w="23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60 mV/dec를 깰 수 있지만 On-전류가 낮고 부작용이 있다</w:t>
            </w:r>
          </w:p>
        </w:tc>
      </w:tr>
    </w:tbl>
    <w:p>
      <w:pPr>
        <w:spacing w:after="150" w:line="288"/>
      </w:pPr>
      <w:r>
        <w:rPr>
          <w:rFonts w:ascii="맑은 고딕" w:cs="맑은 고딕" w:eastAsia="맑은 고딕" w:hAnsi="맑은 고딕"/>
          <w:sz w:val="21"/>
          <w:szCs w:val="21"/>
        </w:rPr>
        <w:t xml:space="preserve">우리 프로젝트는 이 둘을 결합합니다. GAA라는 검증된 최신 구조 위에 TFET이라는 새로운 동작 원리를 얹고, GAA 구조의 특성을 이용해 TFET의 약점을 보완하는 것이 핵심 아이디어입니다.</w:t>
      </w:r>
    </w:p>
    <w:p>
      <w:pPr>
        <w:pStyle w:val="Heading2"/>
        <w:spacing w:after="130" w:before="290"/>
      </w:pPr>
      <w:r>
        <w:t xml:space="preserve">1-4. 주제 선정 과정 요약</w:t>
      </w:r>
    </w:p>
    <w:p>
      <w:pPr>
        <w:spacing w:after="150" w:line="288"/>
      </w:pPr>
      <w:r>
        <w:rPr>
          <w:rFonts w:ascii="맑은 고딕" w:cs="맑은 고딕" w:eastAsia="맑은 고딕" w:hAnsi="맑은 고딕"/>
          <w:sz w:val="21"/>
          <w:szCs w:val="21"/>
        </w:rPr>
        <w:t xml:space="preserve">이 주제는 다음 과정을 거쳐 확정됐습니다. 발표에서 '왜 이 주제인가'를 물으면 이 흐름대로 답하면 됩니다.</w:t>
      </w:r>
    </w:p>
    <w:p>
      <w:pPr>
        <w:pStyle w:val="ListParagraph"/>
        <w:numPr>
          <w:ilvl w:val="0"/>
          <w:numId w:val="2"/>
        </w:numPr>
        <w:spacing w:after="90" w:line="286"/>
      </w:pPr>
      <w:r>
        <w:rPr>
          <w:rFonts w:ascii="맑은 고딕" w:cs="맑은 고딕" w:eastAsia="맑은 고딕" w:hAnsi="맑은 고딕"/>
          <w:sz w:val="21"/>
          <w:szCs w:val="21"/>
        </w:rPr>
        <w:t xml:space="preserve">팀 포트폴리오(TCAD PMOS 공정 최적화, 30/60nm NMOS 단채널효과 개선, LAS 공정 분석) 검토 — TCAD 시뮬레이션 기반 소자 설계가 팀의 강점.</w:t>
      </w:r>
    </w:p>
    <w:p>
      <w:pPr>
        <w:pStyle w:val="ListParagraph"/>
        <w:numPr>
          <w:ilvl w:val="0"/>
          <w:numId w:val="2"/>
        </w:numPr>
        <w:spacing w:after="90" w:line="286"/>
      </w:pPr>
      <w:r>
        <w:rPr>
          <w:rFonts w:ascii="맑은 고딕" w:cs="맑은 고딕" w:eastAsia="맑은 고딕" w:hAnsi="맑은 고딕"/>
          <w:sz w:val="21"/>
          <w:szCs w:val="21"/>
        </w:rPr>
        <w:t xml:space="preserve">반도체 경진대회 수상작 11건 분석(POLARIS SIF, 한국반도체학술대회, 삼성휴먼테크) — 수상작 패턴 파악.</w:t>
      </w:r>
    </w:p>
    <w:p>
      <w:pPr>
        <w:pStyle w:val="ListParagraph"/>
        <w:numPr>
          <w:ilvl w:val="0"/>
          <w:numId w:val="2"/>
        </w:numPr>
        <w:spacing w:after="90" w:line="286"/>
      </w:pPr>
      <w:r>
        <w:rPr>
          <w:rFonts w:ascii="맑은 고딕" w:cs="맑은 고딕" w:eastAsia="맑은 고딕" w:hAnsi="맑은 고딕"/>
          <w:sz w:val="21"/>
          <w:szCs w:val="21"/>
        </w:rPr>
        <w:t xml:space="preserve">1차 후보 'GAA + High-k 게이트 최적화' 기각 — High-k 금속게이트는 2007년부터 양산에 쓰인 산업 표준이고, GAA도 이미 양산 중이라 조합 자체에 독창성이 없음.</w:t>
      </w:r>
    </w:p>
    <w:p>
      <w:pPr>
        <w:pStyle w:val="ListParagraph"/>
        <w:numPr>
          <w:ilvl w:val="0"/>
          <w:numId w:val="2"/>
        </w:numPr>
        <w:spacing w:after="90" w:line="286"/>
      </w:pPr>
      <w:r>
        <w:rPr>
          <w:rFonts w:ascii="맑은 고딕" w:cs="맑은 고딕" w:eastAsia="맑은 고딕" w:hAnsi="맑은 고딕"/>
          <w:sz w:val="21"/>
          <w:szCs w:val="21"/>
        </w:rPr>
        <w:t xml:space="preserve">'공정 파라미터만 조정하는 주제'는 경진대회보다 수업 과제에 가깝다고 판단 — 소자의 동작 원리를 바꾸는 방향으로 전환.</w:t>
      </w:r>
    </w:p>
    <w:p>
      <w:pPr>
        <w:pStyle w:val="ListParagraph"/>
        <w:numPr>
          <w:ilvl w:val="0"/>
          <w:numId w:val="2"/>
        </w:numPr>
        <w:spacing w:after="90" w:line="286"/>
      </w:pPr>
      <w:r>
        <w:rPr>
          <w:rFonts w:ascii="맑은 고딕" w:cs="맑은 고딕" w:eastAsia="맑은 고딕" w:hAnsi="맑은 고딕"/>
          <w:sz w:val="21"/>
          <w:szCs w:val="21"/>
        </w:rPr>
        <w:t xml:space="preserve">GAA-TFET 확정. 그중에서도 GAA의 다층 구조와 물리적으로 시너지가 나는 Line-Tunneling 방식을 채택하고, TFET의 고질병인 Ambipolar 억제를 함께 다루기로 결정.</w:t>
      </w:r>
    </w:p>
    <w:p>
      <w:r>
        <w:br w:type="page"/>
      </w:r>
    </w:p>
    <w:p>
      <w:pPr>
        <w:pStyle w:val="Heading1"/>
        <w:spacing w:after="180" w:before="400"/>
      </w:pPr>
      <w:r>
        <w:t xml:space="preserve">2. 기초 — 트랜지스터는 어떻게 켜지고, 왜 완전히 안 꺼지는가</w:t>
      </w:r>
    </w:p>
    <w:p>
      <w:pPr>
        <w:spacing w:after="150" w:line="288"/>
      </w:pPr>
      <w:r>
        <w:rPr>
          <w:rFonts w:ascii="맑은 고딕" w:cs="맑은 고딕" w:eastAsia="맑은 고딕" w:hAnsi="맑은 고딕"/>
          <w:sz w:val="21"/>
          <w:szCs w:val="21"/>
        </w:rPr>
        <w:t xml:space="preserve">이 장이 프로젝트 전체에서 가장 중요합니다. 여기서 나오는 '60 mV/dec'가 우리가 깨려는 벽이기 때문입니다.</w:t>
      </w:r>
    </w:p>
    <w:p>
      <w:pPr>
        <w:pStyle w:val="Heading2"/>
        <w:spacing w:after="130" w:before="290"/>
      </w:pPr>
      <w:r>
        <w:t xml:space="preserve">2-1. 알아야 할 최소한의 물리 — 에너지 밴드</w:t>
      </w:r>
    </w:p>
    <w:p>
      <w:pPr>
        <w:spacing w:after="150" w:line="288"/>
      </w:pPr>
      <w:r>
        <w:rPr>
          <w:rFonts w:ascii="맑은 고딕" w:cs="맑은 고딕" w:eastAsia="맑은 고딕" w:hAnsi="맑은 고딕"/>
          <w:sz w:val="21"/>
          <w:szCs w:val="21"/>
        </w:rPr>
        <w:t xml:space="preserve">고체 안의 전자는 아무 에너지나 가질 수 없고, 허용된 에너지 구간에만 존재할 수 있습니다. 이 구간을 에너지 밴드(Energy Band)라고 합니다. 반도체에서는 두 개의 밴드가 중요합니다.</w:t>
      </w:r>
    </w:p>
    <w:p>
      <w:pPr>
        <w:pStyle w:val="ListParagraph"/>
        <w:numPr>
          <w:ilvl w:val="0"/>
          <w:numId w:val="3"/>
        </w:numPr>
        <w:spacing w:after="90" w:line="286"/>
      </w:pPr>
      <w:r>
        <w:rPr>
          <w:rFonts w:ascii="맑은 고딕" w:cs="맑은 고딕" w:eastAsia="맑은 고딕" w:hAnsi="맑은 고딕"/>
          <w:sz w:val="21"/>
          <w:szCs w:val="21"/>
        </w:rPr>
        <w:t xml:space="preserve">가전자대(Valence Band, Ev) — 전자가 원자에 묶여 있는 상태. 여기 있는 전자는 전류를 만들지 못합니다.</w:t>
      </w:r>
    </w:p>
    <w:p>
      <w:pPr>
        <w:pStyle w:val="ListParagraph"/>
        <w:numPr>
          <w:ilvl w:val="0"/>
          <w:numId w:val="3"/>
        </w:numPr>
        <w:spacing w:after="90" w:line="286"/>
      </w:pPr>
      <w:r>
        <w:rPr>
          <w:rFonts w:ascii="맑은 고딕" w:cs="맑은 고딕" w:eastAsia="맑은 고딕" w:hAnsi="맑은 고딕"/>
          <w:sz w:val="21"/>
          <w:szCs w:val="21"/>
        </w:rPr>
        <w:t xml:space="preserve">전도대(Conduction Band, Ec) — 전자가 결합에서 풀려나 자유롭게 움직일 수 있는 상태. 여기 있는 전자가 전류를 만듭니다.</w:t>
      </w:r>
    </w:p>
    <w:p>
      <w:pPr>
        <w:pStyle w:val="ListParagraph"/>
        <w:numPr>
          <w:ilvl w:val="0"/>
          <w:numId w:val="3"/>
        </w:numPr>
        <w:spacing w:after="90" w:line="286"/>
      </w:pPr>
      <w:r>
        <w:rPr>
          <w:rFonts w:ascii="맑은 고딕" w:cs="맑은 고딕" w:eastAsia="맑은 고딕" w:hAnsi="맑은 고딕"/>
          <w:sz w:val="21"/>
          <w:szCs w:val="21"/>
        </w:rPr>
        <w:t xml:space="preserve">밴드갭(Bandgap, Eg) — 두 밴드 사이의 빈 구간. 전자가 존재할 수 없는 '금지 구역'입니다. 실리콘의 밴드갭은 약 1.12 eV입니다.</w:t>
      </w:r>
    </w:p>
    <w:p>
      <w:pPr>
        <w:spacing w:after="150" w:line="288"/>
      </w:pPr>
      <w:r>
        <w:rPr>
          <w:rFonts w:ascii="맑은 고딕" w:cs="맑은 고딕" w:eastAsia="맑은 고딕" w:hAnsi="맑은 고딕"/>
          <w:sz w:val="21"/>
          <w:szCs w:val="21"/>
        </w:rPr>
        <w:t xml:space="preserve">전자가 전류를 만들려면 가전자대에서 전도대로 올라가야 하고, 그러려면 밴드갭만큼의 에너지를 어디선가 얻어야 합니다. 상온의 열에너지(kT ≈ 26 meV)로는 턱없이 부족하므로, 순수한 실리콘은 거의 부도체입니다.</w:t>
      </w:r>
    </w:p>
    <w:p>
      <w:pPr>
        <w:spacing w:after="150" w:line="288"/>
      </w:pPr>
      <w:r>
        <w:rPr>
          <w:rFonts w:ascii="맑은 고딕" w:cs="맑은 고딕" w:eastAsia="맑은 고딕" w:hAnsi="맑은 고딕"/>
          <w:sz w:val="21"/>
          <w:szCs w:val="21"/>
        </w:rPr>
        <w:t xml:space="preserve">그래서 도핑(Doping)을 합니다. 실리콘에 인(P)이나 비소(As) 같은 5족 원소를 넣으면 전자가 남아돌아 전도대 근처에 전자가 많아집니다 — 이걸 n형이라고 합니다. 붕소(B) 같은 3족 원소를 넣으면 전자가 부족해 가전자대에 빈자리(정공, hole)가 생깁니다 — 이걸 p형이라고 합니다. n형은 전자가, p형은 정공이 전류를 나릅니다.</w:t>
      </w:r>
    </w:p>
    <w:p>
      <w:pPr>
        <w:spacing w:after="170" w:line="286"/>
      </w:pPr>
      <w:r>
        <w:rPr>
          <w:rFonts w:ascii="맑은 고딕" w:cs="맑은 고딕" w:eastAsia="맑은 고딕" w:hAnsi="맑은 고딕"/>
          <w:i/>
          <w:iCs/>
          <w:color w:val="8a5a00"/>
          <w:sz w:val="19"/>
          <w:szCs w:val="19"/>
        </w:rPr>
        <w:t xml:space="preserve">기억할 것: 밴드 다이어그램에서 위쪽은 전자의 에너지가 높은 방향입니다. 전자는 물이 아래로 흐르듯 에너지가 낮은 쪽으로 굴러갑니다. 반대로 정공은 물속 공기방울처럼 위로 떠오릅니다.</w:t>
      </w:r>
    </w:p>
    <w:p>
      <w:pPr>
        <w:pStyle w:val="Heading2"/>
        <w:spacing w:after="130" w:before="290"/>
      </w:pPr>
      <w:r>
        <w:t xml:space="preserve">2-2. MOSFET은 '장벽의 높이'를 조절하는 스위치다</w:t>
      </w:r>
    </w:p>
    <w:p>
      <w:pPr>
        <w:spacing w:after="150" w:line="288"/>
      </w:pPr>
      <w:r>
        <w:rPr>
          <w:rFonts w:ascii="맑은 고딕" w:cs="맑은 고딕" w:eastAsia="맑은 고딕" w:hAnsi="맑은 고딕"/>
          <w:sz w:val="21"/>
          <w:szCs w:val="21"/>
        </w:rPr>
        <w:t xml:space="preserve">n형 MOSFET을 예로 들면, 소스(n형)와 드레인(n형) 사이에 p형 채널이 끼어 있습니다. 소스의 전자가 드레인으로 가려면 p형 채널이라는 에너지 장벽(Barrier)을 넘어야 합니다.</w:t>
      </w:r>
    </w:p>
    <w:p>
      <w:pPr>
        <w:pStyle w:val="ListParagraph"/>
        <w:numPr>
          <w:ilvl w:val="0"/>
          <w:numId w:val="3"/>
        </w:numPr>
        <w:spacing w:after="90" w:line="286"/>
      </w:pPr>
      <w:r>
        <w:rPr>
          <w:rFonts w:ascii="맑은 고딕" w:cs="맑은 고딕" w:eastAsia="맑은 고딕" w:hAnsi="맑은 고딕"/>
          <w:sz w:val="21"/>
          <w:szCs w:val="21"/>
        </w:rPr>
        <w:t xml:space="preserve">게이트 전압이 0일 때 — 장벽이 높아서 전자가 거의 못 넘어갑니다. 꺼진 상태(OFF).</w:t>
      </w:r>
    </w:p>
    <w:p>
      <w:pPr>
        <w:pStyle w:val="ListParagraph"/>
        <w:numPr>
          <w:ilvl w:val="0"/>
          <w:numId w:val="3"/>
        </w:numPr>
        <w:spacing w:after="90" w:line="286"/>
      </w:pPr>
      <w:r>
        <w:rPr>
          <w:rFonts w:ascii="맑은 고딕" w:cs="맑은 고딕" w:eastAsia="맑은 고딕" w:hAnsi="맑은 고딕"/>
          <w:sz w:val="21"/>
          <w:szCs w:val="21"/>
        </w:rPr>
        <w:t xml:space="preserve">게이트 전압을 올리면 — 게이트 아래 채널의 에너지 밴드가 아래로 눌려 내려가면서 장벽이 낮아집니다. 전자가 넘어가기 시작합니다. 켜진 상태(ON).</w:t>
      </w:r>
    </w:p>
    <w:p>
      <w:pPr>
        <w:spacing w:after="150" w:line="288"/>
      </w:pPr>
      <w:r>
        <w:rPr>
          <w:rFonts w:ascii="맑은 고딕" w:cs="맑은 고딕" w:eastAsia="맑은 고딕" w:hAnsi="맑은 고딕"/>
          <w:sz w:val="21"/>
          <w:szCs w:val="21"/>
        </w:rPr>
        <w:t xml:space="preserve">즉 MOSFET에서 게이트가 하는 일은 '장벽의 높이를 조절하는 것'이고, 전자가 그 장벽을 넘는 방식은 '열에너지로 뛰어넘기(Thermionic Emission, 열방출)'입니다. 이 '열로 넘는다'는 점이 다음 절의 한계를 만듭니다.</w:t>
      </w:r>
    </w:p>
    <w:p>
      <w:pPr>
        <w:pStyle w:val="Heading2"/>
        <w:spacing w:after="130" w:before="290"/>
      </w:pPr>
      <w:r>
        <w:t xml:space="preserve">2-3. Subthreshold 영역 — 꺼진 게 꺼진 게 아니다</w:t>
      </w:r>
    </w:p>
    <w:p>
      <w:pPr>
        <w:spacing w:after="150" w:line="288"/>
      </w:pPr>
      <w:r>
        <w:rPr>
          <w:rFonts w:ascii="맑은 고딕" w:cs="맑은 고딕" w:eastAsia="맑은 고딕" w:hAnsi="맑은 고딕"/>
          <w:sz w:val="21"/>
          <w:szCs w:val="21"/>
        </w:rPr>
        <w:t xml:space="preserve">문턱전압 Vth 아래에서도 전류는 0이 아닙니다. 상온에서 전자들은 열에너지를 갖고 있고, 그 에너지 분포는 볼츠만 분포를 따릅니다. 즉 대부분의 전자는 에너지가 낮지만, 극소수는 우연히 큰 에너지를 얻어 장벽을 넘어갑니다. 이 '운 좋은 소수'가 만드는 전류가 누설전류입니다.</w:t>
      </w:r>
    </w:p>
    <w:p>
      <w:pPr>
        <w:spacing w:after="150" w:line="288"/>
      </w:pPr>
      <w:r>
        <w:rPr>
          <w:rFonts w:ascii="맑은 고딕" w:cs="맑은 고딕" w:eastAsia="맑은 고딕" w:hAnsi="맑은 고딕"/>
          <w:sz w:val="21"/>
          <w:szCs w:val="21"/>
        </w:rPr>
        <w:t xml:space="preserve">볼츠만 분포에서 에너지 E를 가진 전자의 비율은 exp(−E/kT)에 비례합니다. 장벽 높이가 게이트 전압에 비례해 내려간다면, 전류는 게이트 전압에 대해 지수함수로 증가합니다.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A" w:val="clear"/>
            <w:tcMar>
              <w:top w:type="dxa" w:w="140"/>
              <w:left w:type="dxa" w:w="200"/>
              <w:bottom w:type="dxa" w:w="140"/>
              <w:right w:type="dxa" w:w="200"/>
            </w:tcMar>
          </w:tcPr>
          <w:p>
            <w:pPr>
              <w:spacing w:after="40"/>
              <w:jc w:val="center"/>
            </w:pPr>
            <w:r>
              <w:rPr>
                <w:rFonts w:ascii="Consolas" w:cs="Consolas" w:eastAsia="Consolas" w:hAnsi="Consolas"/>
                <w:color w:val="1a1a1a"/>
                <w:sz w:val="20"/>
                <w:szCs w:val="20"/>
              </w:rPr>
              <w:t xml:space="preserve">Id  ∝  exp( q·ψs / kT )</w:t>
            </w:r>
          </w:p>
          <w:p>
            <w:pPr>
              <w:spacing w:after="40"/>
              <w:jc w:val="center"/>
            </w:pPr>
            <w:r>
              <w:rPr>
                <w:rFonts w:ascii="Consolas" w:cs="Consolas" w:eastAsia="Consolas" w:hAnsi="Consolas"/>
                <w:color w:val="1a1a1a"/>
                <w:sz w:val="20"/>
                <w:szCs w:val="20"/>
              </w:rPr>
              <w:t xml:space="preserve"> </w:t>
            </w:r>
          </w:p>
          <w:p>
            <w:pPr>
              <w:spacing w:after="40"/>
              <w:jc w:val="center"/>
            </w:pPr>
            <w:r>
              <w:rPr>
                <w:rFonts w:ascii="Consolas" w:cs="Consolas" w:eastAsia="Consolas" w:hAnsi="Consolas"/>
                <w:color w:val="1a1a1a"/>
                <w:sz w:val="20"/>
                <w:szCs w:val="20"/>
              </w:rPr>
              <w:t xml:space="preserve">ψs = 표면 전위 (게이트 전압에 따라 내려가는 장벽의 정도)</w:t>
            </w:r>
          </w:p>
          <w:p>
            <w:pPr>
              <w:spacing w:after="40"/>
              <w:jc w:val="center"/>
            </w:pPr>
            <w:r>
              <w:rPr>
                <w:rFonts w:ascii="Consolas" w:cs="Consolas" w:eastAsia="Consolas" w:hAnsi="Consolas"/>
                <w:color w:val="1a1a1a"/>
                <w:sz w:val="20"/>
                <w:szCs w:val="20"/>
              </w:rPr>
              <w:t xml:space="preserve">k = 볼츠만 상수,  T = 절대온도,  q = 전자 전하량</w:t>
            </w:r>
          </w:p>
        </w:tc>
      </w:tr>
    </w:tbl>
    <w:p>
      <w:pPr>
        <w:pStyle w:val="Heading2"/>
        <w:spacing w:after="130" w:before="290"/>
      </w:pPr>
      <w:r>
        <w:t xml:space="preserve">2-4. Subthreshold Swing(SS)과 60 mV/dec의 벽</w:t>
      </w:r>
    </w:p>
    <w:p>
      <w:pPr>
        <w:spacing w:after="150" w:line="288"/>
      </w:pPr>
      <w:r>
        <w:rPr>
          <w:rFonts w:ascii="맑은 고딕" w:cs="맑은 고딕" w:eastAsia="맑은 고딕" w:hAnsi="맑은 고딕"/>
          <w:sz w:val="21"/>
          <w:szCs w:val="21"/>
        </w:rPr>
        <w:t xml:space="preserve">Subthreshold Swing은 '전류를 10배(1 decade) 늘리는 데 필요한 게이트 전압'으로 정의합니다. 작을수록 스위치가 급격하게 켜진다는 뜻이므로 좋은 값입니다.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A" w:val="clear"/>
            <w:tcMar>
              <w:top w:type="dxa" w:w="140"/>
              <w:left w:type="dxa" w:w="200"/>
              <w:bottom w:type="dxa" w:w="140"/>
              <w:right w:type="dxa" w:w="200"/>
            </w:tcMar>
          </w:tcPr>
          <w:p>
            <w:pPr>
              <w:spacing w:after="40"/>
              <w:jc w:val="center"/>
            </w:pPr>
            <w:r>
              <w:rPr>
                <w:rFonts w:ascii="Consolas" w:cs="Consolas" w:eastAsia="Consolas" w:hAnsi="Consolas"/>
                <w:color w:val="1a1a1a"/>
                <w:sz w:val="20"/>
                <w:szCs w:val="20"/>
              </w:rPr>
              <w:t xml:space="preserve">SS  =  dVg / d( log10 Id )      [ mV/dec ]</w:t>
            </w:r>
          </w:p>
        </w:tc>
      </w:tr>
    </w:tbl>
    <w:p>
      <w:pPr>
        <w:spacing w:after="150" w:line="288"/>
      </w:pPr>
      <w:r>
        <w:rPr>
          <w:rFonts w:ascii="맑은 고딕" w:cs="맑은 고딕" w:eastAsia="맑은 고딕" w:hAnsi="맑은 고딕"/>
          <w:sz w:val="21"/>
          <w:szCs w:val="21"/>
        </w:rPr>
        <w:t xml:space="preserve">게이트가 채널을 완벽하게 제어한다고 가정하면(ψs = Vg), 앞의 지수식을 대입해 SS의 최솟값을 구할 수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A" w:val="clear"/>
            <w:tcMar>
              <w:top w:type="dxa" w:w="140"/>
              <w:left w:type="dxa" w:w="200"/>
              <w:bottom w:type="dxa" w:w="140"/>
              <w:right w:type="dxa" w:w="200"/>
            </w:tcMar>
          </w:tcPr>
          <w:p>
            <w:pPr>
              <w:spacing w:after="40"/>
              <w:jc w:val="center"/>
            </w:pPr>
            <w:r>
              <w:rPr>
                <w:rFonts w:ascii="Consolas" w:cs="Consolas" w:eastAsia="Consolas" w:hAnsi="Consolas"/>
                <w:color w:val="1a1a1a"/>
                <w:sz w:val="20"/>
                <w:szCs w:val="20"/>
              </w:rPr>
              <w:t xml:space="preserve">SS(min)  =  (kT / q) · ln(10)</w:t>
            </w:r>
          </w:p>
          <w:p>
            <w:pPr>
              <w:spacing w:after="40"/>
              <w:jc w:val="center"/>
            </w:pPr>
            <w:r>
              <w:rPr>
                <w:rFonts w:ascii="Consolas" w:cs="Consolas" w:eastAsia="Consolas" w:hAnsi="Consolas"/>
                <w:color w:val="1a1a1a"/>
                <w:sz w:val="20"/>
                <w:szCs w:val="20"/>
              </w:rPr>
              <w:t xml:space="preserve"> </w:t>
            </w:r>
          </w:p>
          <w:p>
            <w:pPr>
              <w:spacing w:after="40"/>
              <w:jc w:val="center"/>
            </w:pPr>
            <w:r>
              <w:rPr>
                <w:rFonts w:ascii="Consolas" w:cs="Consolas" w:eastAsia="Consolas" w:hAnsi="Consolas"/>
                <w:color w:val="1a1a1a"/>
                <w:sz w:val="20"/>
                <w:szCs w:val="20"/>
              </w:rPr>
              <w:t xml:space="preserve">상온 300 K 에서:   (0.0259 V) × 2.303  ≈  0.0596 V  =  약 60 mV/dec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이것이 볼츠만 한계(Boltzmann Tyranny)입니다. 열에너지로 장벽을 넘는 방식을 쓰는 한, 게이트를 아무리 잘 설계해도 상온에서 SS는 60 mV/dec보다 작아질 수 없습니다. 소자 구조를 개선해도, 재료를 바꿔도, 이 값은 물리 법칙이라 못 넘습니다.</w:t>
            </w:r>
          </w:p>
        </w:tc>
      </w:tr>
    </w:tbl>
    <w:p>
      <w:pPr>
        <w:pStyle w:val="Heading2"/>
        <w:spacing w:after="130" w:before="290"/>
      </w:pPr>
      <w:r>
        <w:t xml:space="preserve">2-5. 60 mV/dec가 왜 전력 문제로 이어지는가 — 숫자로 확인</w:t>
      </w:r>
    </w:p>
    <w:p>
      <w:pPr>
        <w:spacing w:after="150" w:line="288"/>
      </w:pPr>
      <w:r>
        <w:rPr>
          <w:rFonts w:ascii="맑은 고딕" w:cs="맑은 고딕" w:eastAsia="맑은 고딕" w:hAnsi="맑은 고딕"/>
          <w:sz w:val="21"/>
          <w:szCs w:val="21"/>
        </w:rPr>
        <w:t xml:space="preserve">SS = 60 mV/dec라는 말은, 문턱전압을 60 mV 낮추면 누설전류가 정확히 10배 늘어난다는 뜻입니다. 구체적으로 계산해 봅시다.</w:t>
      </w:r>
    </w:p>
    <w:p>
      <w:pPr>
        <w:pStyle w:val="ListParagraph"/>
        <w:numPr>
          <w:ilvl w:val="0"/>
          <w:numId w:val="3"/>
        </w:numPr>
        <w:spacing w:after="90" w:line="286"/>
      </w:pPr>
      <w:r>
        <w:rPr>
          <w:rFonts w:ascii="맑은 고딕" w:cs="맑은 고딕" w:eastAsia="맑은 고딕" w:hAnsi="맑은 고딕"/>
          <w:sz w:val="21"/>
          <w:szCs w:val="21"/>
        </w:rPr>
        <w:t xml:space="preserve">동작 전압을 낮추려고 Vth를 180 mV 낮춘다고 하면 → 누설전류는 10^(180/60) = 10^3 = 1000배 증가합니다.</w:t>
      </w:r>
    </w:p>
    <w:p>
      <w:pPr>
        <w:pStyle w:val="ListParagraph"/>
        <w:numPr>
          <w:ilvl w:val="0"/>
          <w:numId w:val="3"/>
        </w:numPr>
        <w:spacing w:after="90" w:line="286"/>
      </w:pPr>
      <w:r>
        <w:rPr>
          <w:rFonts w:ascii="맑은 고딕" w:cs="맑은 고딕" w:eastAsia="맑은 고딕" w:hAnsi="맑은 고딕"/>
          <w:sz w:val="21"/>
          <w:szCs w:val="21"/>
        </w:rPr>
        <w:t xml:space="preserve">칩 안에 트랜지스터가 수백억 개 있으므로, 이 누설전류의 총합이 칩 전체를 데우는 정적 소비전력이 됩니다.</w:t>
      </w:r>
    </w:p>
    <w:p>
      <w:pPr>
        <w:pStyle w:val="ListParagraph"/>
        <w:numPr>
          <w:ilvl w:val="0"/>
          <w:numId w:val="3"/>
        </w:numPr>
        <w:spacing w:after="90" w:line="286"/>
      </w:pPr>
      <w:r>
        <w:rPr>
          <w:rFonts w:ascii="맑은 고딕" w:cs="맑은 고딕" w:eastAsia="맑은 고딕" w:hAnsi="맑은 고딕"/>
          <w:sz w:val="21"/>
          <w:szCs w:val="21"/>
        </w:rPr>
        <w:t xml:space="preserve">그래서 설계자는 Vth를 함부로 못 낮추고, Vth를 못 낮추니 Vdd도 못 낮추고, 결국 동적 전력(P ∝ C·Vdd²·f)도 못 줄입니다.</w:t>
      </w:r>
    </w:p>
    <w:p>
      <w:pPr>
        <w:spacing w:after="150" w:line="288"/>
      </w:pPr>
      <w:r>
        <w:rPr>
          <w:rFonts w:ascii="맑은 고딕" w:cs="맑은 고딕" w:eastAsia="맑은 고딕" w:hAnsi="맑은 고딕"/>
          <w:sz w:val="21"/>
          <w:szCs w:val="21"/>
        </w:rPr>
        <w:t xml:space="preserve">정리하면, 60 mV/dec라는 하나의 물리 한계가 → 문턱전압을 묶어두고 → 동작 전압을 묶어두고 → 칩의 전력 소모를 묶어두고 있습니다. 이 사슬의 맨 앞을 끊는 것이 TFET의 목표입니다.</w:t>
      </w:r>
    </w:p>
    <w:p>
      <w:r>
        <w:br w:type="page"/>
      </w:r>
    </w:p>
    <w:p>
      <w:pPr>
        <w:pStyle w:val="Heading1"/>
        <w:spacing w:after="180" w:before="400"/>
      </w:pPr>
      <w:r>
        <w:t xml:space="preserve">3. GAA란 무엇인가 — 구조 개선의 도달점</w:t>
      </w:r>
    </w:p>
    <w:p>
      <w:pPr>
        <w:pStyle w:val="Heading2"/>
        <w:spacing w:after="130" w:before="290"/>
      </w:pPr>
      <w:r>
        <w:t xml:space="preserve">3-1. 문제: 채널이 짧아지면 게이트가 힘을 잃는다 (단채널 효과)</w:t>
      </w:r>
    </w:p>
    <w:p>
      <w:pPr>
        <w:spacing w:after="150" w:line="288"/>
      </w:pPr>
      <w:r>
        <w:rPr>
          <w:rFonts w:ascii="맑은 고딕" w:cs="맑은 고딕" w:eastAsia="맑은 고딕" w:hAnsi="맑은 고딕"/>
          <w:sz w:val="21"/>
          <w:szCs w:val="21"/>
        </w:rPr>
        <w:t xml:space="preserve">트랜지스터를 작게 만든다는 것은 소스와 드레인 사이의 거리(채널 길이 Lg)를 줄인다는 뜻입니다. 그런데 채널이 짧아지면 게이트가 아닌 드레인의 전기장이 채널까지 침투합니다. 원래 채널의 장벽 높이는 게이트만 조절해야 하는데, 드레인 전압까지 장벽을 낮춰버리는 것입니다.</w:t>
      </w:r>
    </w:p>
    <w:p>
      <w:pPr>
        <w:pStyle w:val="ListParagraph"/>
        <w:numPr>
          <w:ilvl w:val="0"/>
          <w:numId w:val="3"/>
        </w:numPr>
        <w:spacing w:after="90" w:line="286"/>
      </w:pPr>
      <w:r>
        <w:rPr>
          <w:rFonts w:ascii="맑은 고딕" w:cs="맑은 고딕" w:eastAsia="맑은 고딕" w:hAnsi="맑은 고딕"/>
          <w:sz w:val="21"/>
          <w:szCs w:val="21"/>
        </w:rPr>
        <w:t xml:space="preserve">DIBL(Drain Induced Barrier Lowering) — 드레인 전압이 소스 쪽 장벽을 낮추는 현상. 드레인 전압만 올려도 트랜지스터가 새기 시작합니다.</w:t>
      </w:r>
    </w:p>
    <w:p>
      <w:pPr>
        <w:pStyle w:val="ListParagraph"/>
        <w:numPr>
          <w:ilvl w:val="0"/>
          <w:numId w:val="3"/>
        </w:numPr>
        <w:spacing w:after="90" w:line="286"/>
      </w:pPr>
      <w:r>
        <w:rPr>
          <w:rFonts w:ascii="맑은 고딕" w:cs="맑은 고딕" w:eastAsia="맑은 고딕" w:hAnsi="맑은 고딕"/>
          <w:sz w:val="21"/>
          <w:szCs w:val="21"/>
        </w:rPr>
        <w:t xml:space="preserve">문턱전압 롤오프 — 채널이 짧아질수록 Vth가 저절로 낮아져 소자마다 특성이 달라집니다.</w:t>
      </w:r>
    </w:p>
    <w:p>
      <w:pPr>
        <w:pStyle w:val="ListParagraph"/>
        <w:numPr>
          <w:ilvl w:val="0"/>
          <w:numId w:val="3"/>
        </w:numPr>
        <w:spacing w:after="90" w:line="286"/>
      </w:pPr>
      <w:r>
        <w:rPr>
          <w:rFonts w:ascii="맑은 고딕" w:cs="맑은 고딕" w:eastAsia="맑은 고딕" w:hAnsi="맑은 고딕"/>
          <w:sz w:val="21"/>
          <w:szCs w:val="21"/>
        </w:rPr>
        <w:t xml:space="preserve">Punch-through — 심하면 게이트와 무관하게 소스-드레인이 직접 통해버립니다.</w:t>
      </w:r>
    </w:p>
    <w:p>
      <w:pPr>
        <w:spacing w:after="150" w:line="288"/>
      </w:pPr>
      <w:r>
        <w:rPr>
          <w:rFonts w:ascii="맑은 고딕" w:cs="맑은 고딕" w:eastAsia="맑은 고딕" w:hAnsi="맑은 고딕"/>
          <w:sz w:val="21"/>
          <w:szCs w:val="21"/>
        </w:rPr>
        <w:t xml:space="preserve">이 현상들을 묶어 단채널 효과(Short Channel Effect, SCE)라고 합니다. 팀원 중 30/60nm NMOS의 SCE 개선 프로젝트를 해본 경험이 있으니, 그 배경 지식이 여기서 그대로 이어집니다.</w:t>
      </w:r>
    </w:p>
    <w:p>
      <w:pPr>
        <w:pStyle w:val="Heading2"/>
        <w:spacing w:after="130" w:before="290"/>
      </w:pPr>
      <w:r>
        <w:t xml:space="preserve">3-2. 해법: 게이트가 채널을 더 많이 감싸면 된다</w:t>
      </w:r>
    </w:p>
    <w:p>
      <w:pPr>
        <w:spacing w:after="150" w:line="288"/>
      </w:pPr>
      <w:r>
        <w:rPr>
          <w:rFonts w:ascii="맑은 고딕" w:cs="맑은 고딕" w:eastAsia="맑은 고딕" w:hAnsi="맑은 고딕"/>
          <w:sz w:val="21"/>
          <w:szCs w:val="21"/>
        </w:rPr>
        <w:t xml:space="preserve">SCE의 본질은 '게이트의 제어력 대 드레인의 방해력' 싸움입니다. 게이트의 제어력을 키우는 가장 직접적인 방법은 게이트가 채널을 물리적으로 더 많이 둘러싸는 것입니다. 반도체 구조의 역사는 정확히 이 방향으로 진화해 왔습니다.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800"/>
        <w:gridCol w:w="2726"/>
      </w:tblGrid>
      <w:tr>
        <w:trPr>
          <w:tblHeader/>
        </w:trPr>
        <w:tc>
          <w:tcPr>
            <w:tcW w:type="dxa" w:w="11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세대</w:t>
            </w:r>
          </w:p>
        </w:tc>
        <w:tc>
          <w:tcPr>
            <w:tcW w:type="dxa" w:w="24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구조</w:t>
            </w:r>
          </w:p>
        </w:tc>
        <w:tc>
          <w:tcPr>
            <w:tcW w:type="dxa" w:w="28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게이트가 채널을 감싸는 면</w:t>
            </w:r>
          </w:p>
        </w:tc>
        <w:tc>
          <w:tcPr>
            <w:tcW w:type="dxa" w:w="27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도입 시기(양산)</w:t>
            </w:r>
          </w:p>
        </w:tc>
      </w:tr>
      <w:tr>
        <w:tc>
          <w:tcPr>
            <w:tcW w:type="dxa" w:w="1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1세대</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Planar (평면형)</w:t>
            </w:r>
          </w:p>
        </w:tc>
        <w:tc>
          <w:tcPr>
            <w:tcW w:type="dxa" w:w="28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1면 (위쪽만)</w:t>
            </w:r>
          </w:p>
        </w:tc>
        <w:tc>
          <w:tcPr>
            <w:tcW w:type="dxa" w:w="27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~2011년까지</w:t>
            </w:r>
          </w:p>
        </w:tc>
      </w:tr>
      <w:tr>
        <w:tc>
          <w:tcPr>
            <w:tcW w:type="dxa" w:w="1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2세대</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FinFET (핀 구조)</w:t>
            </w:r>
          </w:p>
        </w:tc>
        <w:tc>
          <w:tcPr>
            <w:tcW w:type="dxa" w:w="28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3면 (양옆 + 위)</w:t>
            </w:r>
          </w:p>
        </w:tc>
        <w:tc>
          <w:tcPr>
            <w:tcW w:type="dxa" w:w="27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2011년 인텔 22nm부터</w:t>
            </w:r>
          </w:p>
        </w:tc>
      </w:tr>
      <w:tr>
        <w:tc>
          <w:tcPr>
            <w:tcW w:type="dxa" w:w="1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3세대</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GAA (Gate-All-Around)</w:t>
            </w:r>
          </w:p>
        </w:tc>
        <w:tc>
          <w:tcPr>
            <w:tcW w:type="dxa" w:w="28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4면 전체 (완전히 둘러쌈)</w:t>
            </w:r>
          </w:p>
        </w:tc>
        <w:tc>
          <w:tcPr>
            <w:tcW w:type="dxa" w:w="27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2022년 삼성 3nm부터</w:t>
            </w:r>
          </w:p>
        </w:tc>
      </w:tr>
    </w:tbl>
    <w:p>
      <w:pPr>
        <w:spacing w:after="150" w:line="288"/>
      </w:pPr>
      <w:r>
        <w:rPr>
          <w:rFonts w:ascii="맑은 고딕" w:cs="맑은 고딕" w:eastAsia="맑은 고딕" w:hAnsi="맑은 고딕"/>
          <w:sz w:val="21"/>
          <w:szCs w:val="21"/>
        </w:rPr>
        <w:t xml:space="preserve">GAA는 이름 그대로 게이트가 채널을 사방에서 완전히 감싸는(Gate-All-Around) 구조입니다. 채널의 모든 면이 게이트에 접해 있으므로 드레인 전기장이 침투할 여지가 가장 적고, 따라서 같은 채널 길이에서 SCE가 가장 작습니다. 현재까지 알려진 구조 개선의 도달점입니다.</w:t>
      </w:r>
    </w:p>
    <w:p>
      <w:pPr>
        <w:pStyle w:val="Heading2"/>
        <w:spacing w:after="130" w:before="290"/>
      </w:pPr>
      <w:r>
        <w:t xml:space="preserve">3-3. 나노시트 vs 나노와이어 — 같은 GAA의 두 형태</w:t>
      </w:r>
    </w:p>
    <w:p>
      <w:pPr>
        <w:spacing w:after="150" w:line="288"/>
      </w:pPr>
      <w:r>
        <w:rPr>
          <w:rFonts w:ascii="맑은 고딕" w:cs="맑은 고딕" w:eastAsia="맑은 고딕" w:hAnsi="맑은 고딕"/>
          <w:sz w:val="21"/>
          <w:szCs w:val="21"/>
        </w:rPr>
        <w:t xml:space="preserve">GAA는 채널의 단면 모양에 따라 두 가지로 나뉩니다. 둘 다 게이트가 채널을 완전히 감싼다는 점은 같습니다.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구분</w:t>
            </w:r>
          </w:p>
        </w:tc>
        <w:tc>
          <w:tcPr>
            <w:tcW w:type="dxa" w:w="34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나노와이어(Nanowire)</w:t>
            </w:r>
          </w:p>
        </w:tc>
        <w:tc>
          <w:tcPr>
            <w:tcW w:type="dxa" w:w="41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나노시트(Nanosheet)</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단면 모양</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원형 또는 정사각형에 가까움</w:t>
            </w:r>
          </w:p>
        </w:tc>
        <w:tc>
          <w:tcPr>
            <w:tcW w:type="dxa" w:w="41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가로로 넓은 직사각형(모서리는 둥근 '스타디움' 형태)</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 제어력</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가장 우수(단면이 작아 완전 공핍)</w:t>
            </w:r>
          </w:p>
        </w:tc>
        <w:tc>
          <w:tcPr>
            <w:tcW w:type="dxa" w:w="41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우수(와이어보다는 약간 낮음)</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전류 용량</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작음 (유효 채널 폭 Weff이 좁음)</w:t>
            </w:r>
          </w:p>
        </w:tc>
        <w:tc>
          <w:tcPr>
            <w:tcW w:type="dxa" w:w="41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큼 (폭 W를 넓힐수록 전류 증가)</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설계 자유도</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지름만 조절 가능</w:t>
            </w:r>
          </w:p>
        </w:tc>
        <w:tc>
          <w:tcPr>
            <w:tcW w:type="dxa" w:w="41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폭을 자유롭게 조절 → 회로별 맞춤 설계 가능</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산업 채택</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연구 단계</w:t>
            </w:r>
          </w:p>
        </w:tc>
        <w:tc>
          <w:tcPr>
            <w:tcW w:type="dxa" w:w="41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삼성 MBCFET, TSMC N2 등 실제 양산 구조</w:t>
            </w:r>
          </w:p>
        </w:tc>
      </w:tr>
    </w:tbl>
    <w:p>
      <w:pPr>
        <w:spacing w:after="150" w:line="288"/>
      </w:pPr>
      <w:r>
        <w:rPr>
          <w:rFonts w:ascii="맑은 고딕" w:cs="맑은 고딕" w:eastAsia="맑은 고딕" w:hAnsi="맑은 고딕"/>
          <w:sz w:val="21"/>
          <w:szCs w:val="21"/>
        </w:rPr>
        <w:t xml:space="preserve">업계가 나노시트를 선택한 이유는 전류 때문입니다. 나노와이어는 게이트 제어력은 최고지만 단면이 작아 흘릴 수 있는 전류가 부족합니다. 나노시트는 폭을 넓혀 전류를 확보하면서도 GAA의 제어력을 유지합니다.</w:t>
      </w:r>
    </w:p>
    <w:p>
      <w:pPr>
        <w:pStyle w:val="Heading2"/>
        <w:spacing w:after="130" w:before="290"/>
      </w:pPr>
      <w:r>
        <w:t xml:space="preserve">3-4. 수직 적층 — 이 프로젝트의 열쇠</w:t>
      </w:r>
    </w:p>
    <w:p>
      <w:pPr>
        <w:spacing w:after="150" w:line="288"/>
      </w:pPr>
      <w:r>
        <w:rPr>
          <w:rFonts w:ascii="맑은 고딕" w:cs="맑은 고딕" w:eastAsia="맑은 고딕" w:hAnsi="맑은 고딕"/>
          <w:sz w:val="21"/>
          <w:szCs w:val="21"/>
        </w:rPr>
        <w:t xml:space="preserve">나노시트의 진짜 강점은 여기 있습니다. 시트 한 장의 두께가 몇 nm에 불과하므로, 같은 칩 면적 위에 여러 장을 수직으로 쌓을 수 있습니다. 삼성의 MBCFET(Multi-Bridge Channel FET)이 바로 이 3층 적층 구조입니다.</w:t>
      </w:r>
    </w:p>
    <w:p>
      <w:pPr>
        <w:spacing w:after="150" w:line="288"/>
      </w:pPr>
      <w:r>
        <w:rPr>
          <w:rFonts w:ascii="맑은 고딕" w:cs="맑은 고딕" w:eastAsia="맑은 고딕" w:hAnsi="맑은 고딕"/>
          <w:sz w:val="21"/>
          <w:szCs w:val="21"/>
        </w:rPr>
        <w:t xml:space="preserve">시트를 n장 쌓으면 전류가 흐를 수 있는 유효 채널 폭이 대략 n배가 됩니다. 칩 면적은 그대로인데 전류만 n배 늘어나는 것이므로, 면적 효율 측면에서 매우 강력합니다.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이 '적층하면 성능이 배수로 늘어난다'는 GAA 나노시트의 성질이, 뒤에서 볼 TFET의 최대 약점(전류가 작다)을 정면으로 보완합니다. 우리 주제의 핵심 논리가 바로 이 지점입니다.</w:t>
            </w:r>
          </w:p>
        </w:tc>
      </w:tr>
    </w:tbl>
    <w:p>
      <w:pPr>
        <w:pStyle w:val="Heading2"/>
        <w:spacing w:after="130" w:before="290"/>
      </w:pPr>
      <w:r>
        <w:t xml:space="preserve">3-5. 그런데 GAA도 못 푸는 문제가 있다</w:t>
      </w:r>
    </w:p>
    <w:p>
      <w:pPr>
        <w:spacing w:after="150" w:line="288"/>
      </w:pPr>
      <w:r>
        <w:rPr>
          <w:rFonts w:ascii="맑은 고딕" w:cs="맑은 고딕" w:eastAsia="맑은 고딕" w:hAnsi="맑은 고딕"/>
          <w:sz w:val="21"/>
          <w:szCs w:val="21"/>
        </w:rPr>
        <w:t xml:space="preserve">GAA는 SCE를 거의 완벽하게 억제합니다. 이론적으로 게이트 제어력이 완벽하다면 SS는 60 mV/dec에 아주 가까워집니다. 하지만 아무리 완벽해도 60 mV/dec보다 작아지지는 않습니다.</w:t>
      </w:r>
    </w:p>
    <w:p>
      <w:pPr>
        <w:spacing w:after="150" w:line="288"/>
      </w:pPr>
      <w:r>
        <w:rPr>
          <w:rFonts w:ascii="맑은 고딕" w:cs="맑은 고딕" w:eastAsia="맑은 고딕" w:hAnsi="맑은 고딕"/>
          <w:sz w:val="21"/>
          <w:szCs w:val="21"/>
        </w:rPr>
        <w:t xml:space="preserve">왜냐하면 GAA는 '게이트가 장벽을 얼마나 잘 조절하느냐'를 개선한 것이지, '전자가 장벽을 어떻게 넘느냐'는 그대로 열방출이기 때문입니다. 2장에서 봤듯 60 mV/dec의 원인은 게이트 구조가 아니라 전자의 열 분포입니다. 구조를 아무리 개선해도 이 벽은 그대로 남습니다.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그래서 다음 단계가 필요합니다. 구조가 아니라 '전자가 넘어가는 방식' 자체를 바꿔야 합니다. 그것이 TFET입니다.</w:t>
            </w:r>
          </w:p>
        </w:tc>
      </w:tr>
    </w:tbl>
    <w:p>
      <w:r>
        <w:br w:type="page"/>
      </w:r>
    </w:p>
    <w:p>
      <w:pPr>
        <w:pStyle w:val="Heading1"/>
        <w:spacing w:after="180" w:before="400"/>
      </w:pPr>
      <w:r>
        <w:t xml:space="preserve">4. TFET이란 무엇인가 — 동작 원리를 바꾸는 접근</w:t>
      </w:r>
    </w:p>
    <w:p>
      <w:pPr>
        <w:pStyle w:val="Heading2"/>
        <w:spacing w:after="130" w:before="290"/>
      </w:pPr>
      <w:r>
        <w:t xml:space="preserve">4-1. 핵심 아이디어: 장벽을 넘지 말고 뚫고 지나가라</w:t>
      </w:r>
    </w:p>
    <w:p>
      <w:pPr>
        <w:spacing w:after="150" w:line="288"/>
      </w:pPr>
      <w:r>
        <w:rPr>
          <w:rFonts w:ascii="맑은 고딕" w:cs="맑은 고딕" w:eastAsia="맑은 고딕" w:hAnsi="맑은 고딕"/>
          <w:sz w:val="21"/>
          <w:szCs w:val="21"/>
        </w:rPr>
        <w:t xml:space="preserve">MOSFET의 전자는 장벽을 '넘어갑니다'. 넘어가려면 열에너지가 필요하고, 열에너지 분포가 볼츠만 분포라서 60 mV/dec의 한계가 생깁니다.</w:t>
      </w:r>
    </w:p>
    <w:p>
      <w:pPr>
        <w:spacing w:after="150" w:line="288"/>
      </w:pPr>
      <w:r>
        <w:rPr>
          <w:rFonts w:ascii="맑은 고딕" w:cs="맑은 고딕" w:eastAsia="맑은 고딕" w:hAnsi="맑은 고딕"/>
          <w:sz w:val="21"/>
          <w:szCs w:val="21"/>
        </w:rPr>
        <w:t xml:space="preserve">TFET(Tunnel Field-Effect Transistor)의 전자는 장벽을 '뚫고 지나갑니다'. 양자역학에서 전자는 파동의 성질을 가지므로, 에너지가 부족해도 얇은 장벽이라면 일정 확률로 반대편에 나타날 수 있습니다. 이것이 양자 터널링(Quantum Tunneling)입니다. 터널링은 열에너지가 아니라 장벽의 두께와 전기장 세기에 의해 결정되므로, 볼츠만 분포의 지배를 받지 않습니다.</w:t>
      </w:r>
    </w:p>
    <w:p>
      <w:pPr>
        <w:spacing w:after="150" w:line="288"/>
      </w:pPr>
      <w:r>
        <w:rPr>
          <w:rFonts w:ascii="맑은 고딕" w:cs="맑은 고딕" w:eastAsia="맑은 고딕" w:hAnsi="맑은 고딕"/>
          <w:sz w:val="21"/>
          <w:szCs w:val="21"/>
        </w:rPr>
        <w:t xml:space="preserve">반도체에서 이 터널링이 가전자대와 전도대 사이, 즉 밴드갭을 가로질러 일어나는 것을 밴드간 터널링(Band-to-Band Tunneling, BTBT)이라고 합니다. TFET은 이 BTBT로 전류를 만드는 소자입니다.</w:t>
      </w:r>
    </w:p>
    <w:p>
      <w:pPr>
        <w:pStyle w:val="Heading2"/>
        <w:spacing w:after="130" w:before="290"/>
      </w:pPr>
      <w:r>
        <w:t xml:space="preserve">4-2. TFET의 구조 — p-i-n 다이오드에 게이트를 붙인 것</w:t>
      </w:r>
    </w:p>
    <w:p>
      <w:pPr>
        <w:spacing w:after="150" w:line="288"/>
      </w:pPr>
      <w:r>
        <w:rPr>
          <w:rFonts w:ascii="맑은 고딕" w:cs="맑은 고딕" w:eastAsia="맑은 고딕" w:hAnsi="맑은 고딕"/>
          <w:sz w:val="21"/>
          <w:szCs w:val="21"/>
        </w:rPr>
        <w:t xml:space="preserve">MOSFET과 TFET은 구조가 결정적으로 다릅니다. 이 차이를 정확히 이해해야 시뮬레이션 코드를 고칠 수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
            </w:r>
          </w:p>
        </w:tc>
        <w:tc>
          <w:tcPr>
            <w:tcW w:type="dxa" w:w="34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MOSFET (n형)</w:t>
            </w:r>
          </w:p>
        </w:tc>
        <w:tc>
          <w:tcPr>
            <w:tcW w:type="dxa" w:w="39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TFET (n형)</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소스</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n+ (전자 많음)</w:t>
            </w:r>
          </w:p>
        </w:tc>
        <w:tc>
          <w:tcPr>
            <w:tcW w:type="dxa" w:w="3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 (정공 많음) ← 반대!</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채널</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p형 (또는 저농도)</w:t>
            </w:r>
          </w:p>
        </w:tc>
        <w:tc>
          <w:tcPr>
            <w:tcW w:type="dxa" w:w="3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진성(i, intrinsic) — 거의 도핑 안 함</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n+</w:t>
            </w:r>
          </w:p>
        </w:tc>
        <w:tc>
          <w:tcPr>
            <w:tcW w:type="dxa" w:w="3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n+</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전체 구조</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n - p - n (대칭)</w:t>
            </w:r>
          </w:p>
        </w:tc>
        <w:tc>
          <w:tcPr>
            <w:tcW w:type="dxa" w:w="3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 - i - n (비대칭)</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전류 메커니즘</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열방출 (장벽 넘기)</w:t>
            </w:r>
          </w:p>
        </w:tc>
        <w:tc>
          <w:tcPr>
            <w:tcW w:type="dxa" w:w="3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BTBT (장벽 뚫기)</w:t>
            </w:r>
          </w:p>
        </w:tc>
      </w:tr>
      <w:tr>
        <w:tc>
          <w:tcPr>
            <w:tcW w:type="dxa" w:w="1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SS 하한</w:t>
            </w:r>
          </w:p>
        </w:tc>
        <w:tc>
          <w:tcPr>
            <w:tcW w:type="dxa" w:w="3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60 mV/dec (물리 한계)</w:t>
            </w:r>
          </w:p>
        </w:tc>
        <w:tc>
          <w:tcPr>
            <w:tcW w:type="dxa" w:w="3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한계 없음 (이론상)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여기서 반드시 기억할 것: TFET은 소스와 드레인의 도핑 타입이 서로 반대입니다. 우리가 참고하는 Sentaurus 예제 코드는 전부 MOSFET(소스·드레인 같은 타입)이므로, 이 부분을 p-i-n으로 바꾸는 것이 TFET 전환의 첫 번째 필수 작업입니다.</w:t>
            </w:r>
          </w:p>
        </w:tc>
      </w:tr>
    </w:tbl>
    <w:p>
      <w:pPr>
        <w:pStyle w:val="Heading2"/>
        <w:spacing w:after="130" w:before="290"/>
      </w:pPr>
      <w:r>
        <w:t xml:space="preserve">4-3. 동작 원리 — 밴드가 겹칠 때만 전류가 흐른다</w:t>
      </w:r>
    </w:p>
    <w:p>
      <w:pPr>
        <w:spacing w:after="150" w:line="288"/>
      </w:pPr>
      <w:r>
        <w:rPr>
          <w:rFonts w:ascii="맑은 고딕" w:cs="맑은 고딕" w:eastAsia="맑은 고딕" w:hAnsi="맑은 고딕"/>
          <w:sz w:val="21"/>
          <w:szCs w:val="21"/>
        </w:rPr>
        <w:t xml:space="preserve">n형 TFET에 드레인 양전압을 걸어둔 상태에서 게이트 전압을 0부터 올린다고 생각해 봅시다.</w:t>
      </w:r>
    </w:p>
    <w:p>
      <w:pPr>
        <w:spacing w:after="100" w:before="220"/>
      </w:pPr>
      <w:r>
        <w:rPr>
          <w:rFonts w:ascii="맑은 고딕" w:cs="맑은 고딕" w:eastAsia="맑은 고딕" w:hAnsi="맑은 고딕"/>
          <w:b/>
          <w:bCs/>
          <w:color w:val="1F3864"/>
          <w:sz w:val="22"/>
          <w:szCs w:val="22"/>
        </w:rPr>
        <w:t xml:space="preserve">① 게이트 전압이 낮을 때 (OFF)</w:t>
      </w:r>
    </w:p>
    <w:p>
      <w:pPr>
        <w:spacing w:after="150" w:line="288"/>
      </w:pPr>
      <w:r>
        <w:rPr>
          <w:rFonts w:ascii="맑은 고딕" w:cs="맑은 고딕" w:eastAsia="맑은 고딕" w:hAnsi="맑은 고딕"/>
          <w:sz w:val="21"/>
          <w:szCs w:val="21"/>
        </w:rPr>
        <w:t xml:space="preserve">소스(p+)의 가전자대 상단 에너지가 채널(i)의 전도대 하단보다 낮은 위치에 있습니다. 소스의 전자가 채널로 터널링하려면 채널 쪽에 같은 에너지의 '빈 자리'가 있어야 하는데, 에너지가 겹치는 구간이 없으므로 갈 곳이 없습니다. 터널링 확률이 사실상 0이고, 전류가 흐르지 않습니다.</w:t>
      </w:r>
    </w:p>
    <w:p>
      <w:pPr>
        <w:spacing w:after="100" w:before="220"/>
      </w:pPr>
      <w:r>
        <w:rPr>
          <w:rFonts w:ascii="맑은 고딕" w:cs="맑은 고딕" w:eastAsia="맑은 고딕" w:hAnsi="맑은 고딕"/>
          <w:b/>
          <w:bCs/>
          <w:color w:val="1F3864"/>
          <w:sz w:val="22"/>
          <w:szCs w:val="22"/>
        </w:rPr>
        <w:t xml:space="preserve">② 게이트 전압을 올리면 (ON)</w:t>
      </w:r>
    </w:p>
    <w:p>
      <w:pPr>
        <w:spacing w:after="150" w:line="288"/>
      </w:pPr>
      <w:r>
        <w:rPr>
          <w:rFonts w:ascii="맑은 고딕" w:cs="맑은 고딕" w:eastAsia="맑은 고딕" w:hAnsi="맑은 고딕"/>
          <w:sz w:val="21"/>
          <w:szCs w:val="21"/>
        </w:rPr>
        <w:t xml:space="preserve">게이트가 채널의 밴드를 아래로 끌어내립니다. 어느 순간 채널의 전도대 하단이 소스의 가전자대 상단보다 아래로 내려가면서, 두 밴드의 에너지가 겹치는 구간(Energy Window)이 생깁니다. 이 순간 소스 가전자대의 전자가 채널 전도대의 빈 자리로 터널링해 넘어가기 시작하고, 전류가 흐릅니다.</w:t>
      </w:r>
    </w:p>
    <w:p>
      <w:pPr>
        <w:spacing w:after="100" w:before="220"/>
      </w:pPr>
      <w:r>
        <w:rPr>
          <w:rFonts w:ascii="맑은 고딕" w:cs="맑은 고딕" w:eastAsia="맑은 고딕" w:hAnsi="맑은 고딕"/>
          <w:b/>
          <w:bCs/>
          <w:color w:val="1F3864"/>
          <w:sz w:val="22"/>
          <w:szCs w:val="22"/>
        </w:rPr>
        <w:t xml:space="preserve">③ 왜 이게 60 mV/dec를 깨는가 — 에너지 필터링</w:t>
      </w:r>
    </w:p>
    <w:p>
      <w:pPr>
        <w:spacing w:after="150" w:line="288"/>
      </w:pPr>
      <w:r>
        <w:rPr>
          <w:rFonts w:ascii="맑은 고딕" w:cs="맑은 고딕" w:eastAsia="맑은 고딕" w:hAnsi="맑은 고딕"/>
          <w:sz w:val="21"/>
          <w:szCs w:val="21"/>
        </w:rPr>
        <w:t xml:space="preserve">여기가 TFET의 가장 아름다운 부분이자 발표의 하이라이트입니다.</w:t>
      </w:r>
    </w:p>
    <w:p>
      <w:pPr>
        <w:spacing w:after="150" w:line="288"/>
      </w:pPr>
      <w:r>
        <w:rPr>
          <w:rFonts w:ascii="맑은 고딕" w:cs="맑은 고딕" w:eastAsia="맑은 고딕" w:hAnsi="맑은 고딕"/>
          <w:sz w:val="21"/>
          <w:szCs w:val="21"/>
        </w:rPr>
        <w:t xml:space="preserve">MOSFET에서 누설전류를 만드는 것은 '볼츠만 분포의 고에너지 꼬리', 즉 우연히 에너지가 큰 소수의 전자였습니다. 그런데 TFET에서는 소스의 가전자대보다 에너지가 높은 전자가 터널링하려 해도, 채널 쪽에 대응하는 상태가 없으면 갈 수 없습니다. 소스의 밴드갭이 이 고에너지 전자들을 물리적으로 차단하는 필터 역할을 하는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즉 TFET은 볼츠만 분포의 꼬리를 '잘라냅니다(energy filtering)'. 누설을 만드는 원인 자체가 제거되므로, SS가 60 mV/dec보다 작아질 수 있습니다. 문헌에서는 20~30 mV/dec 수준의 SS가 보고됩니다.</w:t>
            </w:r>
          </w:p>
        </w:tc>
      </w:tr>
    </w:tbl>
    <w:p>
      <w:pPr>
        <w:spacing w:after="150" w:line="288"/>
      </w:pPr>
      <w:r>
        <w:rPr>
          <w:rFonts w:ascii="맑은 고딕" w:cs="맑은 고딕" w:eastAsia="맑은 고딕" w:hAnsi="맑은 고딕"/>
          <w:sz w:val="21"/>
          <w:szCs w:val="21"/>
        </w:rPr>
        <w:t xml:space="preserve">그리고 밴드가 겹치기 시작하는 순간 전류가 0에서 급격히 살아나므로, 스위치가 켜지는 전이가 MOSFET보다 훨씬 가파릅니다. 이것이 저전압 동작을 가능하게 하는 근거입니다.</w:t>
      </w:r>
    </w:p>
    <w:p>
      <w:pPr>
        <w:pStyle w:val="Heading2"/>
        <w:spacing w:after="130" w:before="290"/>
      </w:pPr>
      <w:r>
        <w:t xml:space="preserve">4-4. TFET의 세 가지 약점 — 우리가 풀어야 할 숙제</w:t>
      </w:r>
    </w:p>
    <w:p>
      <w:pPr>
        <w:spacing w:after="150" w:line="288"/>
      </w:pPr>
      <w:r>
        <w:rPr>
          <w:rFonts w:ascii="맑은 고딕" w:cs="맑은 고딕" w:eastAsia="맑은 고딕" w:hAnsi="맑은 고딕"/>
          <w:sz w:val="21"/>
          <w:szCs w:val="21"/>
        </w:rPr>
        <w:t xml:space="preserve">TFET이 아직 양산에 쓰이지 않는 데는 이유가 있습니다. 이 약점들을 정확히 아는 것이 우리 프로젝트의 문제 정의입니다.</w:t>
      </w:r>
    </w:p>
    <w:p>
      <w:pPr>
        <w:spacing w:after="100" w:before="220"/>
      </w:pPr>
      <w:r>
        <w:rPr>
          <w:rFonts w:ascii="맑은 고딕" w:cs="맑은 고딕" w:eastAsia="맑은 고딕" w:hAnsi="맑은 고딕"/>
          <w:b/>
          <w:bCs/>
          <w:color w:val="1F3864"/>
          <w:sz w:val="22"/>
          <w:szCs w:val="22"/>
        </w:rPr>
        <w:t xml:space="preserve">약점 1 — On-전류(Ion)가 너무 낮다</w:t>
      </w:r>
    </w:p>
    <w:p>
      <w:pPr>
        <w:spacing w:after="150" w:line="288"/>
      </w:pPr>
      <w:r>
        <w:rPr>
          <w:rFonts w:ascii="맑은 고딕" w:cs="맑은 고딕" w:eastAsia="맑은 고딕" w:hAnsi="맑은 고딕"/>
          <w:sz w:val="21"/>
          <w:szCs w:val="21"/>
        </w:rPr>
        <w:t xml:space="preserve">터널링은 확률적 현상이고 그 확률 자체가 낮습니다. 대략적인 터널링 확률은 다음과 같이 밴드갭과 전기장에 지수적으로 의존합니다.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3FA" w:val="clear"/>
            <w:tcMar>
              <w:top w:type="dxa" w:w="140"/>
              <w:left w:type="dxa" w:w="200"/>
              <w:bottom w:type="dxa" w:w="140"/>
              <w:right w:type="dxa" w:w="200"/>
            </w:tcMar>
          </w:tcPr>
          <w:p>
            <w:pPr>
              <w:spacing w:after="40"/>
              <w:jc w:val="center"/>
            </w:pPr>
            <w:r>
              <w:rPr>
                <w:rFonts w:ascii="Consolas" w:cs="Consolas" w:eastAsia="Consolas" w:hAnsi="Consolas"/>
                <w:color w:val="1a1a1a"/>
                <w:sz w:val="20"/>
                <w:szCs w:val="20"/>
              </w:rPr>
              <w:t xml:space="preserve">T  ∝  exp( − 4·√(2m*)·Eg^(3/2)  /  (3·q·ħ·E) )</w:t>
            </w:r>
          </w:p>
          <w:p>
            <w:pPr>
              <w:spacing w:after="40"/>
              <w:jc w:val="center"/>
            </w:pPr>
            <w:r>
              <w:rPr>
                <w:rFonts w:ascii="Consolas" w:cs="Consolas" w:eastAsia="Consolas" w:hAnsi="Consolas"/>
                <w:color w:val="1a1a1a"/>
                <w:sz w:val="20"/>
                <w:szCs w:val="20"/>
              </w:rPr>
              <w:t xml:space="preserve"> </w:t>
            </w:r>
          </w:p>
          <w:p>
            <w:pPr>
              <w:spacing w:after="40"/>
              <w:jc w:val="center"/>
            </w:pPr>
            <w:r>
              <w:rPr>
                <w:rFonts w:ascii="Consolas" w:cs="Consolas" w:eastAsia="Consolas" w:hAnsi="Consolas"/>
                <w:color w:val="1a1a1a"/>
                <w:sz w:val="20"/>
                <w:szCs w:val="20"/>
              </w:rPr>
              <w:t xml:space="preserve">m* = 유효질량,  Eg = 밴드갭,  E = 접합부 전기장</w:t>
            </w:r>
          </w:p>
        </w:tc>
      </w:tr>
    </w:tbl>
    <w:p>
      <w:pPr>
        <w:spacing w:after="150" w:line="288"/>
      </w:pPr>
      <w:r>
        <w:rPr>
          <w:rFonts w:ascii="맑은 고딕" w:cs="맑은 고딕" w:eastAsia="맑은 고딕" w:hAnsi="맑은 고딕"/>
          <w:sz w:val="21"/>
          <w:szCs w:val="21"/>
        </w:rPr>
        <w:t xml:space="preserve">실리콘은 밴드갭이 1.12 eV로 큰 편이라 터널링 확률이 낮고, 그 결과 TFET의 Ion은 같은 크기 MOSFET의 1/100~1/1000 수준에 그치는 경우가 많습니다. 스위치가 급격하게 켜지긴 하는데 켜져도 전류가 약해서 회로가 느려지는 문제입니다.</w:t>
      </w:r>
    </w:p>
    <w:p>
      <w:pPr>
        <w:spacing w:after="100" w:before="220"/>
      </w:pPr>
      <w:r>
        <w:rPr>
          <w:rFonts w:ascii="맑은 고딕" w:cs="맑은 고딕" w:eastAsia="맑은 고딕" w:hAnsi="맑은 고딕"/>
          <w:b/>
          <w:bCs/>
          <w:color w:val="1F3864"/>
          <w:sz w:val="22"/>
          <w:szCs w:val="22"/>
        </w:rPr>
        <w:t xml:space="preserve">약점 2 — Ambipolar 전류 (양방향 누설)</w:t>
      </w:r>
    </w:p>
    <w:p>
      <w:pPr>
        <w:spacing w:after="150" w:line="288"/>
      </w:pPr>
      <w:r>
        <w:rPr>
          <w:rFonts w:ascii="맑은 고딕" w:cs="맑은 고딕" w:eastAsia="맑은 고딕" w:hAnsi="맑은 고딕"/>
          <w:sz w:val="21"/>
          <w:szCs w:val="21"/>
        </w:rPr>
        <w:t xml:space="preserve">TFET은 게이트 전압을 반대 방향(음의 방향)으로 걸어도 전류가 흐르기 시작합니다. 이번엔 소스 쪽이 아니라 드레인-채널 접합에서 밴드가 겹치면서 반대 방향 터널링이 일어나기 때문입니다. 이를 Ambipolar Conduction이라고 합니다.</w:t>
      </w:r>
    </w:p>
    <w:p>
      <w:pPr>
        <w:spacing w:after="150" w:line="288"/>
      </w:pPr>
      <w:r>
        <w:rPr>
          <w:rFonts w:ascii="맑은 고딕" w:cs="맑은 고딕" w:eastAsia="맑은 고딕" w:hAnsi="맑은 고딕"/>
          <w:sz w:val="21"/>
          <w:szCs w:val="21"/>
        </w:rPr>
        <w:t xml:space="preserve">이것이 치명적인 이유는, TFET의 최대 장점인 '낮은 Off-전류'를 무너뜨리기 때문입니다. 애써 SS를 20 mV/dec로 만들어도 Ambipolar 전류가 크면 Ioff가 올라가 Ion/Ioff 비가 나빠집니다. 6장에서 억제 방법을 다룹니다.</w:t>
      </w:r>
    </w:p>
    <w:p>
      <w:pPr>
        <w:spacing w:after="100" w:before="220"/>
      </w:pPr>
      <w:r>
        <w:rPr>
          <w:rFonts w:ascii="맑은 고딕" w:cs="맑은 고딕" w:eastAsia="맑은 고딕" w:hAnsi="맑은 고딕"/>
          <w:b/>
          <w:bCs/>
          <w:color w:val="1F3864"/>
          <w:sz w:val="22"/>
          <w:szCs w:val="22"/>
        </w:rPr>
        <w:t xml:space="preserve">약점 3 — 시뮬레이션·공정 난이도</w:t>
      </w:r>
    </w:p>
    <w:p>
      <w:pPr>
        <w:spacing w:after="150" w:line="288"/>
      </w:pPr>
      <w:r>
        <w:rPr>
          <w:rFonts w:ascii="맑은 고딕" w:cs="맑은 고딕" w:eastAsia="맑은 고딕" w:hAnsi="맑은 고딕"/>
          <w:sz w:val="21"/>
          <w:szCs w:val="21"/>
        </w:rPr>
        <w:t xml:space="preserve">터널링은 접합부의 도핑 프로파일이 얼마나 급격한지에 매우 민감합니다. 도핑이 완만하게 퍼지면 전기장이 약해져 전류가 급감합니다. 시뮬레이션에서도 BTBT 모델의 파라미터(유효질량 등)를 문헌 실측값에 맞춰 보정(calibration)하지 않으면 결과가 자릿수 단위로 틀립니다. 우리 프로젝트에서 초기에 반드시 해야 할 작업입니다.</w:t>
      </w:r>
    </w:p>
    <w:p>
      <w:r>
        <w:br w:type="page"/>
      </w:r>
    </w:p>
    <w:p>
      <w:pPr>
        <w:pStyle w:val="Heading1"/>
        <w:spacing w:after="180" w:before="400"/>
      </w:pPr>
      <w:r>
        <w:t xml:space="preserve">5. Point-Tunneling vs Line-Tunneling — 우리가 선택한 방식</w:t>
      </w:r>
    </w:p>
    <w:p>
      <w:pPr>
        <w:pStyle w:val="Heading2"/>
        <w:spacing w:after="130" w:before="290"/>
      </w:pPr>
      <w:r>
        <w:t xml:space="preserve">5-1. Point-Tunneling — 일반적인 TFET</w:t>
      </w:r>
    </w:p>
    <w:p>
      <w:pPr>
        <w:spacing w:after="150" w:line="288"/>
      </w:pPr>
      <w:r>
        <w:rPr>
          <w:rFonts w:ascii="맑은 고딕" w:cs="맑은 고딕" w:eastAsia="맑은 고딕" w:hAnsi="맑은 고딕"/>
          <w:sz w:val="21"/>
          <w:szCs w:val="21"/>
        </w:rPr>
        <w:t xml:space="preserve">보통의 TFET에서 터널링은 소스와 채널이 만나는 '수직 접합면'에서만 일어납니다. 게이트는 채널 위에만 있고 소스 위에는 없기 때문입니다.</w:t>
      </w:r>
    </w:p>
    <w:p>
      <w:pPr>
        <w:pStyle w:val="ListParagraph"/>
        <w:numPr>
          <w:ilvl w:val="0"/>
          <w:numId w:val="3"/>
        </w:numPr>
        <w:spacing w:after="90" w:line="286"/>
      </w:pPr>
      <w:r>
        <w:rPr>
          <w:rFonts w:ascii="맑은 고딕" w:cs="맑은 고딕" w:eastAsia="맑은 고딕" w:hAnsi="맑은 고딕"/>
          <w:sz w:val="21"/>
          <w:szCs w:val="21"/>
        </w:rPr>
        <w:t xml:space="preserve">터널링이 일어나는 영역이 접합면 근처의 좁은 선/점에 국한됩니다 → 그래서 Point(점) Tunneling.</w:t>
      </w:r>
    </w:p>
    <w:p>
      <w:pPr>
        <w:pStyle w:val="ListParagraph"/>
        <w:numPr>
          <w:ilvl w:val="0"/>
          <w:numId w:val="3"/>
        </w:numPr>
        <w:spacing w:after="90" w:line="286"/>
      </w:pPr>
      <w:r>
        <w:rPr>
          <w:rFonts w:ascii="맑은 고딕" w:cs="맑은 고딕" w:eastAsia="맑은 고딕" w:hAnsi="맑은 고딕"/>
          <w:sz w:val="21"/>
          <w:szCs w:val="21"/>
        </w:rPr>
        <w:t xml:space="preserve">터널링 면적 = 채널의 단면적. 소자를 작게 만들수록 이 면적도 같이 작아집니다.</w:t>
      </w:r>
    </w:p>
    <w:p>
      <w:pPr>
        <w:pStyle w:val="ListParagraph"/>
        <w:numPr>
          <w:ilvl w:val="0"/>
          <w:numId w:val="3"/>
        </w:numPr>
        <w:spacing w:after="90" w:line="286"/>
      </w:pPr>
      <w:r>
        <w:rPr>
          <w:rFonts w:ascii="맑은 고딕" w:cs="맑은 고딕" w:eastAsia="맑은 고딕" w:hAnsi="맑은 고딕"/>
          <w:sz w:val="21"/>
          <w:szCs w:val="21"/>
        </w:rPr>
        <w:t xml:space="preserve">터널링 방향(소스→채널, 수평)과 게이트 전기장 방향(위→아래, 수직)이 서로 수직입니다. 게이트가 터널링 경로를 직접 제어하지 못하고 간접적으로만 영향을 줍니다.</w:t>
      </w:r>
    </w:p>
    <w:p>
      <w:pPr>
        <w:spacing w:after="150" w:line="288"/>
      </w:pPr>
      <w:r>
        <w:rPr>
          <w:rFonts w:ascii="맑은 고딕" w:cs="맑은 고딕" w:eastAsia="맑은 고딕" w:hAnsi="맑은 고딕"/>
          <w:sz w:val="21"/>
          <w:szCs w:val="21"/>
        </w:rPr>
        <w:t xml:space="preserve">결과적으로 면적이 작아 전류가 작고, 게이트 제어가 간접적이라 SS 개선 폭도 제한적입니다.</w:t>
      </w:r>
    </w:p>
    <w:p>
      <w:pPr>
        <w:pStyle w:val="Heading2"/>
        <w:spacing w:after="130" w:before="290"/>
      </w:pPr>
      <w:r>
        <w:t xml:space="preserve">5-2. Line-Tunneling — 게이트를 소스 위까지 덮는다</w:t>
      </w:r>
    </w:p>
    <w:p>
      <w:pPr>
        <w:spacing w:after="150" w:line="288"/>
      </w:pPr>
      <w:r>
        <w:rPr>
          <w:rFonts w:ascii="맑은 고딕" w:cs="맑은 고딕" w:eastAsia="맑은 고딕" w:hAnsi="맑은 고딕"/>
          <w:sz w:val="21"/>
          <w:szCs w:val="21"/>
        </w:rPr>
        <w:t xml:space="preserve">Line-Tunneling은 게이트를 채널 밖으로 연장해 소스 영역 위까지 겹치게(Overlap) 만드는 구조입니다. 겹치는 길이를 Lov(overlap length)라고 부릅니다.</w:t>
      </w:r>
    </w:p>
    <w:p>
      <w:pPr>
        <w:pStyle w:val="ListParagraph"/>
        <w:numPr>
          <w:ilvl w:val="0"/>
          <w:numId w:val="3"/>
        </w:numPr>
        <w:spacing w:after="90" w:line="286"/>
      </w:pPr>
      <w:r>
        <w:rPr>
          <w:rFonts w:ascii="맑은 고딕" w:cs="맑은 고딕" w:eastAsia="맑은 고딕" w:hAnsi="맑은 고딕"/>
          <w:sz w:val="21"/>
          <w:szCs w:val="21"/>
        </w:rPr>
        <w:t xml:space="preserve">게이트 바로 아래의 소스 표면 전체에서 터널링이 일어납니다 → 점이 아니라 선/면 전체이므로 Line(선) Tunneling.</w:t>
      </w:r>
    </w:p>
    <w:p>
      <w:pPr>
        <w:pStyle w:val="ListParagraph"/>
        <w:numPr>
          <w:ilvl w:val="0"/>
          <w:numId w:val="3"/>
        </w:numPr>
        <w:spacing w:after="90" w:line="286"/>
      </w:pPr>
      <w:r>
        <w:rPr>
          <w:rFonts w:ascii="맑은 고딕" w:cs="맑은 고딕" w:eastAsia="맑은 고딕" w:hAnsi="맑은 고딕"/>
          <w:sz w:val="21"/>
          <w:szCs w:val="21"/>
        </w:rPr>
        <w:t xml:space="preserve">터널링 면적 = Lov × 소자 폭. 즉 오버랩 길이를 늘리면 면적이 그만큼 커집니다. 설계 파라미터로 전류를 조절할 수 있게 됩니다.</w:t>
      </w:r>
    </w:p>
    <w:p>
      <w:pPr>
        <w:pStyle w:val="ListParagraph"/>
        <w:numPr>
          <w:ilvl w:val="0"/>
          <w:numId w:val="3"/>
        </w:numPr>
        <w:spacing w:after="90" w:line="286"/>
      </w:pPr>
      <w:r>
        <w:rPr>
          <w:rFonts w:ascii="맑은 고딕" w:cs="맑은 고딕" w:eastAsia="맑은 고딕" w:hAnsi="맑은 고딕"/>
          <w:sz w:val="21"/>
          <w:szCs w:val="21"/>
        </w:rPr>
        <w:t xml:space="preserve">터널링 방향(소스 표면에서 수직 아래)과 게이트 전기장 방향이 일치합니다. 게이트가 터널링 경로를 직접, 강하게 제어합니다.</w:t>
      </w:r>
    </w:p>
    <w:p>
      <w:pPr>
        <w:spacing w:after="150" w:line="288"/>
      </w:pPr>
      <w:r>
        <w:rPr>
          <w:rFonts w:ascii="맑은 고딕" w:cs="맑은 고딕" w:eastAsia="맑은 고딕" w:hAnsi="맑은 고딕"/>
          <w:sz w:val="21"/>
          <w:szCs w:val="21"/>
        </w:rPr>
        <w:t xml:space="preserve">문헌에 따르면 이 구조는 게이트-소스 오버랩을 통해 터널링 면적을 크게 확보하고 도핑 프로파일이 급격한 영역을 활용해, Point-Tunneling 대비 Ion과 SS를 동시에 개선합니다. 오버랩 길이 Lov 자체가 회로 성능을 조절하는 설계 변수로 쓰일 수 있다는 연구도 있습니다.</w:t>
      </w:r>
    </w:p>
    <w:p>
      <w:pPr>
        <w:pStyle w:val="Heading2"/>
        <w:spacing w:after="130" w:before="290"/>
      </w:pPr>
      <w:r>
        <w:t xml:space="preserve">5-3. 왜 GAA 나노시트와 Line-Tunneling이 특별히 잘 맞는가</w:t>
      </w:r>
    </w:p>
    <w:p>
      <w:pPr>
        <w:spacing w:after="150" w:line="288"/>
      </w:pPr>
      <w:r>
        <w:rPr>
          <w:rFonts w:ascii="맑은 고딕" w:cs="맑은 고딕" w:eastAsia="맑은 고딕" w:hAnsi="맑은 고딕"/>
          <w:sz w:val="21"/>
          <w:szCs w:val="21"/>
        </w:rPr>
        <w:t xml:space="preserve">이 절이 우리 주제의 독창성이 나오는 지점입니다. 발표에서 가장 강조해야 할 논리입니다.</w:t>
      </w:r>
    </w:p>
    <w:p>
      <w:pPr>
        <w:pStyle w:val="ListParagraph"/>
        <w:numPr>
          <w:ilvl w:val="0"/>
          <w:numId w:val="4"/>
        </w:numPr>
        <w:spacing w:after="90" w:line="286"/>
      </w:pPr>
      <w:r>
        <w:rPr>
          <w:rFonts w:ascii="맑은 고딕" w:cs="맑은 고딕" w:eastAsia="맑은 고딕" w:hAnsi="맑은 고딕"/>
          <w:sz w:val="21"/>
          <w:szCs w:val="21"/>
        </w:rPr>
        <w:t xml:space="preserve">Line-Tunneling에서 전류는 '게이트가 소스를 덮은 면적'에 비례합니다.</w:t>
      </w:r>
    </w:p>
    <w:p>
      <w:pPr>
        <w:pStyle w:val="ListParagraph"/>
        <w:numPr>
          <w:ilvl w:val="0"/>
          <w:numId w:val="4"/>
        </w:numPr>
        <w:spacing w:after="90" w:line="286"/>
      </w:pPr>
      <w:r>
        <w:rPr>
          <w:rFonts w:ascii="맑은 고딕" w:cs="맑은 고딕" w:eastAsia="맑은 고딕" w:hAnsi="맑은 고딕"/>
          <w:sz w:val="21"/>
          <w:szCs w:val="21"/>
        </w:rPr>
        <w:t xml:space="preserve">GAA는 게이트가 채널(그리고 오버랩된 소스)을 사방에서 감쌉니다. 평면 구조라면 소스 위쪽 한 면만 덮을 수 있지만, GAA 나노시트는 시트 한 장의 위·아래 양면을 모두 덮습니다 → 같은 Lov에서 터널링 면적이 배로 늘어납니다.</w:t>
      </w:r>
    </w:p>
    <w:p>
      <w:pPr>
        <w:pStyle w:val="ListParagraph"/>
        <w:numPr>
          <w:ilvl w:val="0"/>
          <w:numId w:val="4"/>
        </w:numPr>
        <w:spacing w:after="90" w:line="286"/>
      </w:pPr>
      <w:r>
        <w:rPr>
          <w:rFonts w:ascii="맑은 고딕" w:cs="맑은 고딕" w:eastAsia="맑은 고딕" w:hAnsi="맑은 고딕"/>
          <w:sz w:val="21"/>
          <w:szCs w:val="21"/>
        </w:rPr>
        <w:t xml:space="preserve">나노시트는 수직으로 여러 장 적층할 수 있습니다. 시트를 n장 쌓으면 터널링 면적이 대략 n배가 됩니다 → 칩 면적을 늘리지 않고 Ion을 배수로 확장할 수 있습니다.</w:t>
      </w:r>
    </w:p>
    <w:p>
      <w:pPr>
        <w:pStyle w:val="ListParagraph"/>
        <w:numPr>
          <w:ilvl w:val="0"/>
          <w:numId w:val="4"/>
        </w:numPr>
        <w:spacing w:after="90" w:line="286"/>
      </w:pPr>
      <w:r>
        <w:rPr>
          <w:rFonts w:ascii="맑은 고딕" w:cs="맑은 고딕" w:eastAsia="맑은 고딕" w:hAnsi="맑은 고딕"/>
          <w:sz w:val="21"/>
          <w:szCs w:val="21"/>
        </w:rPr>
        <w:t xml:space="preserve">즉 TFET의 가장 큰 약점인 '낮은 Ion'을, GAA 나노시트의 가장 큰 장점인 '수직 적층 확장성'으로 정면 보완하는 구조가 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우리 주제의 핵심 주장: 'GAA 나노시트를 쌓을수록 Line-Tunneling 면적이 비례해 늘어나므로, SS는 60 mV/dec 이하로 유지한 채 Ion만 적층 수에 비례해 확장할 수 있다.' 이것을 TCAD로 정량 입증하는 것이 프로젝트의 목표입니다.</w:t>
            </w:r>
          </w:p>
        </w:tc>
      </w:tr>
    </w:tbl>
    <w:p>
      <w:pPr>
        <w:spacing w:after="150" w:line="288"/>
      </w:pPr>
      <w:r>
        <w:rPr>
          <w:rFonts w:ascii="맑은 고딕" w:cs="맑은 고딕" w:eastAsia="맑은 고딕" w:hAnsi="맑은 고딕"/>
          <w:sz w:val="21"/>
          <w:szCs w:val="21"/>
        </w:rPr>
        <w:t xml:space="preserve">참고로 문헌에서 수직 적층 나노시트 TFET에 대해 SS 23 mV/dec, Ion/Ioff 약 10^11, DIBL 10.5 mV/V 수준의 결과가 보고되어 있어, 이 방향 자체의 타당성은 이미 검증되어 있습니다.</w:t>
      </w:r>
    </w:p>
    <w:p>
      <w:r>
        <w:br w:type="page"/>
      </w:r>
    </w:p>
    <w:p>
      <w:pPr>
        <w:pStyle w:val="Heading1"/>
        <w:spacing w:after="180" w:before="400"/>
      </w:pPr>
      <w:r>
        <w:t xml:space="preserve">6. Ambipolar 문제와 비대칭 설계 — 우리가 함께 푸는 두 번째 과제</w:t>
      </w:r>
    </w:p>
    <w:p>
      <w:pPr>
        <w:pStyle w:val="Heading2"/>
        <w:spacing w:after="130" w:before="290"/>
      </w:pPr>
      <w:r>
        <w:t xml:space="preserve">6-1. 무엇이 문제인가</w:t>
      </w:r>
    </w:p>
    <w:p>
      <w:pPr>
        <w:spacing w:after="150" w:line="288"/>
      </w:pPr>
      <w:r>
        <w:rPr>
          <w:rFonts w:ascii="맑은 고딕" w:cs="맑은 고딕" w:eastAsia="맑은 고딕" w:hAnsi="맑은 고딕"/>
          <w:sz w:val="21"/>
          <w:szCs w:val="21"/>
        </w:rPr>
        <w:t xml:space="preserve">정상적인 스위치라면 게이트 전압을 낮출수록 전류가 계속 줄어야 합니다. 그런데 TFET은 게이트 전압을 음의 방향으로 더 내리면 전류가 다시 늘어나기 시작합니다. Id-Vg 곡선을 그리면 V자 모양이 되는데, 이 왼쪽 가지가 Ambipolar 전류입니다.</w:t>
      </w:r>
    </w:p>
    <w:p>
      <w:pPr>
        <w:pStyle w:val="Heading2"/>
        <w:spacing w:after="130" w:before="290"/>
      </w:pPr>
      <w:r>
        <w:t xml:space="preserve">6-2. 왜 생기는가</w:t>
      </w:r>
    </w:p>
    <w:p>
      <w:pPr>
        <w:spacing w:after="150" w:line="288"/>
      </w:pPr>
      <w:r>
        <w:rPr>
          <w:rFonts w:ascii="맑은 고딕" w:cs="맑은 고딕" w:eastAsia="맑은 고딕" w:hAnsi="맑은 고딕"/>
          <w:sz w:val="21"/>
          <w:szCs w:val="21"/>
        </w:rPr>
        <w:t xml:space="preserve">게이트 전압을 음으로 걸면 채널의 밴드가 위로 올라갑니다. 그러면 이번엔 채널의 가전자대 상단이 드레인(n+)의 전도대 하단보다 위로 올라가면서, 드레인-채널 접합에서 밴드가 겹칩니다. 소스 쪽에서 일어나던 것과 똑같은 BTBT가 드레인 쪽에서 반대 방향으로 일어나는 것입니다.</w:t>
      </w:r>
    </w:p>
    <w:p>
      <w:pPr>
        <w:spacing w:after="150" w:line="288"/>
      </w:pPr>
      <w:r>
        <w:rPr>
          <w:rFonts w:ascii="맑은 고딕" w:cs="맑은 고딕" w:eastAsia="맑은 고딕" w:hAnsi="맑은 고딕"/>
          <w:sz w:val="21"/>
          <w:szCs w:val="21"/>
        </w:rPr>
        <w:t xml:space="preserve">구조적으로 보면 TFET은 p-i-n이라 소스 접합과 드레인 접합이 둘 다 터널링 접합이 될 수 있습니다. 게이트 전압의 부호에 따라 어느 쪽이 활성화되느냐만 달라질 뿐입니다.</w:t>
      </w:r>
    </w:p>
    <w:p>
      <w:pPr>
        <w:pStyle w:val="Heading2"/>
        <w:spacing w:after="130" w:before="290"/>
      </w:pPr>
      <w:r>
        <w:t xml:space="preserve">6-3. 억제 방법 — 접합을 비대칭으로 만든다</w:t>
      </w:r>
    </w:p>
    <w:p>
      <w:pPr>
        <w:spacing w:after="150" w:line="288"/>
      </w:pPr>
      <w:r>
        <w:rPr>
          <w:rFonts w:ascii="맑은 고딕" w:cs="맑은 고딕" w:eastAsia="맑은 고딕" w:hAnsi="맑은 고딕"/>
          <w:sz w:val="21"/>
          <w:szCs w:val="21"/>
        </w:rPr>
        <w:t xml:space="preserve">핵심 원리는 간단합니다. 소스 쪽 접합은 터널링이 잘 일어나게 유지하고, 드레인 쪽 접합만 터널링이 어렵게 만들면 됩니다. 터널링 확률이 접합부 전기장에 지수적으로 의존하므로, 드레인 쪽 전기장만 약하게 만들면 Ambipolar 전류를 자릿수 단위로 줄일 수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500"/>
        <w:gridCol w:w="1626"/>
      </w:tblGrid>
      <w:tr>
        <w:trPr>
          <w:tblHeader/>
        </w:trPr>
        <w:tc>
          <w:tcPr>
            <w:tcW w:type="dxa" w:w="19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방법</w:t>
            </w:r>
          </w:p>
        </w:tc>
        <w:tc>
          <w:tcPr>
            <w:tcW w:type="dxa" w:w="30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구체적 내용</w:t>
            </w:r>
          </w:p>
        </w:tc>
        <w:tc>
          <w:tcPr>
            <w:tcW w:type="dxa" w:w="25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원리</w:t>
            </w:r>
          </w:p>
        </w:tc>
        <w:tc>
          <w:tcPr>
            <w:tcW w:type="dxa" w:w="16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우리 적용 여부</w:t>
            </w:r>
          </w:p>
        </w:tc>
      </w:tr>
      <w:tr>
        <w:tc>
          <w:tcPr>
            <w:tcW w:type="dxa" w:w="19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도핑 농도 저감</w:t>
            </w:r>
          </w:p>
        </w:tc>
        <w:tc>
          <w:tcPr>
            <w:tcW w:type="dxa" w:w="3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도핑을 소스보다 낮게(예: 소스 2e20, 드레인 5e19)</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도핑이 낮으면 공핍층이 넓어져 접합 전기장이 완만해짐 → 터널링 확률 급감</w:t>
            </w:r>
          </w:p>
        </w:tc>
        <w:tc>
          <w:tcPr>
            <w:tcW w:type="dxa" w:w="1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채택 (1순위)</w:t>
            </w:r>
          </w:p>
        </w:tc>
      </w:tr>
      <w:tr>
        <w:tc>
          <w:tcPr>
            <w:tcW w:type="dxa" w:w="19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언더랩 / 스페이서 확대</w:t>
            </w:r>
          </w:p>
        </w:tc>
        <w:tc>
          <w:tcPr>
            <w:tcW w:type="dxa" w:w="3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쪽 스페이서를 소스 쪽보다 두껍게 → 게이트와 드레인 접합 사이 거리 확보</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 전계가 드레인 접합에 덜 미침 → 밴드 겹침 자체가 잘 안 생김</w:t>
            </w:r>
          </w:p>
        </w:tc>
        <w:tc>
          <w:tcPr>
            <w:tcW w:type="dxa" w:w="1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채택 (2순위)</w:t>
            </w:r>
          </w:p>
        </w:tc>
      </w:tr>
      <w:tr>
        <w:tc>
          <w:tcPr>
            <w:tcW w:type="dxa" w:w="19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헤테로접합</w:t>
            </w:r>
          </w:p>
        </w:tc>
        <w:tc>
          <w:tcPr>
            <w:tcW w:type="dxa" w:w="3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쪽만 밴드갭이 큰 물질 사용</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밴드갭이 크면 터널링 확률이 지수적으로 감소</w:t>
            </w:r>
          </w:p>
        </w:tc>
        <w:tc>
          <w:tcPr>
            <w:tcW w:type="dxa" w:w="1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보류 (공정 복잡도 높음)</w:t>
            </w:r>
          </w:p>
        </w:tc>
      </w:tr>
      <w:tr>
        <w:tc>
          <w:tcPr>
            <w:tcW w:type="dxa" w:w="19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 워크펑션 조정</w:t>
            </w:r>
          </w:p>
        </w:tc>
        <w:tc>
          <w:tcPr>
            <w:tcW w:type="dxa" w:w="30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 금속 일함수로 전체 곡선을 이동</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Ambipolar 시작점을 동작 영역 밖으로 밀어냄</w:t>
            </w:r>
          </w:p>
        </w:tc>
        <w:tc>
          <w:tcPr>
            <w:tcW w:type="dxa" w:w="1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보조 수단으로 검토</w:t>
            </w:r>
          </w:p>
        </w:tc>
      </w:tr>
    </w:tbl>
    <w:p>
      <w:pPr>
        <w:spacing w:after="150" w:line="288"/>
      </w:pPr>
      <w:r>
        <w:rPr>
          <w:rFonts w:ascii="맑은 고딕" w:cs="맑은 고딕" w:eastAsia="맑은 고딕" w:hAnsi="맑은 고딕"/>
          <w:sz w:val="21"/>
          <w:szCs w:val="21"/>
        </w:rPr>
        <w:t xml:space="preserve">우리는 앞의 두 가지(드레인 도핑 저감 + 드레인 스페이서 확대)를 조합합니다. 둘 다 공정 추가 없이 기존 파라미터 값만 좌우 다르게 주면 되므로, 1개월 일정 안에서 현실적으로 구현 가능합니다.</w:t>
      </w:r>
    </w:p>
    <w:p>
      <w:pPr>
        <w:spacing w:after="170" w:line="286"/>
      </w:pPr>
      <w:r>
        <w:rPr>
          <w:rFonts w:ascii="맑은 고딕" w:cs="맑은 고딕" w:eastAsia="맑은 고딕" w:hAnsi="맑은 고딕"/>
          <w:i/>
          <w:iCs/>
          <w:color w:val="8a5a00"/>
          <w:sz w:val="19"/>
          <w:szCs w:val="19"/>
        </w:rPr>
        <w:t xml:space="preserve">주의할 트레이드오프: 드레인 도핑을 지나치게 낮추면 드레인 저항이 커져 Ion이 떨어집니다. 즉 'Ambipolar 억제 vs Ion 유지'라는 최적화 문제가 생기는데, 이 트레이드오프 곡선을 찾아내는 것 자체가 좋은 발표 소재가 됩니다.</w:t>
      </w:r>
    </w:p>
    <w:p>
      <w:r>
        <w:br w:type="page"/>
      </w:r>
    </w:p>
    <w:p>
      <w:pPr>
        <w:pStyle w:val="Heading1"/>
        <w:spacing w:after="180" w:before="400"/>
      </w:pPr>
      <w:r>
        <w:t xml:space="preserve">7. 우리 주제 정의 — 무엇을 만들고 무엇을 개선하는가</w:t>
      </w:r>
    </w:p>
    <w:p>
      <w:pPr>
        <w:pStyle w:val="Heading2"/>
        <w:spacing w:after="130" w:before="290"/>
      </w:pPr>
      <w:r>
        <w:t xml:space="preserve">7-1. 주제 한 문장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50"/>
              <w:left w:type="dxa" w:w="200"/>
              <w:bottom w:type="dxa" w:w="150"/>
              <w:right w:type="dxa" w:w="200"/>
            </w:tcMar>
          </w:tcPr>
          <w:p>
            <w:r>
              <w:rPr>
                <w:rFonts w:ascii="맑은 고딕" w:cs="맑은 고딕" w:eastAsia="맑은 고딕" w:hAnsi="맑은 고딕"/>
                <w:b/>
                <w:bCs/>
                <w:color w:val="7A4B00"/>
                <w:sz w:val="21"/>
                <w:szCs w:val="21"/>
              </w:rPr>
              <w:t xml:space="preserve">GAA 나노시트 구조에 Line-Tunneling 방식의 TFET을 구현하고, 소스/드레인 비대칭 설계로 Ambipolar 전류를 억제하여, 시트 적층 수에 따른 On-전류 확장성과 60 mV/dec 이하의 Subthreshold Swing을 TCAD 시뮬레이션으로 정량 검증한다.</w:t>
            </w:r>
          </w:p>
        </w:tc>
      </w:tr>
    </w:tbl>
    <w:p>
      <w:pPr>
        <w:pStyle w:val="Heading2"/>
        <w:spacing w:after="130" w:before="290"/>
      </w:pPr>
      <w:r>
        <w:t xml:space="preserve">7-2. 우리가 개선하려는 것 — 세 가지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500"/>
        <w:gridCol w:w="2226"/>
      </w:tblGrid>
      <w:tr>
        <w:trPr>
          <w:tblHeader/>
        </w:trPr>
        <w:tc>
          <w:tcPr>
            <w:tcW w:type="dxa" w:w="21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기존 문제</w:t>
            </w:r>
          </w:p>
        </w:tc>
        <w:tc>
          <w:tcPr>
            <w:tcW w:type="dxa" w:w="22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원인</w:t>
            </w:r>
          </w:p>
        </w:tc>
        <w:tc>
          <w:tcPr>
            <w:tcW w:type="dxa" w:w="25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우리의 접근</w:t>
            </w:r>
          </w:p>
        </w:tc>
        <w:tc>
          <w:tcPr>
            <w:tcW w:type="dxa" w:w="22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기대 효과</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MOSFET은 SS가 60 mV/dec 아래로 못 감</w:t>
            </w:r>
          </w:p>
        </w:tc>
        <w:tc>
          <w:tcPr>
            <w:tcW w:type="dxa" w:w="2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열방출 방식 + 볼츠만 분포</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TFET(BTBT)으로 동작 원리 자체를 교체</w:t>
            </w:r>
          </w:p>
        </w:tc>
        <w:tc>
          <w:tcPr>
            <w:tcW w:type="dxa" w:w="22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SS 60 mV/dec 돌파 → 저전압 동작 가능</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TFET은 On-전류가 너무 낮음</w:t>
            </w:r>
          </w:p>
        </w:tc>
        <w:tc>
          <w:tcPr>
            <w:tcW w:type="dxa" w:w="2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터널링 면적이 접합면에 국한(Point)</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Line-Tunneling으로 면적 확보 + GAA 나노시트 수직 적층으로 배수 확장</w:t>
            </w:r>
          </w:p>
        </w:tc>
        <w:tc>
          <w:tcPr>
            <w:tcW w:type="dxa" w:w="22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적층 수에 비례한 Ion 확장</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TFET은 Ambipolar 누설이 큼</w:t>
            </w:r>
          </w:p>
        </w:tc>
        <w:tc>
          <w:tcPr>
            <w:tcW w:type="dxa" w:w="2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접합에서도 BTBT 발생</w:t>
            </w:r>
          </w:p>
        </w:tc>
        <w:tc>
          <w:tcPr>
            <w:tcW w:type="dxa" w:w="2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도핑 저감 + 드레인 스페이서 확대(비대칭 설계)</w:t>
            </w:r>
          </w:p>
        </w:tc>
        <w:tc>
          <w:tcPr>
            <w:tcW w:type="dxa" w:w="22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Ambipolar 전류 억제 → Ion/Ioff 개선</w:t>
            </w:r>
          </w:p>
        </w:tc>
      </w:tr>
    </w:tbl>
    <w:p>
      <w:pPr>
        <w:pStyle w:val="Heading2"/>
        <w:spacing w:after="130" w:before="290"/>
      </w:pPr>
      <w:r>
        <w:t xml:space="preserve">7-3. 왜 이게 새로운가 — 차별점</w:t>
      </w:r>
    </w:p>
    <w:p>
      <w:pPr>
        <w:pStyle w:val="ListParagraph"/>
        <w:numPr>
          <w:ilvl w:val="0"/>
          <w:numId w:val="3"/>
        </w:numPr>
        <w:spacing w:after="90" w:line="286"/>
      </w:pPr>
      <w:r>
        <w:rPr>
          <w:rFonts w:ascii="맑은 고딕" w:cs="맑은 고딕" w:eastAsia="맑은 고딕" w:hAnsi="맑은 고딕"/>
          <w:sz w:val="21"/>
          <w:szCs w:val="21"/>
        </w:rPr>
        <w:t xml:space="preserve">GAA-TFET 자체나 Line-Tunneling TFET 자체는 개별적으로 연구된 사례가 있습니다. 우리의 차별점은 이 둘을 결합했을 때 나타나는 '적층 확장성'을 정량 지표로 제시한다는 데 있습니다.</w:t>
      </w:r>
    </w:p>
    <w:p>
      <w:pPr>
        <w:pStyle w:val="ListParagraph"/>
        <w:numPr>
          <w:ilvl w:val="0"/>
          <w:numId w:val="3"/>
        </w:numPr>
        <w:spacing w:after="90" w:line="286"/>
      </w:pPr>
      <w:r>
        <w:rPr>
          <w:rFonts w:ascii="맑은 고딕" w:cs="맑은 고딕" w:eastAsia="맑은 고딕" w:hAnsi="맑은 고딕"/>
          <w:sz w:val="21"/>
          <w:szCs w:val="21"/>
        </w:rPr>
        <w:t xml:space="preserve">구체적으로, 시트 수(nStack)를 1·2·3으로 바꿔가며 Ion이 실제로 비례해 증가하는지, 그리고 그 과정에서 SS가 유지되는지(혹은 열화되는지)를 확인합니다. 이는 '적층이 TFET의 근본 약점을 실제로 해결하는가'라는 질문에 대한 직접적인 답이 됩니다.</w:t>
      </w:r>
    </w:p>
    <w:p>
      <w:pPr>
        <w:pStyle w:val="ListParagraph"/>
        <w:numPr>
          <w:ilvl w:val="0"/>
          <w:numId w:val="3"/>
        </w:numPr>
        <w:spacing w:after="90" w:line="286"/>
      </w:pPr>
      <w:r>
        <w:rPr>
          <w:rFonts w:ascii="맑은 고딕" w:cs="맑은 고딕" w:eastAsia="맑은 고딕" w:hAnsi="맑은 고딕"/>
          <w:sz w:val="21"/>
          <w:szCs w:val="21"/>
        </w:rPr>
        <w:t xml:space="preserve">동시에 Ambipolar 억제를 위한 비대칭 설계를 적용하고, 그 과정에서 발생하는 'Ambipolar 억제량 vs Ion 손실' 트레이드오프를 정량화합니다. 단순히 좋은 값 하나를 보이는 것이 아니라 설계 가이드라인을 제시하는 형태입니다.</w:t>
      </w:r>
    </w:p>
    <w:p>
      <w:pPr>
        <w:pStyle w:val="ListParagraph"/>
        <w:numPr>
          <w:ilvl w:val="0"/>
          <w:numId w:val="3"/>
        </w:numPr>
        <w:spacing w:after="90" w:line="286"/>
      </w:pPr>
      <w:r>
        <w:rPr>
          <w:rFonts w:ascii="맑은 고딕" w:cs="맑은 고딕" w:eastAsia="맑은 고딕" w:hAnsi="맑은 고딕"/>
          <w:sz w:val="21"/>
          <w:szCs w:val="21"/>
        </w:rPr>
        <w:t xml:space="preserve">공정 파라미터만 바꾸는 최적화가 아니라 소자의 동작 원리를 바꾸고 구조적 시너지를 입증하는 방향이므로, 경진대회의 취지에 부합합니다.</w:t>
      </w:r>
    </w:p>
    <w:p>
      <w:pPr>
        <w:pStyle w:val="Heading2"/>
        <w:spacing w:after="130" w:before="290"/>
      </w:pPr>
      <w:r>
        <w:t xml:space="preserve">7-4. 최종 목표 — 정량 지표</w:t>
      </w:r>
    </w:p>
    <w:p>
      <w:pPr>
        <w:spacing w:after="150" w:line="288"/>
      </w:pPr>
      <w:r>
        <w:rPr>
          <w:rFonts w:ascii="맑은 고딕" w:cs="맑은 고딕" w:eastAsia="맑은 고딕" w:hAnsi="맑은 고딕"/>
          <w:sz w:val="21"/>
          <w:szCs w:val="21"/>
        </w:rPr>
        <w:t xml:space="preserve">발표에서 '무엇을 달성했는가'를 답하기 위해 아래 숫자들을 목표로 설정합니다. 문헌의 보고값을 참고해 현실적으로 잡았습니다.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400"/>
        <w:gridCol w:w="2426"/>
      </w:tblGrid>
      <w:tr>
        <w:trPr>
          <w:tblHeader/>
        </w:trPr>
        <w:tc>
          <w:tcPr>
            <w:tcW w:type="dxa" w:w="15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지표</w:t>
            </w:r>
          </w:p>
        </w:tc>
        <w:tc>
          <w:tcPr>
            <w:tcW w:type="dxa" w:w="27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의미</w:t>
            </w:r>
          </w:p>
        </w:tc>
        <w:tc>
          <w:tcPr>
            <w:tcW w:type="dxa" w:w="24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목표값</w:t>
            </w:r>
          </w:p>
        </w:tc>
        <w:tc>
          <w:tcPr>
            <w:tcW w:type="dxa" w:w="24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비고</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SS(avg)</w:t>
            </w:r>
          </w:p>
        </w:tc>
        <w:tc>
          <w:tcPr>
            <w:tcW w:type="dxa" w:w="2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전류를 10배 늘리는 데 필요한 게이트 전압(평균)</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60 mV/dec 미만, 가능하면 30~40 mV/dec</w:t>
            </w:r>
          </w:p>
        </w:tc>
        <w:tc>
          <w:tcPr>
            <w:tcW w:type="dxa" w:w="24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MOSFET의 물리 한계 돌파 입증이 1차 목표</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Ion</w:t>
            </w:r>
          </w:p>
        </w:tc>
        <w:tc>
          <w:tcPr>
            <w:tcW w:type="dxa" w:w="2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On 상태 드레인 전류</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적층 1장 대비 3장에서 2.5배 이상</w:t>
            </w:r>
          </w:p>
        </w:tc>
        <w:tc>
          <w:tcPr>
            <w:tcW w:type="dxa" w:w="24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완전한 3배는 어렵지만 선형에 가까운 증가 확인이 핵심</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Ion / Ioff</w:t>
            </w:r>
          </w:p>
        </w:tc>
        <w:tc>
          <w:tcPr>
            <w:tcW w:type="dxa" w:w="2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On/Off 전류비 (스위치 품질)</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10^8 이상</w:t>
            </w:r>
          </w:p>
        </w:tc>
        <w:tc>
          <w:tcPr>
            <w:tcW w:type="dxa" w:w="24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문헌 최고치는 10^11 수준</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Ambipolar 전류</w:t>
            </w:r>
          </w:p>
        </w:tc>
        <w:tc>
          <w:tcPr>
            <w:tcW w:type="dxa" w:w="2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역방향 게이트 전압에서의 누설</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비대칭 적용 전 대비 1~2 자릿수 감소</w:t>
            </w:r>
          </w:p>
        </w:tc>
        <w:tc>
          <w:tcPr>
            <w:tcW w:type="dxa" w:w="24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대칭 구조와 직접 비교해 제시</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DIBL</w:t>
            </w:r>
          </w:p>
        </w:tc>
        <w:tc>
          <w:tcPr>
            <w:tcW w:type="dxa" w:w="27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전압에 의한 문턱전압 변화</w:t>
            </w:r>
          </w:p>
        </w:tc>
        <w:tc>
          <w:tcPr>
            <w:tcW w:type="dxa" w:w="24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30 mV/V 이하</w:t>
            </w:r>
          </w:p>
        </w:tc>
        <w:tc>
          <w:tcPr>
            <w:tcW w:type="dxa" w:w="24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GAA 구조의 SCE 억제력 확인</w:t>
            </w:r>
          </w:p>
        </w:tc>
      </w:tr>
    </w:tbl>
    <w:p>
      <w:pPr>
        <w:spacing w:after="170" w:line="286"/>
      </w:pPr>
      <w:r>
        <w:rPr>
          <w:rFonts w:ascii="맑은 고딕" w:cs="맑은 고딕" w:eastAsia="맑은 고딕" w:hAnsi="맑은 고딕"/>
          <w:i/>
          <w:iCs/>
          <w:color w:val="8a5a00"/>
          <w:sz w:val="19"/>
          <w:szCs w:val="19"/>
        </w:rPr>
        <w:t xml:space="preserve">모든 목표값은 '절대 수치'보다 '비교군 대비 개선 폭'으로 제시하는 것이 안전합니다. 시뮬레이션 절대값은 모델 캘리브레이션에 따라 달라지지만, 같은 조건에서의 상대 비교는 신뢰도가 높기 때문입니다.</w:t>
      </w:r>
    </w:p>
    <w:p>
      <w:r>
        <w:br w:type="page"/>
      </w:r>
    </w:p>
    <w:p>
      <w:pPr>
        <w:pStyle w:val="Heading1"/>
        <w:spacing w:after="180" w:before="400"/>
      </w:pPr>
      <w:r>
        <w:t xml:space="preserve">8. 어떻게 검증할 것인가 — 실행 계획</w:t>
      </w:r>
    </w:p>
    <w:p>
      <w:pPr>
        <w:pStyle w:val="Heading2"/>
        <w:spacing w:after="130" w:before="290"/>
      </w:pPr>
      <w:r>
        <w:t xml:space="preserve">8-1. 비교군 설계 — 무엇과 무엇을 비교하는가</w:t>
      </w:r>
    </w:p>
    <w:p>
      <w:pPr>
        <w:spacing w:after="150" w:line="288"/>
      </w:pPr>
      <w:r>
        <w:rPr>
          <w:rFonts w:ascii="맑은 고딕" w:cs="맑은 고딕" w:eastAsia="맑은 고딕" w:hAnsi="맑은 고딕"/>
          <w:sz w:val="21"/>
          <w:szCs w:val="21"/>
        </w:rPr>
        <w:t xml:space="preserve">좋은 결과는 좋은 비교에서 나옵니다. 아래 4개 소자를 같은 조건에서 시뮬레이션하고 서로 비교합니다.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rPr>
          <w:tblHeader/>
        </w:trPr>
        <w:tc>
          <w:tcPr>
            <w:tcW w:type="dxa" w:w="12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비교군</w:t>
            </w:r>
          </w:p>
        </w:tc>
        <w:tc>
          <w:tcPr>
            <w:tcW w:type="dxa" w:w="32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구조</w:t>
            </w:r>
          </w:p>
        </w:tc>
        <w:tc>
          <w:tcPr>
            <w:tcW w:type="dxa" w:w="46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역할</w:t>
            </w:r>
          </w:p>
        </w:tc>
      </w:tr>
      <w:tr>
        <w:tc>
          <w:tcPr>
            <w:tcW w:type="dxa" w:w="1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A (기준)</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GAA 나노와이어 MOSFET</w:t>
            </w:r>
          </w:p>
        </w:tc>
        <w:tc>
          <w:tcPr>
            <w:tcW w:type="dxa" w:w="4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'60 mV/dec를 못 넘는다'를 직접 보여주는 대조군</w:t>
            </w:r>
          </w:p>
        </w:tc>
      </w:tr>
      <w:tr>
        <w:tc>
          <w:tcPr>
            <w:tcW w:type="dxa" w:w="1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B</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GAA 나노와이어 Point-Tunneling TFET</w:t>
            </w:r>
          </w:p>
        </w:tc>
        <w:tc>
          <w:tcPr>
            <w:tcW w:type="dxa" w:w="4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TFET으로 바꾸면 SS가 개선되지만 Ion이 낮아짐을 보여줌</w:t>
            </w:r>
          </w:p>
        </w:tc>
      </w:tr>
      <w:tr>
        <w:tc>
          <w:tcPr>
            <w:tcW w:type="dxa" w:w="1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C</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GAA 나노시트 Line-Tunneling TFET (대칭)</w:t>
            </w:r>
          </w:p>
        </w:tc>
        <w:tc>
          <w:tcPr>
            <w:tcW w:type="dxa" w:w="4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Line-Tunneling과 적층으로 Ion이 회복됨을 보여줌</w:t>
            </w:r>
          </w:p>
        </w:tc>
      </w:tr>
      <w:tr>
        <w:tc>
          <w:tcPr>
            <w:tcW w:type="dxa" w:w="1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D (최종)</w:t>
            </w:r>
          </w:p>
        </w:tc>
        <w:tc>
          <w:tcPr>
            <w:tcW w:type="dxa" w:w="32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C + 소스/드레인 비대칭 설계</w:t>
            </w:r>
          </w:p>
        </w:tc>
        <w:tc>
          <w:tcPr>
            <w:tcW w:type="dxa" w:w="46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Ambipolar까지 억제한 최종 제안 구조</w:t>
            </w:r>
          </w:p>
        </w:tc>
      </w:tr>
    </w:tbl>
    <w:p>
      <w:pPr>
        <w:spacing w:after="150" w:line="288"/>
      </w:pPr>
      <w:r>
        <w:rPr>
          <w:rFonts w:ascii="맑은 고딕" w:cs="맑은 고딕" w:eastAsia="맑은 고딕" w:hAnsi="맑은 고딕"/>
          <w:sz w:val="21"/>
          <w:szCs w:val="21"/>
        </w:rPr>
        <w:t xml:space="preserve">A→B→C→D로 가면서 각 단계가 무엇을 해결했는지가 한눈에 보이는 스토리가 만들어집니다. 발표 구성도 이 순서를 그대로 따르면 됩니다.</w:t>
      </w:r>
    </w:p>
    <w:p>
      <w:pPr>
        <w:pStyle w:val="Heading2"/>
        <w:spacing w:after="130" w:before="290"/>
      </w:pPr>
      <w:r>
        <w:t xml:space="preserve">8-2. 단계별 실행 순서 (약 4주)</w:t>
      </w:r>
    </w:p>
    <w:p>
      <w:pPr>
        <w:spacing w:after="100" w:before="220"/>
      </w:pPr>
      <w:r>
        <w:rPr>
          <w:rFonts w:ascii="맑은 고딕" w:cs="맑은 고딕" w:eastAsia="맑은 고딕" w:hAnsi="맑은 고딕"/>
          <w:b/>
          <w:bCs/>
          <w:color w:val="1F3864"/>
          <w:sz w:val="22"/>
          <w:szCs w:val="22"/>
        </w:rPr>
        <w:t xml:space="preserve">1주차 — 환경 확인과 베이스라인</w:t>
      </w:r>
    </w:p>
    <w:p>
      <w:pPr>
        <w:pStyle w:val="ListParagraph"/>
        <w:numPr>
          <w:ilvl w:val="0"/>
          <w:numId w:val="3"/>
        </w:numPr>
        <w:spacing w:after="90" w:line="286"/>
      </w:pPr>
      <w:r>
        <w:rPr>
          <w:rFonts w:ascii="맑은 고딕" w:cs="맑은 고딕" w:eastAsia="맑은 고딕" w:hAnsi="맑은 고딕"/>
          <w:sz w:val="21"/>
          <w:szCs w:val="21"/>
        </w:rPr>
        <w:t xml:space="preserve">Sentaurus 라이선스 동시 사용 토큰 수, 서버 코어 수 확인 (3명이 동시에 돌릴 수 있는지)</w:t>
      </w:r>
    </w:p>
    <w:p>
      <w:pPr>
        <w:pStyle w:val="ListParagraph"/>
        <w:numPr>
          <w:ilvl w:val="0"/>
          <w:numId w:val="3"/>
        </w:numPr>
        <w:spacing w:after="90" w:line="286"/>
      </w:pPr>
      <w:r>
        <w:rPr>
          <w:rFonts w:ascii="맑은 고딕" w:cs="맑은 고딕" w:eastAsia="맑은 고딕" w:hAnsi="맑은 고딕"/>
          <w:sz w:val="21"/>
          <w:szCs w:val="21"/>
        </w:rPr>
        <w:t xml:space="preserve">학교 예제 중 가장 단순한 나노와이어 코드로 구조 생성이 실제로 되는지 확인</w:t>
      </w:r>
    </w:p>
    <w:p>
      <w:pPr>
        <w:pStyle w:val="ListParagraph"/>
        <w:numPr>
          <w:ilvl w:val="0"/>
          <w:numId w:val="3"/>
        </w:numPr>
        <w:spacing w:after="90" w:line="286"/>
      </w:pPr>
      <w:r>
        <w:rPr>
          <w:rFonts w:ascii="맑은 고딕" w:cs="맑은 고딕" w:eastAsia="맑은 고딕" w:hAnsi="맑은 고딕"/>
          <w:sz w:val="21"/>
          <w:szCs w:val="21"/>
        </w:rPr>
        <w:t xml:space="preserve">MOSFET 베이스라인(비교군 A) 완성 — Id-Vg 곡선을 뽑고 SS가 60 mV/dec 근처에 나오는지 확인. 여기서 60 근처가 안 나오면 이후 결과를 신뢰할 수 없으므로 반드시 통과해야 하는 관문.</w:t>
      </w:r>
    </w:p>
    <w:p>
      <w:pPr>
        <w:spacing w:after="100" w:before="220"/>
      </w:pPr>
      <w:r>
        <w:rPr>
          <w:rFonts w:ascii="맑은 고딕" w:cs="맑은 고딕" w:eastAsia="맑은 고딕" w:hAnsi="맑은 고딕"/>
          <w:b/>
          <w:bCs/>
          <w:color w:val="1F3864"/>
          <w:sz w:val="22"/>
          <w:szCs w:val="22"/>
        </w:rPr>
        <w:t xml:space="preserve">2주차 — TFET 전환과 모델 보정</w:t>
      </w:r>
    </w:p>
    <w:p>
      <w:pPr>
        <w:pStyle w:val="ListParagraph"/>
        <w:numPr>
          <w:ilvl w:val="0"/>
          <w:numId w:val="3"/>
        </w:numPr>
        <w:spacing w:after="90" w:line="286"/>
      </w:pPr>
      <w:r>
        <w:rPr>
          <w:rFonts w:ascii="맑은 고딕" w:cs="맑은 고딕" w:eastAsia="맑은 고딕" w:hAnsi="맑은 고딕"/>
          <w:sz w:val="21"/>
          <w:szCs w:val="21"/>
        </w:rPr>
        <w:t xml:space="preserve">도핑 설정을 p-i-n으로 변경 (소스 p+ / 드레인 n+ 분리) → 비교군 B</w:t>
      </w:r>
    </w:p>
    <w:p>
      <w:pPr>
        <w:pStyle w:val="ListParagraph"/>
        <w:numPr>
          <w:ilvl w:val="0"/>
          <w:numId w:val="3"/>
        </w:numPr>
        <w:spacing w:after="90" w:line="286"/>
      </w:pPr>
      <w:r>
        <w:rPr>
          <w:rFonts w:ascii="맑은 고딕" w:cs="맑은 고딕" w:eastAsia="맑은 고딕" w:hAnsi="맑은 고딕"/>
          <w:sz w:val="21"/>
          <w:szCs w:val="21"/>
        </w:rPr>
        <w:t xml:space="preserve">물리 모델을 BTBT(Band2Band, Dynamic Nonlocal Path)로 교체</w:t>
      </w:r>
    </w:p>
    <w:p>
      <w:pPr>
        <w:pStyle w:val="ListParagraph"/>
        <w:numPr>
          <w:ilvl w:val="0"/>
          <w:numId w:val="3"/>
        </w:numPr>
        <w:spacing w:after="90" w:line="286"/>
      </w:pPr>
      <w:r>
        <w:rPr>
          <w:rFonts w:ascii="맑은 고딕" w:cs="맑은 고딕" w:eastAsia="맑은 고딕" w:hAnsi="맑은 고딕"/>
          <w:sz w:val="21"/>
          <w:szCs w:val="21"/>
        </w:rPr>
        <w:t xml:space="preserve">문헌 실측 데이터에 맞춰 BTBT 파라미터(유효질량) 보정 — 이 단계를 건너뛰면 전류값이 자릿수로 틀립니다</w:t>
      </w:r>
    </w:p>
    <w:p>
      <w:pPr>
        <w:pStyle w:val="ListParagraph"/>
        <w:numPr>
          <w:ilvl w:val="0"/>
          <w:numId w:val="3"/>
        </w:numPr>
        <w:spacing w:after="90" w:line="286"/>
      </w:pPr>
      <w:r>
        <w:rPr>
          <w:rFonts w:ascii="맑은 고딕" w:cs="맑은 고딕" w:eastAsia="맑은 고딕" w:hAnsi="맑은 고딕"/>
          <w:sz w:val="21"/>
          <w:szCs w:val="21"/>
        </w:rPr>
        <w:t xml:space="preserve">SS &lt; 60 mV/dec가 실제로 나오는지 확인 → 프로젝트의 핵심 주장 1차 검증</w:t>
      </w:r>
    </w:p>
    <w:p>
      <w:pPr>
        <w:spacing w:after="100" w:before="220"/>
      </w:pPr>
      <w:r>
        <w:rPr>
          <w:rFonts w:ascii="맑은 고딕" w:cs="맑은 고딕" w:eastAsia="맑은 고딕" w:hAnsi="맑은 고딕"/>
          <w:b/>
          <w:bCs/>
          <w:color w:val="1F3864"/>
          <w:sz w:val="22"/>
          <w:szCs w:val="22"/>
        </w:rPr>
        <w:t xml:space="preserve">3주차 — Line-Tunneling과 적층</w:t>
      </w:r>
    </w:p>
    <w:p>
      <w:pPr>
        <w:pStyle w:val="ListParagraph"/>
        <w:numPr>
          <w:ilvl w:val="0"/>
          <w:numId w:val="3"/>
        </w:numPr>
        <w:spacing w:after="90" w:line="286"/>
      </w:pPr>
      <w:r>
        <w:rPr>
          <w:rFonts w:ascii="맑은 고딕" w:cs="맑은 고딕" w:eastAsia="맑은 고딕" w:hAnsi="맑은 고딕"/>
          <w:sz w:val="21"/>
          <w:szCs w:val="21"/>
        </w:rPr>
        <w:t xml:space="preserve">게이트를 소스 위로 연장해 오버랩(Lov) 구조 구현 → 비교군 C</w:t>
      </w:r>
    </w:p>
    <w:p>
      <w:pPr>
        <w:pStyle w:val="ListParagraph"/>
        <w:numPr>
          <w:ilvl w:val="0"/>
          <w:numId w:val="3"/>
        </w:numPr>
        <w:spacing w:after="90" w:line="286"/>
      </w:pPr>
      <w:r>
        <w:rPr>
          <w:rFonts w:ascii="맑은 고딕" w:cs="맑은 고딕" w:eastAsia="맑은 고딕" w:hAnsi="맑은 고딕"/>
          <w:sz w:val="21"/>
          <w:szCs w:val="21"/>
        </w:rPr>
        <w:t xml:space="preserve">나노시트 구조로 전환하고 적층 수(nStack)를 1·2·3으로 스윕</w:t>
      </w:r>
    </w:p>
    <w:p>
      <w:pPr>
        <w:pStyle w:val="ListParagraph"/>
        <w:numPr>
          <w:ilvl w:val="0"/>
          <w:numId w:val="3"/>
        </w:numPr>
        <w:spacing w:after="90" w:line="286"/>
      </w:pPr>
      <w:r>
        <w:rPr>
          <w:rFonts w:ascii="맑은 고딕" w:cs="맑은 고딕" w:eastAsia="맑은 고딕" w:hAnsi="맑은 고딕"/>
          <w:sz w:val="21"/>
          <w:szCs w:val="21"/>
        </w:rPr>
        <w:t xml:space="preserve">Ion이 적층 수에 비례해 증가하는지 확인 → 핵심 주장 2차 검증</w:t>
      </w:r>
    </w:p>
    <w:p>
      <w:pPr>
        <w:pStyle w:val="ListParagraph"/>
        <w:numPr>
          <w:ilvl w:val="0"/>
          <w:numId w:val="3"/>
        </w:numPr>
        <w:spacing w:after="90" w:line="286"/>
      </w:pPr>
      <w:r>
        <w:rPr>
          <w:rFonts w:ascii="맑은 고딕" w:cs="맑은 고딕" w:eastAsia="맑은 고딕" w:hAnsi="맑은 고딕"/>
          <w:sz w:val="21"/>
          <w:szCs w:val="21"/>
        </w:rPr>
        <w:t xml:space="preserve">Lov 값도 스윕해 최적 오버랩 길이를 찾음</w:t>
      </w:r>
    </w:p>
    <w:p>
      <w:pPr>
        <w:spacing w:after="100" w:before="220"/>
      </w:pPr>
      <w:r>
        <w:rPr>
          <w:rFonts w:ascii="맑은 고딕" w:cs="맑은 고딕" w:eastAsia="맑은 고딕" w:hAnsi="맑은 고딕"/>
          <w:b/>
          <w:bCs/>
          <w:color w:val="1F3864"/>
          <w:sz w:val="22"/>
          <w:szCs w:val="22"/>
        </w:rPr>
        <w:t xml:space="preserve">4주차 — 비대칭 설계와 정리</w:t>
      </w:r>
    </w:p>
    <w:p>
      <w:pPr>
        <w:pStyle w:val="ListParagraph"/>
        <w:numPr>
          <w:ilvl w:val="0"/>
          <w:numId w:val="3"/>
        </w:numPr>
        <w:spacing w:after="90" w:line="286"/>
      </w:pPr>
      <w:r>
        <w:rPr>
          <w:rFonts w:ascii="맑은 고딕" w:cs="맑은 고딕" w:eastAsia="맑은 고딕" w:hAnsi="맑은 고딕"/>
          <w:sz w:val="21"/>
          <w:szCs w:val="21"/>
        </w:rPr>
        <w:t xml:space="preserve">드레인 도핑 저감 + 드레인 스페이서 확대 적용 → 비교군 D</w:t>
      </w:r>
    </w:p>
    <w:p>
      <w:pPr>
        <w:pStyle w:val="ListParagraph"/>
        <w:numPr>
          <w:ilvl w:val="0"/>
          <w:numId w:val="3"/>
        </w:numPr>
        <w:spacing w:after="90" w:line="286"/>
      </w:pPr>
      <w:r>
        <w:rPr>
          <w:rFonts w:ascii="맑은 고딕" w:cs="맑은 고딕" w:eastAsia="맑은 고딕" w:hAnsi="맑은 고딕"/>
          <w:sz w:val="21"/>
          <w:szCs w:val="21"/>
        </w:rPr>
        <w:t xml:space="preserve">Ambipolar 전류 감소량과 그에 따른 Ion 손실을 측정해 트레이드오프 곡선 작성</w:t>
      </w:r>
    </w:p>
    <w:p>
      <w:pPr>
        <w:pStyle w:val="ListParagraph"/>
        <w:numPr>
          <w:ilvl w:val="0"/>
          <w:numId w:val="3"/>
        </w:numPr>
        <w:spacing w:after="90" w:line="286"/>
      </w:pPr>
      <w:r>
        <w:rPr>
          <w:rFonts w:ascii="맑은 고딕" w:cs="맑은 고딕" w:eastAsia="맑은 고딕" w:hAnsi="맑은 고딕"/>
          <w:sz w:val="21"/>
          <w:szCs w:val="21"/>
        </w:rPr>
        <w:t xml:space="preserve">전체 결과 정리, 그래프·구조 이미지 제작, 발표자료 작성</w:t>
      </w:r>
    </w:p>
    <w:p>
      <w:pPr>
        <w:spacing w:after="170" w:line="286"/>
      </w:pPr>
      <w:r>
        <w:rPr>
          <w:rFonts w:ascii="맑은 고딕" w:cs="맑은 고딕" w:eastAsia="맑은 고딕" w:hAnsi="맑은 고딕"/>
          <w:i/>
          <w:iCs/>
          <w:color w:val="8a5a00"/>
          <w:sz w:val="19"/>
          <w:szCs w:val="19"/>
        </w:rPr>
        <w:t xml:space="preserve">리스크 관리: Line-Tunneling을 정확히 구현하려면 사용자 정의 Nonlocal Mesh 설정이 필요한데, 이 부분은 실제 연구자들도 어려워하는 지점입니다. 3주차에 막히면 Point-Tunneling 결과(비교군 B)만으로도 '적층에 따른 Ion 확장'은 충분히 보일 수 있으므로, 그것을 백업 계획으로 확보해 둡니다.</w:t>
      </w:r>
    </w:p>
    <w:p>
      <w:pPr>
        <w:pStyle w:val="Heading2"/>
        <w:spacing w:after="130" w:before="290"/>
      </w:pPr>
      <w:r>
        <w:t xml:space="preserve">8-3. 측정 지표를 어떻게 뽑는가</w:t>
      </w:r>
    </w:p>
    <w:p>
      <w:pPr>
        <w:pStyle w:val="ListParagraph"/>
        <w:numPr>
          <w:ilvl w:val="0"/>
          <w:numId w:val="3"/>
        </w:numPr>
        <w:spacing w:after="90" w:line="286"/>
      </w:pPr>
      <w:r>
        <w:rPr>
          <w:rFonts w:ascii="맑은 고딕" w:cs="맑은 고딕" w:eastAsia="맑은 고딕" w:hAnsi="맑은 고딕"/>
          <w:sz w:val="21"/>
          <w:szCs w:val="21"/>
        </w:rPr>
        <w:t xml:space="preserve">Id-Vg 곡선 — 게이트 전압을 스윕하며 드레인 전류를 기록. 세로축은 반드시 로그 스케일로 그려야 SS와 누설이 보입니다.</w:t>
      </w:r>
    </w:p>
    <w:p>
      <w:pPr>
        <w:pStyle w:val="ListParagraph"/>
        <w:numPr>
          <w:ilvl w:val="0"/>
          <w:numId w:val="3"/>
        </w:numPr>
        <w:spacing w:after="90" w:line="286"/>
      </w:pPr>
      <w:r>
        <w:rPr>
          <w:rFonts w:ascii="맑은 고딕" w:cs="맑은 고딕" w:eastAsia="맑은 고딕" w:hAnsi="맑은 고딕"/>
          <w:sz w:val="21"/>
          <w:szCs w:val="21"/>
        </w:rPr>
        <w:t xml:space="preserve">SS — log10(Id) 곡선의 기울기의 역수. 구간마다 값이 다르므로, 보통 Ioff에서 전류가 몇 자릿수 올라갈 때까지의 평균값(SS_avg)을 씁니다.</w:t>
      </w:r>
    </w:p>
    <w:p>
      <w:pPr>
        <w:pStyle w:val="ListParagraph"/>
        <w:numPr>
          <w:ilvl w:val="0"/>
          <w:numId w:val="3"/>
        </w:numPr>
        <w:spacing w:after="90" w:line="286"/>
      </w:pPr>
      <w:r>
        <w:rPr>
          <w:rFonts w:ascii="맑은 고딕" w:cs="맑은 고딕" w:eastAsia="맑은 고딕" w:hAnsi="맑은 고딕"/>
          <w:sz w:val="21"/>
          <w:szCs w:val="21"/>
        </w:rPr>
        <w:t xml:space="preserve">Ion — 지정한 동작 전압(예: Vg = Vd = 0.5 V)에서의 드레인 전류.</w:t>
      </w:r>
    </w:p>
    <w:p>
      <w:pPr>
        <w:pStyle w:val="ListParagraph"/>
        <w:numPr>
          <w:ilvl w:val="0"/>
          <w:numId w:val="3"/>
        </w:numPr>
        <w:spacing w:after="90" w:line="286"/>
      </w:pPr>
      <w:r>
        <w:rPr>
          <w:rFonts w:ascii="맑은 고딕" w:cs="맑은 고딕" w:eastAsia="맑은 고딕" w:hAnsi="맑은 고딕"/>
          <w:sz w:val="21"/>
          <w:szCs w:val="21"/>
        </w:rPr>
        <w:t xml:space="preserve">Ioff — Vg = 0에서의 드레인 전류. Ambipolar가 있으면 이 값이 최소가 아닐 수 있으므로, 곡선의 최솟값(Imin)도 함께 기록합니다.</w:t>
      </w:r>
    </w:p>
    <w:p>
      <w:pPr>
        <w:pStyle w:val="ListParagraph"/>
        <w:numPr>
          <w:ilvl w:val="0"/>
          <w:numId w:val="3"/>
        </w:numPr>
        <w:spacing w:after="90" w:line="286"/>
      </w:pPr>
      <w:r>
        <w:rPr>
          <w:rFonts w:ascii="맑은 고딕" w:cs="맑은 고딕" w:eastAsia="맑은 고딕" w:hAnsi="맑은 고딕"/>
          <w:sz w:val="21"/>
          <w:szCs w:val="21"/>
        </w:rPr>
        <w:t xml:space="preserve">Ambipolar 전류 — 게이트 전압을 음의 방향으로 스윕했을 때의 전류. 대칭 구조와 비대칭 구조를 같은 그래프에 겹쳐 그리면 개선 효과가 직관적으로 보입니다.</w:t>
      </w:r>
    </w:p>
    <w:p>
      <w:pPr>
        <w:pStyle w:val="ListParagraph"/>
        <w:numPr>
          <w:ilvl w:val="0"/>
          <w:numId w:val="3"/>
        </w:numPr>
        <w:spacing w:after="90" w:line="286"/>
      </w:pPr>
      <w:r>
        <w:rPr>
          <w:rFonts w:ascii="맑은 고딕" w:cs="맑은 고딕" w:eastAsia="맑은 고딕" w:hAnsi="맑은 고딕"/>
          <w:sz w:val="21"/>
          <w:szCs w:val="21"/>
        </w:rPr>
        <w:t xml:space="preserve">DIBL — 드레인 전압 두 조건(예: 0.05 V, 0.5 V)에서 각각 Vth를 구해 그 차이를 전압 차로 나눈 값.</w:t>
      </w:r>
    </w:p>
    <w:p>
      <w:pPr>
        <w:pStyle w:val="ListParagraph"/>
        <w:numPr>
          <w:ilvl w:val="0"/>
          <w:numId w:val="3"/>
        </w:numPr>
        <w:spacing w:after="90" w:line="286"/>
      </w:pPr>
      <w:r>
        <w:rPr>
          <w:rFonts w:ascii="맑은 고딕" w:cs="맑은 고딕" w:eastAsia="맑은 고딕" w:hAnsi="맑은 고딕"/>
          <w:sz w:val="21"/>
          <w:szCs w:val="21"/>
        </w:rPr>
        <w:t xml:space="preserve">구조·물리량 시각화 — SVisual에서 Band2BandGeneration 항목을 띄우면 터널링이 실제로 어디서 일어나는지 보입니다. Point와 Line의 차이를 그림 한 장으로 보여줄 수 있어 발표 효과가 큽니다.</w:t>
      </w:r>
    </w:p>
    <w:p>
      <w:r>
        <w:br w:type="page"/>
      </w:r>
    </w:p>
    <w:p>
      <w:pPr>
        <w:pStyle w:val="Heading1"/>
        <w:spacing w:after="180" w:before="400"/>
      </w:pPr>
      <w:r>
        <w:t xml:space="preserve">9. 용어 정리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용어</w:t>
            </w:r>
          </w:p>
        </w:tc>
        <w:tc>
          <w:tcPr>
            <w:tcW w:type="dxa" w:w="6926"/>
            <w:shd w:fill="1F3864" w:val="clear"/>
            <w:tcMar>
              <w:top w:type="dxa" w:w="80"/>
              <w:left w:type="dxa" w:w="100"/>
              <w:bottom w:type="dxa" w:w="80"/>
              <w:right w:type="dxa" w:w="100"/>
            </w:tcMar>
          </w:tcPr>
          <w:p>
            <w:r>
              <w:rPr>
                <w:rFonts w:ascii="맑은 고딕" w:cs="맑은 고딕" w:eastAsia="맑은 고딕" w:hAnsi="맑은 고딕"/>
                <w:b/>
                <w:bCs/>
                <w:color w:val="FFFFFF"/>
                <w:sz w:val="18"/>
                <w:szCs w:val="18"/>
              </w:rPr>
              <w:t xml:space="preserve">뜻</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GAA (Gate-All-Around)</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게이트가 채널을 사방에서 완전히 감싸는 트랜지스터 구조. 단채널 효과 억제에 가장 유리.</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나노시트(Nanosheet)</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가로로 넓은 판 형태의 GAA 채널. 수직 적층이 가능해 전류 확장에 유리. 삼성 MBCFET이 대표.</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나노와이어(Nanowire)</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원형/정사각형 단면의 가느다란 GAA 채널. 제어력은 최고지만 전류가 작음.</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SCE (Short Channel Effect)</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채널이 짧아지면서 드레인 전기장이 채널을 침범해 게이트 제어력이 약해지는 현상들의 총칭.</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DIBL</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드레인 전압이 소스 쪽 장벽을 낮춰 문턱전압이 변하는 현상. 작을수록 좋음.</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SS (Subthreshold Swing)</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전류를 10배 늘리는 데 필요한 게이트 전압(mV/dec). 작을수록 스위치가 급격함.</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볼츠만 한계</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열방출 방식 소자의 SS가 상온에서 60 mV/dec 아래로 못 내려가는 물리적 한계.</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TFET</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밴드간 터널링으로 동작해 볼츠만 한계를 깰 수 있는 트랜지스터.</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BTBT (Band-to-Band Tunneling)</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전자가 가전자대에서 전도대로 밴드갭을 뚫고 넘어가는 양자 터널링 현상.</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p-i-n 구조</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TFET의 도핑 구조. 소스와 드레인의 타입이 서로 반대이고 채널은 진성.</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Point-Tunneling</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소스-채널 접합면에서만 터널링이 일어나는 일반적 TFET 방식. 면적이 작음.</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Line-Tunneling</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게이트를 소스 위까지 겹쳐 소스 표면 전체에서 터널링을 일으키는 방식. 면적이 큼.</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Lov (Overlap Length)</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게이트가 소스를 덮은 길이. Line-Tunneling의 터널링 면적을 결정하는 설계 변수.</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Ambipolar Conduction</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게이트 전압을 반대로 걸었을 때 드레인 쪽에서 발생하는 역방향 터널링 누설.</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Ion / Ioff</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켜진 상태 전류 / 꺼진 상태 누설전류. 비율이 클수록 좋은 스위치.</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Nonlocal Mesh</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터널링 경로를 계산하기 위해 접합부에 별도로 정의하는 시뮬레이션용 보조 격자.</w:t>
            </w:r>
          </w:p>
        </w:tc>
      </w:tr>
      <w:tr>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TCAD</w:t>
            </w:r>
          </w:p>
        </w:tc>
        <w:tc>
          <w:tcPr>
            <w:tcW w:type="dxa" w:w="6926"/>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Technology CAD. 반도체 소자의 공정과 전기적 특성을 컴퓨터로 시뮬레이션하는 도구. 우리는 Synopsys Sentaurus를 사용.</w:t>
            </w:r>
          </w:p>
        </w:tc>
      </w:tr>
    </w:tbl>
    <w:p>
      <w:pPr>
        <w:pStyle w:val="Heading1"/>
        <w:spacing w:after="180" w:before="400"/>
      </w:pPr>
      <w:r>
        <w:t xml:space="preserve">10. 참고 문헌 및 링크</w:t>
      </w:r>
    </w:p>
    <w:p>
      <w:pPr>
        <w:pStyle w:val="ListParagraph"/>
        <w:numPr>
          <w:ilvl w:val="0"/>
          <w:numId w:val="3"/>
        </w:numPr>
        <w:spacing w:after="100" w:line="286"/>
      </w:pPr>
      <w:hyperlink w:history="1" r:id="rIdi30z8fkkuoejre9vw56wn">
        <w:r>
          <w:rPr>
            <w:rFonts w:ascii="맑은 고딕" w:cs="맑은 고딕" w:eastAsia="맑은 고딕" w:hAnsi="맑은 고딕"/>
            <w:color w:val="1155CC"/>
            <w:sz w:val="20"/>
            <w:szCs w:val="20"/>
            <w:u w:val="single"/>
          </w:rPr>
          <w:t xml:space="preserve">Performance Analysis of Vertically Stacked Nanosheet Tunnel Field Effect Transistor with Ideal Subthreshold Swing (Silicon, Springer)</w:t>
        </w:r>
      </w:hyperlink>
      <w:r>
        <w:rPr>
          <w:rFonts w:ascii="맑은 고딕" w:cs="맑은 고딕" w:eastAsia="맑은 고딕" w:hAnsi="맑은 고딕"/>
          <w:color w:val="555555"/>
          <w:sz w:val="19"/>
          <w:szCs w:val="19"/>
        </w:rPr>
        <w:t xml:space="preserve">  — 적층 나노시트 TFET에서 SS 23 mV/dec, Ion/Ioff 10^11, DIBL 10.5 mV/V 보고. 우리 주제의 직접적 선행 연구.</w:t>
      </w:r>
    </w:p>
    <w:p>
      <w:pPr>
        <w:pStyle w:val="ListParagraph"/>
        <w:numPr>
          <w:ilvl w:val="0"/>
          <w:numId w:val="3"/>
        </w:numPr>
        <w:spacing w:after="100" w:line="286"/>
      </w:pPr>
      <w:hyperlink w:history="1" r:id="rIdjng3hrtucvflfylk0jy5f">
        <w:r>
          <w:rPr>
            <w:rFonts w:ascii="맑은 고딕" w:cs="맑은 고딕" w:eastAsia="맑은 고딕" w:hAnsi="맑은 고딕"/>
            <w:color w:val="1155CC"/>
            <w:sz w:val="20"/>
            <w:szCs w:val="20"/>
            <w:u w:val="single"/>
          </w:rPr>
          <w:t xml:space="preserve">Impact of Gate–Source Overlap on the Device/Circuit Analog Performance of Line TFETs (IEEE)</w:t>
        </w:r>
      </w:hyperlink>
      <w:r>
        <w:rPr>
          <w:rFonts w:ascii="맑은 고딕" w:cs="맑은 고딕" w:eastAsia="맑은 고딕" w:hAnsi="맑은 고딕"/>
          <w:color w:val="555555"/>
          <w:sz w:val="19"/>
          <w:szCs w:val="19"/>
        </w:rPr>
        <w:t xml:space="preserve">  — 게이트-소스 오버랩 길이가 Line TFET 성능에 미치는 영향. Lov 스윕 설계의 근거.</w:t>
      </w:r>
    </w:p>
    <w:p>
      <w:pPr>
        <w:pStyle w:val="ListParagraph"/>
        <w:numPr>
          <w:ilvl w:val="0"/>
          <w:numId w:val="3"/>
        </w:numPr>
        <w:spacing w:after="100" w:line="286"/>
      </w:pPr>
      <w:hyperlink w:history="1" r:id="rIdvrtg2fil3qqfvjrkbuuie">
        <w:r>
          <w:rPr>
            <w:rFonts w:ascii="맑은 고딕" w:cs="맑은 고딕" w:eastAsia="맑은 고딕" w:hAnsi="맑은 고딕"/>
            <w:color w:val="1155CC"/>
            <w:sz w:val="20"/>
            <w:szCs w:val="20"/>
            <w:u w:val="single"/>
          </w:rPr>
          <w:t xml:space="preserve">A new line tunneling SiGe/Si iTFET with control gate for leakage suppression and SS improvement (Discover Nano)</w:t>
        </w:r>
      </w:hyperlink>
      <w:r>
        <w:rPr>
          <w:rFonts w:ascii="맑은 고딕" w:cs="맑은 고딕" w:eastAsia="맑은 고딕" w:hAnsi="맑은 고딕"/>
          <w:color w:val="555555"/>
          <w:sz w:val="19"/>
          <w:szCs w:val="19"/>
        </w:rPr>
        <w:t xml:space="preserve">  — Point vs Line Tunneling 비교와 누설 억제 기법.</w:t>
      </w:r>
    </w:p>
    <w:p>
      <w:pPr>
        <w:pStyle w:val="ListParagraph"/>
        <w:numPr>
          <w:ilvl w:val="0"/>
          <w:numId w:val="3"/>
        </w:numPr>
        <w:spacing w:after="100" w:line="286"/>
      </w:pPr>
      <w:hyperlink w:history="1" r:id="rIdij1nhiwzfzluxjbngy-id">
        <w:r>
          <w:rPr>
            <w:rFonts w:ascii="맑은 고딕" w:cs="맑은 고딕" w:eastAsia="맑은 고딕" w:hAnsi="맑은 고딕"/>
            <w:color w:val="1155CC"/>
            <w:sz w:val="20"/>
            <w:szCs w:val="20"/>
            <w:u w:val="single"/>
          </w:rPr>
          <w:t xml:space="preserve">Ionescu &amp; Riel, Tunnel field-effect transistors as energy-efficient electronic switches (Nature, 2011)</w:t>
        </w:r>
      </w:hyperlink>
      <w:r>
        <w:rPr>
          <w:rFonts w:ascii="맑은 고딕" w:cs="맑은 고딕" w:eastAsia="맑은 고딕" w:hAnsi="맑은 고딕"/>
          <w:color w:val="555555"/>
          <w:sz w:val="19"/>
          <w:szCs w:val="19"/>
        </w:rPr>
        <w:t xml:space="preserve">  — TFET 분야 대표 개론 논문. 가장 먼저 읽을 것.</w:t>
      </w:r>
    </w:p>
    <w:p>
      <w:pPr>
        <w:pStyle w:val="ListParagraph"/>
        <w:numPr>
          <w:ilvl w:val="0"/>
          <w:numId w:val="3"/>
        </w:numPr>
        <w:spacing w:after="100" w:line="286"/>
      </w:pPr>
      <w:hyperlink w:history="1" r:id="rIdoe_n3faey1akotjypemwm">
        <w:r>
          <w:rPr>
            <w:rFonts w:ascii="맑은 고딕" w:cs="맑은 고딕" w:eastAsia="맑은 고딕" w:hAnsi="맑은 고딕"/>
            <w:color w:val="1155CC"/>
            <w:sz w:val="20"/>
            <w:szCs w:val="20"/>
            <w:u w:val="single"/>
          </w:rPr>
          <w:t xml:space="preserve">TCAD simulation of SOI TFETs and calibration of non-local BTBT model</w:t>
        </w:r>
      </w:hyperlink>
      <w:r>
        <w:rPr>
          <w:rFonts w:ascii="맑은 고딕" w:cs="맑은 고딕" w:eastAsia="맑은 고딕" w:hAnsi="맑은 고딕"/>
          <w:color w:val="555555"/>
          <w:sz w:val="19"/>
          <w:szCs w:val="19"/>
        </w:rPr>
        <w:t xml:space="preserve">  — BTBT 모델 캘리브레이션 절차. 2주차 작업에 직접 사용.</w:t>
      </w:r>
    </w:p>
    <w:p>
      <w:pPr>
        <w:pStyle w:val="ListParagraph"/>
        <w:numPr>
          <w:ilvl w:val="0"/>
          <w:numId w:val="3"/>
        </w:numPr>
        <w:spacing w:after="100" w:line="286"/>
      </w:pPr>
      <w:hyperlink w:history="1" r:id="rIdy3mtnshpuz2khl14m0hva">
        <w:r>
          <w:rPr>
            <w:rFonts w:ascii="맑은 고딕" w:cs="맑은 고딕" w:eastAsia="맑은 고딕" w:hAnsi="맑은 고딕"/>
            <w:color w:val="1155CC"/>
            <w:sz w:val="20"/>
            <w:szCs w:val="20"/>
            <w:u w:val="single"/>
          </w:rPr>
          <w:t xml:space="preserve">ETH Zürich TFET 실습 자료 (PDF)</w:t>
        </w:r>
      </w:hyperlink>
      <w:r>
        <w:rPr>
          <w:rFonts w:ascii="맑은 고딕" w:cs="맑은 고딕" w:eastAsia="맑은 고딕" w:hAnsi="맑은 고딕"/>
          <w:color w:val="555555"/>
          <w:sz w:val="19"/>
          <w:szCs w:val="19"/>
        </w:rPr>
        <w:t xml:space="preserve">  — 나노와이어 GAA MOSFET·TFET을 만들고 비교하는 실습 전체 절차.</w:t>
      </w:r>
    </w:p>
    <w:p>
      <w:pPr>
        <w:spacing w:after="150" w:line="288"/>
      </w:pPr>
      <w:r>
        <w:rPr>
          <w:rFonts w:ascii="맑은 고딕" w:cs="맑은 고딕" w:eastAsia="맑은 고딕" w:hAnsi="맑은 고딕"/>
          <w:color w:val="555555"/>
          <w:sz w:val="20"/>
          <w:szCs w:val="20"/>
        </w:rPr>
        <w:t xml:space="preserve">팀 내부 문서: 구조 코드 분석 노트 3종과 GAA-TFET 학습 가이드는 저장소의 docs/reports/ 폴더에 있습니다. 실제 시뮬레이션 작업을 시작할 때 그 문서들을 함께 참고하세요.</w:t>
      </w:r>
    </w:p>
    <w:sectPr>
      <w:pgSz w:w="11906" w:h="16838" w:orient="portrait"/>
      <w:pgMar w:top="1400" w:right="1300" w:bottom="14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80" w:hanging="280"/>
      </w:pPr>
    </w:lvl>
  </w:abstractNum>
  <w:abstractNum w:abstractNumId="4" w15:restartNumberingAfterBreak="0">
    <w:multiLevelType w:val="hybridMultilevel"/>
    <w:lvl w:ilvl="0" w15:tentative="1">
      <w:start w:val="1"/>
      <w:numFmt w:val="decimal"/>
      <w:lvlText w:val="%1."/>
      <w:lvlJc w:val="left"/>
      <w:pPr>
        <w:ind w:left="3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30z8fkkuoejre9vw56wn" Type="http://schemas.openxmlformats.org/officeDocument/2006/relationships/hyperlink" Target="https://link.springer.com/article/10.1007/s12633-021-01302-1" TargetMode="External"/><Relationship Id="rIdjng3hrtucvflfylk0jy5f" Type="http://schemas.openxmlformats.org/officeDocument/2006/relationships/hyperlink" Target="https://ieeexplore.ieee.org/document/8766859" TargetMode="External"/><Relationship Id="rIdvrtg2fil3qqfvjrkbuuie" Type="http://schemas.openxmlformats.org/officeDocument/2006/relationships/hyperlink" Target="https://link.springer.com/article/10.1186/s11671-023-03875-9" TargetMode="External"/><Relationship Id="rIdij1nhiwzfzluxjbngy-id" Type="http://schemas.openxmlformats.org/officeDocument/2006/relationships/hyperlink" Target="https://www.nature.com/articles/nature10679" TargetMode="External"/><Relationship Id="rIdoe_n3faey1akotjypemwm" Type="http://schemas.openxmlformats.org/officeDocument/2006/relationships/hyperlink" Target="https://www.sciencedirect.com/science/article/abs/pii/S0167931712003590" TargetMode="External"/><Relationship Id="rIdy3mtnshpuz2khl14m0hva" Type="http://schemas.openxmlformats.org/officeDocument/2006/relationships/hyperlink" Target="https://iis-people.ee.ethz.ch/~schenk/uebanl/english/tfet_20.pd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2026-07-29T02:01:46.019Z</dcterms:created>
  <dcterms:modified xsi:type="dcterms:W3CDTF">2026-07-29T02:01:46.021Z</dcterms:modified>
</cp:coreProperties>
</file>

<file path=docProps/custom.xml><?xml version="1.0" encoding="utf-8"?>
<Properties xmlns="http://schemas.openxmlformats.org/officeDocument/2006/custom-properties" xmlns:vt="http://schemas.openxmlformats.org/officeDocument/2006/docPropsVTypes"/>
</file>