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left"/>
      </w:pPr>
      <w:r>
        <w:rPr>
          <w:rFonts w:ascii="Inter" w:hAnsi="Inter"/>
          <w:b/>
          <w:color w:val="5E35B1"/>
          <w:sz w:val="30"/>
        </w:rPr>
        <w:t>MASQUERADA</w:t>
      </w:r>
    </w:p>
    <w:p>
      <w:pPr>
        <w:spacing w:before="140" w:after="160"/>
      </w:pPr>
      <w:r>
        <w:rPr>
          <w:rFonts w:ascii="Inter" w:hAnsi="Inter"/>
          <w:b/>
          <w:color w:val="18243A"/>
          <w:sz w:val="60"/>
        </w:rPr>
        <w:t>Plano Mestre de Desenvolvimento</w:t>
      </w:r>
    </w:p>
    <w:p>
      <w:pPr>
        <w:pStyle w:val="Lead"/>
      </w:pPr>
      <w:r>
        <w:rPr>
          <w:rFonts w:ascii="Inter" w:hAnsi="Inter"/>
          <w:color w:val="5C6670"/>
          <w:sz w:val="26"/>
        </w:rPr>
        <w:t>Arquitetura, roadmap, segurança, marcos de produto e critérios de conclusão do projeto.</w:t>
      </w:r>
    </w:p>
    <w:p>
      <w:r>
        <w:rPr>
          <w:rFonts w:ascii="Inter" w:hAnsi="Inter"/>
          <w:color w:val="304FFE"/>
          <w:sz w:val="22"/>
        </w:rPr>
        <w:t>━━━━━━━━━━━━━━━━━━━━━━━━━━━━━━━━━━━━━━━━</w:t>
      </w:r>
    </w:p>
    <w:p>
      <w:pPr>
        <w:spacing w:before="160"/>
      </w:pPr>
      <w:r>
        <w:rPr>
          <w:rFonts w:ascii="Inter" w:hAnsi="Inter"/>
          <w:b/>
          <w:color w:val="00695C"/>
          <w:sz w:val="21"/>
        </w:rPr>
        <w:t>Estado consolidado: ETAPA 7.11 concluída  •  Próxima etapa: 7.12  •  933 testes passando</w:t>
      </w:r>
    </w:p>
    <w:p>
      <w:pPr>
        <w:spacing w:before="3000"/>
      </w:pPr>
      <w:r>
        <w:rPr>
          <w:rFonts w:ascii="Inter" w:hAnsi="Inter"/>
          <w:b/>
          <w:color w:val="5C6670"/>
          <w:sz w:val="19"/>
        </w:rPr>
        <w:t>Documento de planejamento interno</w:t>
      </w:r>
    </w:p>
    <w:p>
      <w:r>
        <w:rPr>
          <w:rFonts w:ascii="Inter" w:hAnsi="Inter"/>
          <w:color w:val="5C6670"/>
          <w:sz w:val="19"/>
        </w:rPr>
        <w:t>Versão 1.0 — 09 de setembro de 2026</w:t>
      </w:r>
    </w:p>
    <w:p>
      <w:r>
        <w:br w:type="page"/>
      </w:r>
    </w:p>
    <w:p>
      <w:pPr>
        <w:pStyle w:val="Heading1"/>
        <w:keepNext/>
        <w:keepLines/>
      </w:pPr>
      <w:r>
        <w:t>1. Resumo executivo</w:t>
      </w:r>
    </w:p>
    <w:p>
      <w:pPr>
        <w:pStyle w:val="Lead"/>
      </w:pPr>
      <w:r>
        <w:rPr>
          <w:rFonts w:ascii="Inter" w:hAnsi="Inter"/>
          <w:color w:val="5C6670"/>
          <w:sz w:val="23"/>
        </w:rPr>
        <w:t>O Masquerada é um aplicativo desktop de comunicação P2P, local-first e security-first, desenhado para continuar útil sem depender de uma infraestrutura central obrigatória. A arquitetura trata rede, peers, roteadores e intermediários como não confiáveis; identidade, autenticação e autorização permanecem separadas de reachability.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"/>
        <w:gridCol w:w="9184"/>
      </w:tblGrid>
      <w:tr>
        <w:trPr>
          <w:cantSplit/>
        </w:trPr>
        <w:tc>
          <w:tcPr>
            <w:tcW w:type="dxa" w:w="4986"/>
            <w:shd w:fill="2E7D3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4986"/>
            <w:shd w:fill="EDF7EE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</w:pPr>
            <w:r>
              <w:rPr>
                <w:rFonts w:ascii="Inter" w:hAnsi="Inter"/>
                <w:b/>
                <w:color w:val="18243A"/>
                <w:sz w:val="20"/>
              </w:rPr>
              <w:t>Estado atual</w:t>
            </w:r>
          </w:p>
          <w:p>
            <w:pPr>
              <w:spacing w:after="0"/>
            </w:pPr>
            <w:r>
              <w:rPr>
                <w:rFonts w:ascii="Inter" w:hAnsi="Inter"/>
                <w:color w:val="20242A"/>
                <w:sz w:val="18"/>
              </w:rPr>
              <w:t>A camada de conectividade está praticamente encerrada. As etapas 1.1–7.11 já cobrem identidade, autorização, transporte seguro, LAN, NAT traversal, IPv6 global, STUN, candidate racing, rendezvous peer-to-peer e relay. A etapa 7.12 será exclusivamente hardening final antes da Fase 8.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/>
        </w:trPr>
        <w:tc>
          <w:tcPr>
            <w:tcW w:type="dxa" w:w="2381"/>
            <w:shd w:fill="18243A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18243A"/>
              <w:left w:val="single" w:sz="4" w:color="18243A"/>
              <w:bottom w:val="single" w:sz="4" w:color="18243A"/>
              <w:right w:val="single" w:sz="4" w:color="18243A"/>
            </w:tcBorders>
          </w:tcPr>
          <w:p>
            <w:r>
              <w:rPr>
                <w:rFonts w:ascii="Inter" w:hAnsi="Inter"/>
                <w:b/>
                <w:color w:val="FFFFFF"/>
                <w:sz w:val="16"/>
              </w:rPr>
              <w:t>Dimensão</w:t>
            </w:r>
          </w:p>
        </w:tc>
        <w:tc>
          <w:tcPr>
            <w:tcW w:type="dxa" w:w="6803"/>
            <w:shd w:fill="18243A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18243A"/>
              <w:left w:val="single" w:sz="4" w:color="18243A"/>
              <w:bottom w:val="single" w:sz="4" w:color="18243A"/>
              <w:right w:val="single" w:sz="4" w:color="18243A"/>
            </w:tcBorders>
          </w:tcPr>
          <w:p>
            <w:r>
              <w:rPr>
                <w:rFonts w:ascii="Inter" w:hAnsi="Inter"/>
                <w:b/>
                <w:color w:val="FFFFFF"/>
                <w:sz w:val="16"/>
              </w:rPr>
              <w:t>Estado</w:t>
            </w:r>
          </w:p>
        </w:tc>
      </w:tr>
      <w:tr>
        <w:trPr>
          <w:cantSplit/>
        </w:trPr>
        <w:tc>
          <w:tcPr>
            <w:tcW w:type="dxa" w:w="238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7"/>
              </w:rPr>
              <w:t>Segurança de identidade</w:t>
            </w:r>
          </w:p>
        </w:tc>
        <w:tc>
          <w:tcPr>
            <w:tcW w:type="dxa" w:w="6803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7"/>
              </w:rPr>
              <w:t>Concluída — Device Identity, Server Identity, owner binding, member certificates e authorization.</w:t>
            </w:r>
          </w:p>
        </w:tc>
      </w:tr>
      <w:tr>
        <w:trPr>
          <w:cantSplit/>
        </w:trPr>
        <w:tc>
          <w:tcPr>
            <w:tcW w:type="dxa" w:w="2381"/>
            <w:shd w:fill="F4F6F9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7"/>
              </w:rPr>
              <w:t>Transporte criptográfico</w:t>
            </w:r>
          </w:p>
        </w:tc>
        <w:tc>
          <w:tcPr>
            <w:tcW w:type="dxa" w:w="6803"/>
            <w:shd w:fill="F4F6F9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7"/>
              </w:rPr>
              <w:t>Concluído — MQRD, Ed25519, X25519, HKDF-SHA-256, AES-256-GCM e key confirmation.</w:t>
            </w:r>
          </w:p>
        </w:tc>
      </w:tr>
      <w:tr>
        <w:trPr>
          <w:cantSplit/>
        </w:trPr>
        <w:tc>
          <w:tcPr>
            <w:tcW w:type="dxa" w:w="238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7"/>
              </w:rPr>
              <w:t>Conectividade local/WAN</w:t>
            </w:r>
          </w:p>
        </w:tc>
        <w:tc>
          <w:tcPr>
            <w:tcW w:type="dxa" w:w="6803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7"/>
              </w:rPr>
              <w:t>Concluída em funcionalidade; falta hardening consolidado 7.12.</w:t>
            </w:r>
          </w:p>
        </w:tc>
      </w:tr>
      <w:tr>
        <w:trPr>
          <w:cantSplit/>
        </w:trPr>
        <w:tc>
          <w:tcPr>
            <w:tcW w:type="dxa" w:w="2381"/>
            <w:shd w:fill="F4F6F9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7"/>
              </w:rPr>
              <w:t>Aplicação de chat</w:t>
            </w:r>
          </w:p>
        </w:tc>
        <w:tc>
          <w:tcPr>
            <w:tcW w:type="dxa" w:w="6803"/>
            <w:shd w:fill="F4F6F9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7"/>
              </w:rPr>
              <w:t>Ainda não iniciada como camada de produto.</w:t>
            </w:r>
          </w:p>
        </w:tc>
      </w:tr>
      <w:tr>
        <w:trPr>
          <w:cantSplit/>
        </w:trPr>
        <w:tc>
          <w:tcPr>
            <w:tcW w:type="dxa" w:w="238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7"/>
              </w:rPr>
              <w:t>UI funcional do produto</w:t>
            </w:r>
          </w:p>
        </w:tc>
        <w:tc>
          <w:tcPr>
            <w:tcW w:type="dxa" w:w="6803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7"/>
              </w:rPr>
              <w:t>Ainda não iniciada; renderer permanece isolado da camada privilegiada.</w:t>
            </w:r>
          </w:p>
        </w:tc>
      </w:tr>
      <w:tr>
        <w:trPr>
          <w:cantSplit/>
        </w:trPr>
        <w:tc>
          <w:tcPr>
            <w:tcW w:type="dxa" w:w="2381"/>
            <w:shd w:fill="F4F6F9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7"/>
              </w:rPr>
              <w:t>Persistência de mensagens/arquivos</w:t>
            </w:r>
          </w:p>
        </w:tc>
        <w:tc>
          <w:tcPr>
            <w:tcW w:type="dxa" w:w="6803"/>
            <w:shd w:fill="F4F6F9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7"/>
              </w:rPr>
              <w:t>Planejada para fases posteriores.</w:t>
            </w:r>
          </w:p>
        </w:tc>
      </w:tr>
      <w:tr>
        <w:trPr>
          <w:cantSplit/>
        </w:trPr>
        <w:tc>
          <w:tcPr>
            <w:tcW w:type="dxa" w:w="238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7"/>
              </w:rPr>
              <w:t>Release v1</w:t>
            </w:r>
          </w:p>
        </w:tc>
        <w:tc>
          <w:tcPr>
            <w:tcW w:type="dxa" w:w="6803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7"/>
              </w:rPr>
              <w:t>Planejado após protocolo, persistência, UI e hardening de produto.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</w:pPr>
      <w:r>
        <w:t>1.1 Objetivo de produto</w:t>
      </w:r>
    </w:p>
    <w:p>
      <w:pPr>
        <w:pStyle w:val="ListBullet"/>
        <w:spacing w:after="50"/>
      </w:pPr>
      <w:r>
        <w:rPr>
          <w:rFonts w:ascii="Inter" w:hAnsi="Inter"/>
        </w:rPr>
        <w:t>Permitir que usuários criem e hospedem servidores em suas próprias máquinas, com o host mantendo autoridade sobre o estado local.</w:t>
      </w:r>
    </w:p>
    <w:p>
      <w:pPr>
        <w:pStyle w:val="ListBullet"/>
        <w:spacing w:after="50"/>
      </w:pPr>
      <w:r>
        <w:rPr>
          <w:rFonts w:ascii="Inter" w:hAnsi="Inter"/>
        </w:rPr>
        <w:t>Permitir comunicação direta quando possível e uso de peers autorizados para rendezvous/relay quando a topologia exigir.</w:t>
      </w:r>
    </w:p>
    <w:p>
      <w:pPr>
        <w:pStyle w:val="ListBullet"/>
        <w:spacing w:after="50"/>
      </w:pPr>
      <w:r>
        <w:rPr>
          <w:rFonts w:ascii="Inter" w:hAnsi="Inter"/>
        </w:rPr>
        <w:t>Manter criptografia e autorização ponta a ponta mesmo quando um peer intermediário participa do caminho de rede.</w:t>
      </w:r>
    </w:p>
    <w:p>
      <w:pPr>
        <w:pStyle w:val="ListBullet"/>
        <w:spacing w:after="50"/>
      </w:pPr>
      <w:r>
        <w:rPr>
          <w:rFonts w:ascii="Inter" w:hAnsi="Inter"/>
        </w:rPr>
        <w:t>Evitar dependência obrigatória de API central, signaling central, banco central, TURN central ou conta de nuvem.</w:t>
      </w:r>
    </w:p>
    <w:p>
      <w:pPr>
        <w:pStyle w:val="ListBullet"/>
        <w:spacing w:after="50"/>
      </w:pPr>
      <w:r>
        <w:rPr>
          <w:rFonts w:ascii="Inter" w:hAnsi="Inter"/>
        </w:rPr>
        <w:t>Entregar uma experiência de mensageria utilizável, com canais, histórico, arquivos e posteriormente voz/chamadas, sem enfraquecer as boundaries já construídas.</w:t>
      </w:r>
    </w:p>
    <w:p>
      <w:pPr>
        <w:pStyle w:val="Heading2"/>
        <w:keepNext/>
        <w:keepLines/>
      </w:pPr>
      <w:r>
        <w:t>1.2 Resultado esperado</w:t>
      </w:r>
    </w:p>
    <w:p>
      <w:r>
        <w:rPr>
          <w:rFonts w:ascii="Inter" w:hAnsi="Inter"/>
        </w:rPr>
        <w:t>O produto final deve se comportar como um mensageiro/servidor comunitário desktop, porém com ownership local, identidade criptográfica e conectividade P2P. Para o usuário final, a complexidade de LAN, NAT, IPv6, rendezvous e relay deve ficar encapsulada na infraestrutura; para a segurança, nenhuma dessas rotas pode substituir a autenticação do Server Identity ou a autorização do membro.</w:t>
      </w:r>
    </w:p>
    <w:p>
      <w:pPr>
        <w:pStyle w:val="Heading1"/>
        <w:keepNext/>
        <w:keepLines/>
      </w:pPr>
      <w:r>
        <w:t>2. Princípios arquiteturais não negociáveis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/>
        </w:trPr>
        <w:tc>
          <w:tcPr>
            <w:tcW w:type="dxa" w:w="2551"/>
            <w:shd w:fill="18243A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18243A"/>
              <w:left w:val="single" w:sz="4" w:color="18243A"/>
              <w:bottom w:val="single" w:sz="4" w:color="18243A"/>
              <w:right w:val="single" w:sz="4" w:color="18243A"/>
            </w:tcBorders>
          </w:tcPr>
          <w:p>
            <w:r>
              <w:rPr>
                <w:rFonts w:ascii="Inter" w:hAnsi="Inter"/>
                <w:b/>
                <w:color w:val="FFFFFF"/>
                <w:sz w:val="16"/>
              </w:rPr>
              <w:t>Princípio</w:t>
            </w:r>
          </w:p>
        </w:tc>
        <w:tc>
          <w:tcPr>
            <w:tcW w:type="dxa" w:w="6633"/>
            <w:shd w:fill="18243A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18243A"/>
              <w:left w:val="single" w:sz="4" w:color="18243A"/>
              <w:bottom w:val="single" w:sz="4" w:color="18243A"/>
              <w:right w:val="single" w:sz="4" w:color="18243A"/>
            </w:tcBorders>
          </w:tcPr>
          <w:p>
            <w:r>
              <w:rPr>
                <w:rFonts w:ascii="Inter" w:hAnsi="Inter"/>
                <w:b/>
                <w:color w:val="FFFFFF"/>
                <w:sz w:val="16"/>
              </w:rPr>
              <w:t>Aplicação no Masquerada</w:t>
            </w:r>
          </w:p>
        </w:tc>
      </w:tr>
      <w:tr>
        <w:trPr>
          <w:cantSplit/>
        </w:trPr>
        <w:tc>
          <w:tcPr>
            <w:tcW w:type="dxa" w:w="255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6"/>
              </w:rPr>
              <w:t>Sem infraestrutura central obrigatória</w:t>
            </w:r>
          </w:p>
        </w:tc>
        <w:tc>
          <w:tcPr>
            <w:tcW w:type="dxa" w:w="6633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6"/>
              </w:rPr>
              <w:t>O desaparecimento do desenvolvedor, domínio ou backend não deve tornar o aplicativo inutilizável. Serviços opcionais futuros não podem ser requisitos para a operação básica.</w:t>
            </w:r>
          </w:p>
        </w:tc>
      </w:tr>
      <w:tr>
        <w:trPr>
          <w:cantSplit/>
        </w:trPr>
        <w:tc>
          <w:tcPr>
            <w:tcW w:type="dxa" w:w="2551"/>
            <w:shd w:fill="F4F6F9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6"/>
              </w:rPr>
              <w:t>Host autoritativo</w:t>
            </w:r>
          </w:p>
        </w:tc>
        <w:tc>
          <w:tcPr>
            <w:tcW w:type="dxa" w:w="6633"/>
            <w:shd w:fill="F4F6F9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6"/>
              </w:rPr>
              <w:t>Cada servidor é um diretório local do host. O host mantém o estado autoritativo e a disponibilidade depende dele, salvo funcionalidades futuras explicitamente desenhadas para hospedagem por peers.</w:t>
            </w:r>
          </w:p>
        </w:tc>
      </w:tr>
      <w:tr>
        <w:trPr>
          <w:cantSplit/>
        </w:trPr>
        <w:tc>
          <w:tcPr>
            <w:tcW w:type="dxa" w:w="255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6"/>
              </w:rPr>
              <w:t>Zero trust</w:t>
            </w:r>
          </w:p>
        </w:tc>
        <w:tc>
          <w:tcPr>
            <w:tcW w:type="dxa" w:w="6633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6"/>
              </w:rPr>
              <w:t>Peers, rede, gateway, STUN server, rendezvous peer, relay peer, renderer e dados externos são tratados como potencialmente maliciosos.</w:t>
            </w:r>
          </w:p>
        </w:tc>
      </w:tr>
      <w:tr>
        <w:trPr>
          <w:cantSplit/>
        </w:trPr>
        <w:tc>
          <w:tcPr>
            <w:tcW w:type="dxa" w:w="2551"/>
            <w:shd w:fill="F4F6F9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6"/>
              </w:rPr>
              <w:t>Identity ≠ reachability</w:t>
            </w:r>
          </w:p>
        </w:tc>
        <w:tc>
          <w:tcPr>
            <w:tcW w:type="dxa" w:w="6633"/>
            <w:shd w:fill="F4F6F9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6"/>
              </w:rPr>
              <w:t>IP, candidate, STUN observation, gateway mapping, rendezvous ou relay nunca constituem identidade. O target só é aceito após o handshake criptográfico esperado.</w:t>
            </w:r>
          </w:p>
        </w:tc>
      </w:tr>
      <w:tr>
        <w:trPr>
          <w:cantSplit/>
        </w:trPr>
        <w:tc>
          <w:tcPr>
            <w:tcW w:type="dxa" w:w="255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6"/>
              </w:rPr>
              <w:t>Authentication ≠ authorization</w:t>
            </w:r>
          </w:p>
        </w:tc>
        <w:tc>
          <w:tcPr>
            <w:tcW w:type="dxa" w:w="6633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6"/>
              </w:rPr>
              <w:t>Autenticar a Server Identity ou Device Identity não concede membership. Admission/Reconnect permanecem decisões do target server.</w:t>
            </w:r>
          </w:p>
        </w:tc>
      </w:tr>
      <w:tr>
        <w:trPr>
          <w:cantSplit/>
        </w:trPr>
        <w:tc>
          <w:tcPr>
            <w:tcW w:type="dxa" w:w="2551"/>
            <w:shd w:fill="F4F6F9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6"/>
              </w:rPr>
              <w:t>Fail closed</w:t>
            </w:r>
          </w:p>
        </w:tc>
        <w:tc>
          <w:tcPr>
            <w:tcW w:type="dxa" w:w="6633"/>
            <w:shd w:fill="F4F6F9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6"/>
              </w:rPr>
              <w:t>Unknown errors, malformed state, ambiguous metadata e violações de invariant não devem cair em fallback permissivo.</w:t>
            </w:r>
          </w:p>
        </w:tc>
      </w:tr>
      <w:tr>
        <w:trPr>
          <w:cantSplit/>
        </w:trPr>
        <w:tc>
          <w:tcPr>
            <w:tcW w:type="dxa" w:w="255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6"/>
              </w:rPr>
              <w:t>Least privilege</w:t>
            </w:r>
          </w:p>
        </w:tc>
        <w:tc>
          <w:tcPr>
            <w:tcW w:type="dxa" w:w="6633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6"/>
              </w:rPr>
              <w:t>Renderer sem Node, IPC/preload somente quando uma fase futura exigir, com API mínima e allowlisted.</w:t>
            </w:r>
          </w:p>
        </w:tc>
      </w:tr>
      <w:tr>
        <w:trPr>
          <w:cantSplit/>
        </w:trPr>
        <w:tc>
          <w:tcPr>
            <w:tcW w:type="dxa" w:w="2551"/>
            <w:shd w:fill="F4F6F9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6"/>
              </w:rPr>
              <w:t>Ephemeral networking state</w:t>
            </w:r>
          </w:p>
        </w:tc>
        <w:tc>
          <w:tcPr>
            <w:tcW w:type="dxa" w:w="6633"/>
            <w:shd w:fill="F4F6F9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6"/>
              </w:rPr>
              <w:t>Mappings, observations, relay circuits, hints, routes e sessions não são persistidos. Restart recomeça a negociação de rede.</w:t>
            </w:r>
          </w:p>
        </w:tc>
      </w:tr>
      <w:tr>
        <w:trPr>
          <w:cantSplit/>
        </w:trPr>
        <w:tc>
          <w:tcPr>
            <w:tcW w:type="dxa" w:w="255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6"/>
              </w:rPr>
              <w:t>Resource bounds</w:t>
            </w:r>
          </w:p>
        </w:tc>
        <w:tc>
          <w:tcPr>
            <w:tcW w:type="dxa" w:w="6633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6"/>
              </w:rPr>
              <w:t>Sockets, requests, relay circuits, buffers, retries, parsers e timers precisam de limites explícitos.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"/>
        <w:gridCol w:w="9184"/>
      </w:tblGrid>
      <w:tr>
        <w:trPr>
          <w:cantSplit/>
        </w:trPr>
        <w:tc>
          <w:tcPr>
            <w:tcW w:type="dxa" w:w="4986"/>
            <w:shd w:fill="304FFE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4986"/>
            <w:shd w:fill="EEF2FF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</w:pPr>
            <w:r>
              <w:rPr>
                <w:rFonts w:ascii="Inter" w:hAnsi="Inter"/>
                <w:b/>
                <w:color w:val="18243A"/>
                <w:sz w:val="20"/>
              </w:rPr>
              <w:t>Regra de ouro</w:t>
            </w:r>
          </w:p>
          <w:p>
            <w:pPr>
              <w:spacing w:after="0"/>
            </w:pPr>
            <w:r>
              <w:rPr>
                <w:rFonts w:ascii="Inter" w:hAnsi="Inter"/>
                <w:color w:val="20242A"/>
                <w:sz w:val="18"/>
              </w:rPr>
              <w:t>Todo caminho de rede — LAN, NAT mapping, IPv6, rendezvous ou relay — converge novamente em: expected Server Identity → SecureSession → single Admission/Reconnect. Nenhuma camada de conectividade pode criar um atalho de autoridade.</w:t>
            </w:r>
          </w:p>
        </w:tc>
      </w:tr>
    </w:tbl>
    <w:p>
      <w:pPr>
        <w:spacing w:after="20"/>
      </w:pPr>
    </w:p>
    <w:p>
      <w:pPr>
        <w:pStyle w:val="Heading1"/>
        <w:keepNext/>
        <w:keepLines/>
      </w:pPr>
      <w:r>
        <w:t>3. Stack e baseline técnico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/>
        </w:trPr>
        <w:tc>
          <w:tcPr>
            <w:tcW w:type="dxa" w:w="2381"/>
            <w:shd w:fill="18243A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18243A"/>
              <w:left w:val="single" w:sz="4" w:color="18243A"/>
              <w:bottom w:val="single" w:sz="4" w:color="18243A"/>
              <w:right w:val="single" w:sz="4" w:color="18243A"/>
            </w:tcBorders>
          </w:tcPr>
          <w:p>
            <w:r>
              <w:rPr>
                <w:rFonts w:ascii="Inter" w:hAnsi="Inter"/>
                <w:b/>
                <w:color w:val="FFFFFF"/>
                <w:sz w:val="16"/>
              </w:rPr>
              <w:t>Área</w:t>
            </w:r>
          </w:p>
        </w:tc>
        <w:tc>
          <w:tcPr>
            <w:tcW w:type="dxa" w:w="6803"/>
            <w:shd w:fill="18243A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18243A"/>
              <w:left w:val="single" w:sz="4" w:color="18243A"/>
              <w:bottom w:val="single" w:sz="4" w:color="18243A"/>
              <w:right w:val="single" w:sz="4" w:color="18243A"/>
            </w:tcBorders>
          </w:tcPr>
          <w:p>
            <w:r>
              <w:rPr>
                <w:rFonts w:ascii="Inter" w:hAnsi="Inter"/>
                <w:b/>
                <w:color w:val="FFFFFF"/>
                <w:sz w:val="16"/>
              </w:rPr>
              <w:t>Baseline</w:t>
            </w:r>
          </w:p>
        </w:tc>
      </w:tr>
      <w:tr>
        <w:trPr>
          <w:cantSplit/>
        </w:trPr>
        <w:tc>
          <w:tcPr>
            <w:tcW w:type="dxa" w:w="238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6"/>
              </w:rPr>
              <w:t>Desktop</w:t>
            </w:r>
          </w:p>
        </w:tc>
        <w:tc>
          <w:tcPr>
            <w:tcW w:type="dxa" w:w="6803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6"/>
              </w:rPr>
              <w:t>Electron 44</w:t>
            </w:r>
          </w:p>
        </w:tc>
      </w:tr>
      <w:tr>
        <w:trPr>
          <w:cantSplit/>
        </w:trPr>
        <w:tc>
          <w:tcPr>
            <w:tcW w:type="dxa" w:w="2381"/>
            <w:shd w:fill="F4F6F9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6"/>
              </w:rPr>
              <w:t>Frontend</w:t>
            </w:r>
          </w:p>
        </w:tc>
        <w:tc>
          <w:tcPr>
            <w:tcW w:type="dxa" w:w="6803"/>
            <w:shd w:fill="F4F6F9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6"/>
              </w:rPr>
              <w:t>React 19 + Vite/electron-vite</w:t>
            </w:r>
          </w:p>
        </w:tc>
      </w:tr>
      <w:tr>
        <w:trPr>
          <w:cantSplit/>
        </w:trPr>
        <w:tc>
          <w:tcPr>
            <w:tcW w:type="dxa" w:w="238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6"/>
              </w:rPr>
              <w:t>Linguagem</w:t>
            </w:r>
          </w:p>
        </w:tc>
        <w:tc>
          <w:tcPr>
            <w:tcW w:type="dxa" w:w="6803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6"/>
              </w:rPr>
              <w:t>TypeScript 6 em strict mode</w:t>
            </w:r>
          </w:p>
        </w:tc>
      </w:tr>
      <w:tr>
        <w:trPr>
          <w:cantSplit/>
        </w:trPr>
        <w:tc>
          <w:tcPr>
            <w:tcW w:type="dxa" w:w="2381"/>
            <w:shd w:fill="F4F6F9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6"/>
              </w:rPr>
              <w:t>Qualidade</w:t>
            </w:r>
          </w:p>
        </w:tc>
        <w:tc>
          <w:tcPr>
            <w:tcW w:type="dxa" w:w="6803"/>
            <w:shd w:fill="F4F6F9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6"/>
              </w:rPr>
              <w:t>ESLint 10 + Vitest 4</w:t>
            </w:r>
          </w:p>
        </w:tc>
      </w:tr>
      <w:tr>
        <w:trPr>
          <w:cantSplit/>
        </w:trPr>
        <w:tc>
          <w:tcPr>
            <w:tcW w:type="dxa" w:w="238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6"/>
              </w:rPr>
              <w:t>Criptografia</w:t>
            </w:r>
          </w:p>
        </w:tc>
        <w:tc>
          <w:tcPr>
            <w:tcW w:type="dxa" w:w="6803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6"/>
              </w:rPr>
              <w:t>Ed25519, X25519, HKDF-SHA-256, AES-256-GCM</w:t>
            </w:r>
          </w:p>
        </w:tc>
      </w:tr>
      <w:tr>
        <w:trPr>
          <w:cantSplit/>
        </w:trPr>
        <w:tc>
          <w:tcPr>
            <w:tcW w:type="dxa" w:w="2381"/>
            <w:shd w:fill="F4F6F9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6"/>
              </w:rPr>
              <w:t>Persistência</w:t>
            </w:r>
          </w:p>
        </w:tc>
        <w:tc>
          <w:tcPr>
            <w:tcW w:type="dxa" w:w="6803"/>
            <w:shd w:fill="F4F6F9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6"/>
              </w:rPr>
              <w:t>SQLite via node:sqlite; schema atual v4</w:t>
            </w:r>
          </w:p>
        </w:tc>
      </w:tr>
      <w:tr>
        <w:trPr>
          <w:cantSplit/>
        </w:trPr>
        <w:tc>
          <w:tcPr>
            <w:tcW w:type="dxa" w:w="238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6"/>
              </w:rPr>
              <w:t>Renderer</w:t>
            </w:r>
          </w:p>
        </w:tc>
        <w:tc>
          <w:tcPr>
            <w:tcW w:type="dxa" w:w="6803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6"/>
              </w:rPr>
              <w:t>sandbox=true, contextIsolation=true, nodeIntegration=false, webSecurity=true</w:t>
            </w:r>
          </w:p>
        </w:tc>
      </w:tr>
      <w:tr>
        <w:trPr>
          <w:cantSplit/>
        </w:trPr>
        <w:tc>
          <w:tcPr>
            <w:tcW w:type="dxa" w:w="2381"/>
            <w:shd w:fill="F4F6F9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6"/>
              </w:rPr>
              <w:t>Preload/IPC atual</w:t>
            </w:r>
          </w:p>
        </w:tc>
        <w:tc>
          <w:tcPr>
            <w:tcW w:type="dxa" w:w="6803"/>
            <w:shd w:fill="F4F6F9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6"/>
              </w:rPr>
              <w:t>Ausentes por design até a camada de produto exigir uma boundary explícita</w:t>
            </w:r>
          </w:p>
        </w:tc>
      </w:tr>
      <w:tr>
        <w:trPr>
          <w:cantSplit/>
        </w:trPr>
        <w:tc>
          <w:tcPr>
            <w:tcW w:type="dxa" w:w="238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6"/>
              </w:rPr>
              <w:t>Rede</w:t>
            </w:r>
          </w:p>
        </w:tc>
        <w:tc>
          <w:tcPr>
            <w:tcW w:type="dxa" w:w="6803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6"/>
              </w:rPr>
              <w:t>TCP/UDP nativos; sem daemon central obrigatório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</w:pPr>
      <w:r>
        <w:t>3.1 Modelo de ameaça resumido</w:t>
      </w:r>
    </w:p>
    <w:p>
      <w:pPr>
        <w:pStyle w:val="ListBullet"/>
        <w:spacing w:after="50"/>
      </w:pPr>
      <w:r>
        <w:rPr>
          <w:rFonts w:ascii="Inter" w:hAnsi="Inter"/>
        </w:rPr>
        <w:t>Renderer comprometido não deve possuir filesystem, chaves, sockets ou authority do main process.</w:t>
      </w:r>
    </w:p>
    <w:p>
      <w:pPr>
        <w:pStyle w:val="ListBullet"/>
        <w:spacing w:after="50"/>
      </w:pPr>
      <w:r>
        <w:rPr>
          <w:rFonts w:ascii="Inter" w:hAnsi="Inter"/>
        </w:rPr>
        <w:t>Peer remoto pode enviar frames malformados, tentar replay, spoofing, DoS, enumeração e state confusion.</w:t>
      </w:r>
    </w:p>
    <w:p>
      <w:pPr>
        <w:pStyle w:val="ListBullet"/>
        <w:spacing w:after="50"/>
      </w:pPr>
      <w:r>
        <w:rPr>
          <w:rFonts w:ascii="Inter" w:hAnsi="Inter"/>
        </w:rPr>
        <w:t>Gateway/NAT pode responder incorretamente, perder estado, alterar leases ou expor endereços não globais.</w:t>
      </w:r>
    </w:p>
    <w:p>
      <w:pPr>
        <w:pStyle w:val="ListBullet"/>
        <w:spacing w:after="50"/>
      </w:pPr>
      <w:r>
        <w:rPr>
          <w:rFonts w:ascii="Inter" w:hAnsi="Inter"/>
        </w:rPr>
        <w:t>Servidor STUN pode mentir; sua observação é apenas um signal de topologia.</w:t>
      </w:r>
    </w:p>
    <w:p>
      <w:pPr>
        <w:pStyle w:val="ListBullet"/>
        <w:spacing w:after="50"/>
      </w:pPr>
      <w:r>
        <w:rPr>
          <w:rFonts w:ascii="Inter" w:hAnsi="Inter"/>
        </w:rPr>
        <w:t>Rendezvous peer pode suprimir/atrasar metadata, mas não pode assinar em nome do target.</w:t>
      </w:r>
    </w:p>
    <w:p>
      <w:pPr>
        <w:pStyle w:val="ListBullet"/>
        <w:spacing w:after="50"/>
      </w:pPr>
      <w:r>
        <w:rPr>
          <w:rFonts w:ascii="Inter" w:hAnsi="Inter"/>
        </w:rPr>
        <w:t>Relay peer pode alterar, dropar ou reordenar bytes, mas não termina a SecureSession target↔client.</w:t>
      </w:r>
    </w:p>
    <w:p>
      <w:pPr>
        <w:pStyle w:val="ListBullet"/>
        <w:spacing w:after="50"/>
      </w:pPr>
      <w:r>
        <w:rPr>
          <w:rFonts w:ascii="Inter" w:hAnsi="Inter"/>
        </w:rPr>
        <w:t>Filesystem e banco local podem ser alterados; persistência crítica precisa de invariantes e validações no ponto de uso.</w:t>
      </w:r>
    </w:p>
    <w:p>
      <w:pPr>
        <w:pStyle w:val="Heading1"/>
        <w:keepNext/>
        <w:keepLines/>
      </w:pPr>
      <w:r>
        <w:t>4. Arquitetura lógica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0F2F5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Liberation Mono" w:hAnsi="Liberation Mono"/>
                <w:color w:val="20242A"/>
                <w:sz w:val="16"/>
              </w:rPr>
              <w:t>Renderer React (não confiável)</w:t>
            </w:r>
            <w:r>
              <w:br/>
            </w:r>
            <w:r>
              <w:rPr>
                <w:rFonts w:ascii="Liberation Mono" w:hAnsi="Liberation Mono"/>
                <w:color w:val="20242A"/>
                <w:sz w:val="16"/>
              </w:rPr>
              <w:t xml:space="preserve">        │</w:t>
            </w:r>
            <w:r>
              <w:br/>
            </w:r>
            <w:r>
              <w:rPr>
                <w:rFonts w:ascii="Liberation Mono" w:hAnsi="Liberation Mono"/>
                <w:color w:val="20242A"/>
                <w:sz w:val="16"/>
              </w:rPr>
              <w:t xml:space="preserve">        │  [futura boundary tipada / mínima]</w:t>
            </w:r>
            <w:r>
              <w:br/>
            </w:r>
            <w:r>
              <w:rPr>
                <w:rFonts w:ascii="Liberation Mono" w:hAnsi="Liberation Mono"/>
                <w:color w:val="20242A"/>
                <w:sz w:val="16"/>
              </w:rPr>
              <w:t xml:space="preserve">        ▼</w:t>
            </w:r>
            <w:r>
              <w:br/>
            </w:r>
            <w:r>
              <w:rPr>
                <w:rFonts w:ascii="Liberation Mono" w:hAnsi="Liberation Mono"/>
                <w:color w:val="20242A"/>
                <w:sz w:val="16"/>
              </w:rPr>
              <w:t>Electron Main Process</w:t>
            </w:r>
            <w:r>
              <w:br/>
            </w:r>
            <w:r>
              <w:rPr>
                <w:rFonts w:ascii="Liberation Mono" w:hAnsi="Liberation Mono"/>
                <w:color w:val="20242A"/>
                <w:sz w:val="16"/>
              </w:rPr>
              <w:t xml:space="preserve">        │</w:t>
            </w:r>
            <w:r>
              <w:br/>
            </w:r>
            <w:r>
              <w:rPr>
                <w:rFonts w:ascii="Liberation Mono" w:hAnsi="Liberation Mono"/>
                <w:color w:val="20242A"/>
                <w:sz w:val="16"/>
              </w:rPr>
              <w:t xml:space="preserve">        ├── Identity &amp; Authorization</w:t>
            </w:r>
            <w:r>
              <w:br/>
            </w:r>
            <w:r>
              <w:rPr>
                <w:rFonts w:ascii="Liberation Mono" w:hAnsi="Liberation Mono"/>
                <w:color w:val="20242A"/>
                <w:sz w:val="16"/>
              </w:rPr>
              <w:t xml:space="preserve">        ├── Server Storage / SQLite</w:t>
            </w:r>
            <w:r>
              <w:br/>
            </w:r>
            <w:r>
              <w:rPr>
                <w:rFonts w:ascii="Liberation Mono" w:hAnsi="Liberation Mono"/>
                <w:color w:val="20242A"/>
                <w:sz w:val="16"/>
              </w:rPr>
              <w:t xml:space="preserve">        ├── Secure Transport / SecureSession</w:t>
            </w:r>
            <w:r>
              <w:br/>
            </w:r>
            <w:r>
              <w:rPr>
                <w:rFonts w:ascii="Liberation Mono" w:hAnsi="Liberation Mono"/>
                <w:color w:val="20242A"/>
                <w:sz w:val="16"/>
              </w:rPr>
              <w:t xml:space="preserve">        ├── Connectivity Subsystem</w:t>
            </w:r>
            <w:r>
              <w:br/>
            </w:r>
            <w:r>
              <w:rPr>
                <w:rFonts w:ascii="Liberation Mono" w:hAnsi="Liberation Mono"/>
                <w:color w:val="20242A"/>
                <w:sz w:val="16"/>
              </w:rPr>
              <w:t xml:space="preserve">        │      ├── LAN</w:t>
            </w:r>
            <w:r>
              <w:br/>
            </w:r>
            <w:r>
              <w:rPr>
                <w:rFonts w:ascii="Liberation Mono" w:hAnsi="Liberation Mono"/>
                <w:color w:val="20242A"/>
                <w:sz w:val="16"/>
              </w:rPr>
              <w:t xml:space="preserve">        │      ├── PCP / NAT-PMP / UPnP</w:t>
            </w:r>
            <w:r>
              <w:br/>
            </w:r>
            <w:r>
              <w:rPr>
                <w:rFonts w:ascii="Liberation Mono" w:hAnsi="Liberation Mono"/>
                <w:color w:val="20242A"/>
                <w:sz w:val="16"/>
              </w:rPr>
              <w:t xml:space="preserve">        │      ├── Direct Global IPv6</w:t>
            </w:r>
            <w:r>
              <w:br/>
            </w:r>
            <w:r>
              <w:rPr>
                <w:rFonts w:ascii="Liberation Mono" w:hAnsi="Liberation Mono"/>
                <w:color w:val="20242A"/>
                <w:sz w:val="16"/>
              </w:rPr>
              <w:t xml:space="preserve">        │      ├── STUN observation</w:t>
            </w:r>
            <w:r>
              <w:br/>
            </w:r>
            <w:r>
              <w:rPr>
                <w:rFonts w:ascii="Liberation Mono" w:hAnsi="Liberation Mono"/>
                <w:color w:val="20242A"/>
                <w:sz w:val="16"/>
              </w:rPr>
              <w:t xml:space="preserve">        │      ├── Candidate racing</w:t>
            </w:r>
            <w:r>
              <w:br/>
            </w:r>
            <w:r>
              <w:rPr>
                <w:rFonts w:ascii="Liberation Mono" w:hAnsi="Liberation Mono"/>
                <w:color w:val="20242A"/>
                <w:sz w:val="16"/>
              </w:rPr>
              <w:t xml:space="preserve">        │      ├── Peer rendezvous</w:t>
            </w:r>
            <w:r>
              <w:br/>
            </w:r>
            <w:r>
              <w:rPr>
                <w:rFonts w:ascii="Liberation Mono" w:hAnsi="Liberation Mono"/>
                <w:color w:val="20242A"/>
                <w:sz w:val="16"/>
              </w:rPr>
              <w:t xml:space="preserve">        │      └── Peer relay</w:t>
            </w:r>
            <w:r>
              <w:br/>
            </w:r>
            <w:r>
              <w:rPr>
                <w:rFonts w:ascii="Liberation Mono" w:hAnsi="Liberation Mono"/>
                <w:color w:val="20242A"/>
                <w:sz w:val="16"/>
              </w:rPr>
              <w:t xml:space="preserve">        └── [Fase 8+] Application Protocol / Messaging / Files / Voice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</w:pPr>
      <w:r>
        <w:t>4.1 Cadeia de confiança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0F2F5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Liberation Mono" w:hAnsi="Liberation Mono"/>
                <w:color w:val="20242A"/>
                <w:sz w:val="16"/>
              </w:rPr>
              <w:t>routing metadata / candidate</w:t>
            </w:r>
            <w:r>
              <w:br/>
            </w:r>
            <w:r>
              <w:rPr>
                <w:rFonts w:ascii="Liberation Mono" w:hAnsi="Liberation Mono"/>
                <w:color w:val="20242A"/>
                <w:sz w:val="16"/>
              </w:rPr>
              <w:t xml:space="preserve">        ↓</w:t>
            </w:r>
            <w:r>
              <w:br/>
            </w:r>
            <w:r>
              <w:rPr>
                <w:rFonts w:ascii="Liberation Mono" w:hAnsi="Liberation Mono"/>
                <w:color w:val="20242A"/>
                <w:sz w:val="16"/>
              </w:rPr>
              <w:t>untrusted transport path</w:t>
            </w:r>
            <w:r>
              <w:br/>
            </w:r>
            <w:r>
              <w:rPr>
                <w:rFonts w:ascii="Liberation Mono" w:hAnsi="Liberation Mono"/>
                <w:color w:val="20242A"/>
                <w:sz w:val="16"/>
              </w:rPr>
              <w:t xml:space="preserve">        ↓</w:t>
            </w:r>
            <w:r>
              <w:br/>
            </w:r>
            <w:r>
              <w:rPr>
                <w:rFonts w:ascii="Liberation Mono" w:hAnsi="Liberation Mono"/>
                <w:color w:val="20242A"/>
                <w:sz w:val="16"/>
              </w:rPr>
              <w:t>expected Server Identity (Ed25519)</w:t>
            </w:r>
            <w:r>
              <w:br/>
            </w:r>
            <w:r>
              <w:rPr>
                <w:rFonts w:ascii="Liberation Mono" w:hAnsi="Liberation Mono"/>
                <w:color w:val="20242A"/>
                <w:sz w:val="16"/>
              </w:rPr>
              <w:t xml:space="preserve">        ↓</w:t>
            </w:r>
            <w:r>
              <w:br/>
            </w:r>
            <w:r>
              <w:rPr>
                <w:rFonts w:ascii="Liberation Mono" w:hAnsi="Liberation Mono"/>
                <w:color w:val="20242A"/>
                <w:sz w:val="16"/>
              </w:rPr>
              <w:t>X25519 + transcript binding</w:t>
            </w:r>
            <w:r>
              <w:br/>
            </w:r>
            <w:r>
              <w:rPr>
                <w:rFonts w:ascii="Liberation Mono" w:hAnsi="Liberation Mono"/>
                <w:color w:val="20242A"/>
                <w:sz w:val="16"/>
              </w:rPr>
              <w:t xml:space="preserve">        ↓</w:t>
            </w:r>
            <w:r>
              <w:br/>
            </w:r>
            <w:r>
              <w:rPr>
                <w:rFonts w:ascii="Liberation Mono" w:hAnsi="Liberation Mono"/>
                <w:color w:val="20242A"/>
                <w:sz w:val="16"/>
              </w:rPr>
              <w:t>SecureSession + key confirmation</w:t>
            </w:r>
            <w:r>
              <w:br/>
            </w:r>
            <w:r>
              <w:rPr>
                <w:rFonts w:ascii="Liberation Mono" w:hAnsi="Liberation Mono"/>
                <w:color w:val="20242A"/>
                <w:sz w:val="16"/>
              </w:rPr>
              <w:t xml:space="preserve">        ↓</w:t>
            </w:r>
            <w:r>
              <w:br/>
            </w:r>
            <w:r>
              <w:rPr>
                <w:rFonts w:ascii="Liberation Mono" w:hAnsi="Liberation Mono"/>
                <w:color w:val="20242A"/>
                <w:sz w:val="16"/>
              </w:rPr>
              <w:t>Admission ou Reconnect</w:t>
            </w:r>
            <w:r>
              <w:br/>
            </w:r>
            <w:r>
              <w:rPr>
                <w:rFonts w:ascii="Liberation Mono" w:hAnsi="Liberation Mono"/>
                <w:color w:val="20242A"/>
                <w:sz w:val="16"/>
              </w:rPr>
              <w:t xml:space="preserve">        ↓</w:t>
            </w:r>
            <w:r>
              <w:br/>
            </w:r>
            <w:r>
              <w:rPr>
                <w:rFonts w:ascii="Liberation Mono" w:hAnsi="Liberation Mono"/>
                <w:color w:val="20242A"/>
                <w:sz w:val="16"/>
              </w:rPr>
              <w:t>MEMBER_CONNECTED</w:t>
            </w:r>
            <w:r>
              <w:br/>
            </w:r>
            <w:r>
              <w:rPr>
                <w:rFonts w:ascii="Liberation Mono" w:hAnsi="Liberation Mono"/>
                <w:color w:val="20242A"/>
                <w:sz w:val="16"/>
              </w:rPr>
              <w:t xml:space="preserve">        ↓</w:t>
            </w:r>
            <w:r>
              <w:br/>
            </w:r>
            <w:r>
              <w:rPr>
                <w:rFonts w:ascii="Liberation Mono" w:hAnsi="Liberation Mono"/>
                <w:color w:val="20242A"/>
                <w:sz w:val="16"/>
              </w:rPr>
              <w:t>Application Protocol</w:t>
            </w:r>
          </w:p>
        </w:tc>
      </w:tr>
    </w:tbl>
    <w:p>
      <w:pPr>
        <w:spacing w:after="20"/>
      </w:pPr>
    </w:p>
    <w:p>
      <w:pPr>
        <w:pStyle w:val="Heading1"/>
        <w:keepNext/>
        <w:keepLines/>
      </w:pPr>
      <w:r>
        <w:t>5. Método de desenvolvimento e gates</w:t>
      </w:r>
    </w:p>
    <w:p>
      <w:r>
        <w:rPr>
          <w:rFonts w:ascii="Inter" w:hAnsi="Inter"/>
        </w:rPr>
        <w:t>O projeto vem sendo construído em etapas pequenas e auditáveis. Cada etapa altera uma boundary específica e só é fechada quando as regressões anteriores permanecem verdes.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/>
        </w:trPr>
        <w:tc>
          <w:tcPr>
            <w:tcW w:type="dxa" w:w="2268"/>
            <w:shd w:fill="18243A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18243A"/>
              <w:left w:val="single" w:sz="4" w:color="18243A"/>
              <w:bottom w:val="single" w:sz="4" w:color="18243A"/>
              <w:right w:val="single" w:sz="4" w:color="18243A"/>
            </w:tcBorders>
          </w:tcPr>
          <w:p>
            <w:r>
              <w:rPr>
                <w:rFonts w:ascii="Inter" w:hAnsi="Inter"/>
                <w:b/>
                <w:color w:val="FFFFFF"/>
                <w:sz w:val="16"/>
              </w:rPr>
              <w:t>Gate</w:t>
            </w:r>
          </w:p>
        </w:tc>
        <w:tc>
          <w:tcPr>
            <w:tcW w:type="dxa" w:w="6917"/>
            <w:shd w:fill="18243A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18243A"/>
              <w:left w:val="single" w:sz="4" w:color="18243A"/>
              <w:bottom w:val="single" w:sz="4" w:color="18243A"/>
              <w:right w:val="single" w:sz="4" w:color="18243A"/>
            </w:tcBorders>
          </w:tcPr>
          <w:p>
            <w:r>
              <w:rPr>
                <w:rFonts w:ascii="Inter" w:hAnsi="Inter"/>
                <w:b/>
                <w:color w:val="FFFFFF"/>
                <w:sz w:val="16"/>
              </w:rPr>
              <w:t>Critério</w:t>
            </w:r>
          </w:p>
        </w:tc>
      </w:tr>
      <w:tr>
        <w:trPr>
          <w:cantSplit/>
        </w:trPr>
        <w:tc>
          <w:tcPr>
            <w:tcW w:type="dxa" w:w="226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6"/>
              </w:rPr>
              <w:t>Type safety</w:t>
            </w:r>
          </w:p>
        </w:tc>
        <w:tc>
          <w:tcPr>
            <w:tcW w:type="dxa" w:w="6917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6"/>
              </w:rPr>
              <w:t>`npm run typecheck` deve passar.</w:t>
            </w:r>
          </w:p>
        </w:tc>
      </w:tr>
      <w:tr>
        <w:trPr>
          <w:cantSplit/>
        </w:trPr>
        <w:tc>
          <w:tcPr>
            <w:tcW w:type="dxa" w:w="2268"/>
            <w:shd w:fill="F4F6F9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6"/>
              </w:rPr>
              <w:t>Lint</w:t>
            </w:r>
          </w:p>
        </w:tc>
        <w:tc>
          <w:tcPr>
            <w:tcW w:type="dxa" w:w="6917"/>
            <w:shd w:fill="F4F6F9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6"/>
              </w:rPr>
              <w:t>`npm run lint` deve passar sem warnings relevantes.</w:t>
            </w:r>
          </w:p>
        </w:tc>
      </w:tr>
      <w:tr>
        <w:trPr>
          <w:cantSplit/>
        </w:trPr>
        <w:tc>
          <w:tcPr>
            <w:tcW w:type="dxa" w:w="226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6"/>
              </w:rPr>
              <w:t>Tests</w:t>
            </w:r>
          </w:p>
        </w:tc>
        <w:tc>
          <w:tcPr>
            <w:tcW w:type="dxa" w:w="6917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6"/>
              </w:rPr>
              <w:t>`npm test` deve passar integralmente, incluindo regressões.</w:t>
            </w:r>
          </w:p>
        </w:tc>
      </w:tr>
      <w:tr>
        <w:trPr>
          <w:cantSplit/>
        </w:trPr>
        <w:tc>
          <w:tcPr>
            <w:tcW w:type="dxa" w:w="2268"/>
            <w:shd w:fill="F4F6F9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6"/>
              </w:rPr>
              <w:t>Build</w:t>
            </w:r>
          </w:p>
        </w:tc>
        <w:tc>
          <w:tcPr>
            <w:tcW w:type="dxa" w:w="6917"/>
            <w:shd w:fill="F4F6F9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6"/>
              </w:rPr>
              <w:t>`npm run build` deve concluir.</w:t>
            </w:r>
          </w:p>
        </w:tc>
      </w:tr>
      <w:tr>
        <w:trPr>
          <w:cantSplit/>
        </w:trPr>
        <w:tc>
          <w:tcPr>
            <w:tcW w:type="dxa" w:w="226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6"/>
              </w:rPr>
              <w:t>Smoke</w:t>
            </w:r>
          </w:p>
        </w:tc>
        <w:tc>
          <w:tcPr>
            <w:tcW w:type="dxa" w:w="6917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6"/>
              </w:rPr>
              <w:t>`npm run dev` deve iniciar main, renderer e Electron sem networking P2P automático não solicitado.</w:t>
            </w:r>
          </w:p>
        </w:tc>
      </w:tr>
      <w:tr>
        <w:trPr>
          <w:cantSplit/>
        </w:trPr>
        <w:tc>
          <w:tcPr>
            <w:tcW w:type="dxa" w:w="2268"/>
            <w:shd w:fill="F4F6F9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6"/>
              </w:rPr>
              <w:t>Security review</w:t>
            </w:r>
          </w:p>
        </w:tc>
        <w:tc>
          <w:tcPr>
            <w:tcW w:type="dxa" w:w="6917"/>
            <w:shd w:fill="F4F6F9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6"/>
              </w:rPr>
              <w:t>Revisar bypasses, state races, parser bounds, cleanup, persistence acidental e authority shortcuts.</w:t>
            </w:r>
          </w:p>
        </w:tc>
      </w:tr>
      <w:tr>
        <w:trPr>
          <w:cantSplit/>
        </w:trPr>
        <w:tc>
          <w:tcPr>
            <w:tcW w:type="dxa" w:w="226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6"/>
              </w:rPr>
              <w:t>Scope discipline</w:t>
            </w:r>
          </w:p>
        </w:tc>
        <w:tc>
          <w:tcPr>
            <w:tcW w:type="dxa" w:w="6917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6"/>
              </w:rPr>
              <w:t>Não avançar para feature seguinte dentro da mesma etapa.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"/>
        <w:gridCol w:w="9184"/>
      </w:tblGrid>
      <w:tr>
        <w:trPr>
          <w:cantSplit/>
        </w:trPr>
        <w:tc>
          <w:tcPr>
            <w:tcW w:type="dxa" w:w="4986"/>
            <w:shd w:fill="2E7D3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4986"/>
            <w:shd w:fill="EDF7EE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</w:pPr>
            <w:r>
              <w:rPr>
                <w:rFonts w:ascii="Inter" w:hAnsi="Inter"/>
                <w:b/>
                <w:color w:val="18243A"/>
                <w:sz w:val="20"/>
              </w:rPr>
              <w:t>Estado quantitativo</w:t>
            </w:r>
          </w:p>
          <w:p>
            <w:pPr>
              <w:spacing w:after="0"/>
            </w:pPr>
            <w:r>
              <w:rPr>
                <w:rFonts w:ascii="Inter" w:hAnsi="Inter"/>
                <w:color w:val="20242A"/>
                <w:sz w:val="18"/>
              </w:rPr>
              <w:t>Ao fim da ETAPA 7.11, a suíte possui 933 testes passando. A 7.12 deve aumentar cobertura principalmente em failure matrices, resource accounting, shutdown e stress/property tests.</w:t>
            </w:r>
          </w:p>
        </w:tc>
      </w:tr>
    </w:tbl>
    <w:p>
      <w:pPr>
        <w:spacing w:after="20"/>
      </w:pPr>
    </w:p>
    <w:p>
      <w:pPr>
        <w:pStyle w:val="Heading1"/>
        <w:keepNext/>
        <w:keepLines/>
      </w:pPr>
      <w:r>
        <w:t>6. Roadmap executado até agora</w:t>
      </w:r>
    </w:p>
    <w:p>
      <w:r>
        <w:rPr>
          <w:rFonts w:ascii="Inter" w:hAnsi="Inter"/>
        </w:rPr>
        <w:t>As fases abaixo consolidam o trabalho já realizado. Onde o projeto teve subetapas muito granulares, o documento agrupa entregas por capacidade arquitetural para manter o roadmap legível.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  <w:cantSplit/>
        </w:trPr>
        <w:tc>
          <w:tcPr>
            <w:tcW w:type="dxa" w:w="1020"/>
            <w:shd w:fill="18243A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18243A"/>
              <w:left w:val="single" w:sz="4" w:color="18243A"/>
              <w:bottom w:val="single" w:sz="4" w:color="18243A"/>
              <w:right w:val="single" w:sz="4" w:color="18243A"/>
            </w:tcBorders>
          </w:tcPr>
          <w:p>
            <w:r>
              <w:rPr>
                <w:rFonts w:ascii="Inter" w:hAnsi="Inter"/>
                <w:b/>
                <w:color w:val="FFFFFF"/>
                <w:sz w:val="16"/>
              </w:rPr>
              <w:t>Fase</w:t>
            </w:r>
          </w:p>
        </w:tc>
        <w:tc>
          <w:tcPr>
            <w:tcW w:type="dxa" w:w="2381"/>
            <w:shd w:fill="18243A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18243A"/>
              <w:left w:val="single" w:sz="4" w:color="18243A"/>
              <w:bottom w:val="single" w:sz="4" w:color="18243A"/>
              <w:right w:val="single" w:sz="4" w:color="18243A"/>
            </w:tcBorders>
          </w:tcPr>
          <w:p>
            <w:r>
              <w:rPr>
                <w:rFonts w:ascii="Inter" w:hAnsi="Inter"/>
                <w:b/>
                <w:color w:val="FFFFFF"/>
                <w:sz w:val="16"/>
              </w:rPr>
              <w:t>Capacidade</w:t>
            </w:r>
          </w:p>
        </w:tc>
        <w:tc>
          <w:tcPr>
            <w:tcW w:type="dxa" w:w="1247"/>
            <w:shd w:fill="18243A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18243A"/>
              <w:left w:val="single" w:sz="4" w:color="18243A"/>
              <w:bottom w:val="single" w:sz="4" w:color="18243A"/>
              <w:right w:val="single" w:sz="4" w:color="18243A"/>
            </w:tcBorders>
          </w:tcPr>
          <w:p>
            <w:r>
              <w:rPr>
                <w:rFonts w:ascii="Inter" w:hAnsi="Inter"/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4535"/>
            <w:shd w:fill="18243A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18243A"/>
              <w:left w:val="single" w:sz="4" w:color="18243A"/>
              <w:bottom w:val="single" w:sz="4" w:color="18243A"/>
              <w:right w:val="single" w:sz="4" w:color="18243A"/>
            </w:tcBorders>
          </w:tcPr>
          <w:p>
            <w:r>
              <w:rPr>
                <w:rFonts w:ascii="Inter" w:hAnsi="Inter"/>
                <w:b/>
                <w:color w:val="FFFFFF"/>
                <w:sz w:val="16"/>
              </w:rPr>
              <w:t>Resultado</w:t>
            </w:r>
          </w:p>
        </w:tc>
      </w:tr>
      <w:tr>
        <w:trPr>
          <w:cantSplit/>
        </w:trPr>
        <w:tc>
          <w:tcPr>
            <w:tcW w:type="dxa" w:w="102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5"/>
              </w:rPr>
              <w:t>1–2</w:t>
            </w:r>
          </w:p>
        </w:tc>
        <w:tc>
          <w:tcPr>
            <w:tcW w:type="dxa" w:w="238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5"/>
              </w:rPr>
              <w:t>Fundação Electron segura e Device Identity</w:t>
            </w:r>
          </w:p>
        </w:tc>
        <w:tc>
          <w:tcPr>
            <w:tcW w:type="dxa" w:w="1247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5"/>
              </w:rPr>
              <w:t>Concluído</w:t>
            </w:r>
          </w:p>
        </w:tc>
        <w:tc>
          <w:tcPr>
            <w:tcW w:type="dxa" w:w="4535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5"/>
              </w:rPr>
              <w:t>Renderer isolado; CSP; single instance; Ed25519 device identity; SecretStorage/safeStorage; proof-of-possession.</w:t>
            </w:r>
          </w:p>
        </w:tc>
      </w:tr>
      <w:tr>
        <w:trPr>
          <w:cantSplit/>
        </w:trPr>
        <w:tc>
          <w:tcPr>
            <w:tcW w:type="dxa" w:w="1020"/>
            <w:shd w:fill="F4F6F9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5"/>
              </w:rPr>
              <w:t>3</w:t>
            </w:r>
          </w:p>
        </w:tc>
        <w:tc>
          <w:tcPr>
            <w:tcW w:type="dxa" w:w="2381"/>
            <w:shd w:fill="F4F6F9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5"/>
              </w:rPr>
              <w:t>Server Identity e ownership inicial</w:t>
            </w:r>
          </w:p>
        </w:tc>
        <w:tc>
          <w:tcPr>
            <w:tcW w:type="dxa" w:w="1247"/>
            <w:shd w:fill="F4F6F9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5"/>
              </w:rPr>
              <w:t>Concluído</w:t>
            </w:r>
          </w:p>
        </w:tc>
        <w:tc>
          <w:tcPr>
            <w:tcW w:type="dxa" w:w="4535"/>
            <w:shd w:fill="F4F6F9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5"/>
              </w:rPr>
              <w:t>Server Identity independente; Initial Owner Binding assinado; separação owner/device/server.</w:t>
            </w:r>
          </w:p>
        </w:tc>
      </w:tr>
      <w:tr>
        <w:trPr>
          <w:cantSplit/>
        </w:trPr>
        <w:tc>
          <w:tcPr>
            <w:tcW w:type="dxa" w:w="102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5"/>
              </w:rPr>
              <w:t>4</w:t>
            </w:r>
          </w:p>
        </w:tc>
        <w:tc>
          <w:tcPr>
            <w:tcW w:type="dxa" w:w="238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5"/>
              </w:rPr>
              <w:t>Persistência, membership e invites</w:t>
            </w:r>
          </w:p>
        </w:tc>
        <w:tc>
          <w:tcPr>
            <w:tcW w:type="dxa" w:w="1247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5"/>
              </w:rPr>
              <w:t>Concluído</w:t>
            </w:r>
          </w:p>
        </w:tc>
        <w:tc>
          <w:tcPr>
            <w:tcW w:type="dxa" w:w="4535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5"/>
              </w:rPr>
              <w:t>SQLite schema v4; members; certificates; signed invites; admission transacional; migração fail-closed.</w:t>
            </w:r>
          </w:p>
        </w:tc>
      </w:tr>
      <w:tr>
        <w:trPr>
          <w:cantSplit/>
        </w:trPr>
        <w:tc>
          <w:tcPr>
            <w:tcW w:type="dxa" w:w="1020"/>
            <w:shd w:fill="F4F6F9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5"/>
              </w:rPr>
              <w:t>5</w:t>
            </w:r>
          </w:p>
        </w:tc>
        <w:tc>
          <w:tcPr>
            <w:tcW w:type="dxa" w:w="2381"/>
            <w:shd w:fill="F4F6F9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5"/>
              </w:rPr>
              <w:t>Framing e sessão criptográfica</w:t>
            </w:r>
          </w:p>
        </w:tc>
        <w:tc>
          <w:tcPr>
            <w:tcW w:type="dxa" w:w="1247"/>
            <w:shd w:fill="F4F6F9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5"/>
              </w:rPr>
              <w:t>Concluído</w:t>
            </w:r>
          </w:p>
        </w:tc>
        <w:tc>
          <w:tcPr>
            <w:tcW w:type="dxa" w:w="4535"/>
            <w:shd w:fill="F4F6F9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5"/>
              </w:rPr>
              <w:t>MQRD; mutual Ed25519; X25519; HKDF; AES-GCM; sequence/replay protection; key confirmation.</w:t>
            </w:r>
          </w:p>
        </w:tc>
      </w:tr>
      <w:tr>
        <w:trPr>
          <w:cantSplit/>
        </w:trPr>
        <w:tc>
          <w:tcPr>
            <w:tcW w:type="dxa" w:w="102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5"/>
              </w:rPr>
              <w:t>6</w:t>
            </w:r>
          </w:p>
        </w:tc>
        <w:tc>
          <w:tcPr>
            <w:tcW w:type="dxa" w:w="238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5"/>
              </w:rPr>
              <w:t>LAN, discovery e reconnect</w:t>
            </w:r>
          </w:p>
        </w:tc>
        <w:tc>
          <w:tcPr>
            <w:tcW w:type="dxa" w:w="1247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5"/>
              </w:rPr>
              <w:t>Concluído</w:t>
            </w:r>
          </w:p>
        </w:tc>
        <w:tc>
          <w:tcPr>
            <w:tcW w:type="dxa" w:w="4535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5"/>
              </w:rPr>
              <w:t>TCP seguro; binds exatos; LAN discovery direcionada; existing-member reconnect; authorization no ponto de uso.</w:t>
            </w:r>
          </w:p>
        </w:tc>
      </w:tr>
      <w:tr>
        <w:trPr>
          <w:cantSplit/>
        </w:trPr>
        <w:tc>
          <w:tcPr>
            <w:tcW w:type="dxa" w:w="1020"/>
            <w:shd w:fill="F4F6F9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5"/>
              </w:rPr>
              <w:t>7.1–7.5</w:t>
            </w:r>
          </w:p>
        </w:tc>
        <w:tc>
          <w:tcPr>
            <w:tcW w:type="dxa" w:w="2381"/>
            <w:shd w:fill="F4F6F9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5"/>
              </w:rPr>
              <w:t>WAN candidate model e NAT traversal</w:t>
            </w:r>
          </w:p>
        </w:tc>
        <w:tc>
          <w:tcPr>
            <w:tcW w:type="dxa" w:w="1247"/>
            <w:shd w:fill="F4F6F9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5"/>
              </w:rPr>
              <w:t>Concluído</w:t>
            </w:r>
          </w:p>
        </w:tc>
        <w:tc>
          <w:tcPr>
            <w:tcW w:type="dxa" w:w="4535"/>
            <w:shd w:fill="F4F6F9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5"/>
              </w:rPr>
              <w:t>PORT_MAPPED_TCP; PCP; NAT-PMP; UPnP; estratégia PCP-first; ManagedPortMapping.</w:t>
            </w:r>
          </w:p>
        </w:tc>
      </w:tr>
      <w:tr>
        <w:trPr>
          <w:cantSplit/>
        </w:trPr>
        <w:tc>
          <w:tcPr>
            <w:tcW w:type="dxa" w:w="102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5"/>
              </w:rPr>
              <w:t>7.6</w:t>
            </w:r>
          </w:p>
        </w:tc>
        <w:tc>
          <w:tcPr>
            <w:tcW w:type="dxa" w:w="238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5"/>
              </w:rPr>
              <w:t>Direct Global IPv6</w:t>
            </w:r>
          </w:p>
        </w:tc>
        <w:tc>
          <w:tcPr>
            <w:tcW w:type="dxa" w:w="1247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5"/>
              </w:rPr>
              <w:t>Concluído</w:t>
            </w:r>
          </w:p>
        </w:tc>
        <w:tc>
          <w:tcPr>
            <w:tcW w:type="dxa" w:w="4535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5"/>
              </w:rPr>
              <w:t>ActiveDirectGlobalListener; exact IPv6 bind; ipv6Only; DIRECT_GLOBAL_TCP.</w:t>
            </w:r>
          </w:p>
        </w:tc>
      </w:tr>
      <w:tr>
        <w:trPr>
          <w:cantSplit/>
        </w:trPr>
        <w:tc>
          <w:tcPr>
            <w:tcW w:type="dxa" w:w="1020"/>
            <w:shd w:fill="F4F6F9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5"/>
              </w:rPr>
              <w:t>7.7</w:t>
            </w:r>
          </w:p>
        </w:tc>
        <w:tc>
          <w:tcPr>
            <w:tcW w:type="dxa" w:w="2381"/>
            <w:shd w:fill="F4F6F9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5"/>
              </w:rPr>
              <w:t>STUN Observation</w:t>
            </w:r>
          </w:p>
        </w:tc>
        <w:tc>
          <w:tcPr>
            <w:tcW w:type="dxa" w:w="1247"/>
            <w:shd w:fill="F4F6F9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5"/>
              </w:rPr>
              <w:t>Concluído</w:t>
            </w:r>
          </w:p>
        </w:tc>
        <w:tc>
          <w:tcPr>
            <w:tcW w:type="dxa" w:w="4535"/>
            <w:shd w:fill="F4F6F9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5"/>
              </w:rPr>
              <w:t>RFC 8489 Binding; XOR-MAPPED; bounded parser; observation não vira candidate.</w:t>
            </w:r>
          </w:p>
        </w:tc>
      </w:tr>
      <w:tr>
        <w:trPr>
          <w:cantSplit/>
        </w:trPr>
        <w:tc>
          <w:tcPr>
            <w:tcW w:type="dxa" w:w="102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5"/>
              </w:rPr>
              <w:t>7.8</w:t>
            </w:r>
          </w:p>
        </w:tc>
        <w:tc>
          <w:tcPr>
            <w:tcW w:type="dxa" w:w="238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5"/>
              </w:rPr>
              <w:t>Candidate Aggregation &amp; Racing</w:t>
            </w:r>
          </w:p>
        </w:tc>
        <w:tc>
          <w:tcPr>
            <w:tcW w:type="dxa" w:w="1247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5"/>
              </w:rPr>
              <w:t>Concluído</w:t>
            </w:r>
          </w:p>
        </w:tc>
        <w:tc>
          <w:tcPr>
            <w:tcW w:type="dxa" w:w="4535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5"/>
              </w:rPr>
              <w:t>LAN provenance; SSRF hardening; staggered secure racing; exactly-one authorization.</w:t>
            </w:r>
          </w:p>
        </w:tc>
      </w:tr>
      <w:tr>
        <w:trPr>
          <w:cantSplit/>
        </w:trPr>
        <w:tc>
          <w:tcPr>
            <w:tcW w:type="dxa" w:w="1020"/>
            <w:shd w:fill="F4F6F9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5"/>
              </w:rPr>
              <w:t>7.9</w:t>
            </w:r>
          </w:p>
        </w:tc>
        <w:tc>
          <w:tcPr>
            <w:tcW w:type="dxa" w:w="2381"/>
            <w:shd w:fill="F4F6F9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5"/>
              </w:rPr>
              <w:t>Peer-Provided Rendezvous</w:t>
            </w:r>
          </w:p>
        </w:tc>
        <w:tc>
          <w:tcPr>
            <w:tcW w:type="dxa" w:w="1247"/>
            <w:shd w:fill="F4F6F9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5"/>
              </w:rPr>
              <w:t>Concluído</w:t>
            </w:r>
          </w:p>
        </w:tc>
        <w:tc>
          <w:tcPr>
            <w:tcW w:type="dxa" w:w="4535"/>
            <w:shd w:fill="F4F6F9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5"/>
              </w:rPr>
              <w:t>Lookup exato pós-auth; WAN-only descriptor forwarding; bounded ephemeral cache.</w:t>
            </w:r>
          </w:p>
        </w:tc>
      </w:tr>
      <w:tr>
        <w:trPr>
          <w:cantSplit/>
        </w:trPr>
        <w:tc>
          <w:tcPr>
            <w:tcW w:type="dxa" w:w="102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5"/>
              </w:rPr>
              <w:t>7.10</w:t>
            </w:r>
          </w:p>
        </w:tc>
        <w:tc>
          <w:tcPr>
            <w:tcW w:type="dxa" w:w="238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5"/>
              </w:rPr>
              <w:t>Peer Relay Primitive</w:t>
            </w:r>
          </w:p>
        </w:tc>
        <w:tc>
          <w:tcPr>
            <w:tcW w:type="dxa" w:w="1247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5"/>
              </w:rPr>
              <w:t>Concluído</w:t>
            </w:r>
          </w:p>
        </w:tc>
        <w:tc>
          <w:tcPr>
            <w:tcW w:type="dxa" w:w="4535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5"/>
              </w:rPr>
              <w:t>Target registration PoP; byte-stream relay; inner target SecureSession; quotas; sem open proxy.</w:t>
            </w:r>
          </w:p>
        </w:tc>
      </w:tr>
      <w:tr>
        <w:trPr>
          <w:cantSplit/>
        </w:trPr>
        <w:tc>
          <w:tcPr>
            <w:tcW w:type="dxa" w:w="1020"/>
            <w:shd w:fill="F4F6F9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5"/>
              </w:rPr>
              <w:t>7.11</w:t>
            </w:r>
          </w:p>
        </w:tc>
        <w:tc>
          <w:tcPr>
            <w:tcW w:type="dxa" w:w="2381"/>
            <w:shd w:fill="F4F6F9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5"/>
              </w:rPr>
              <w:t>Relay Selection &amp; Connectivity Orchestration</w:t>
            </w:r>
          </w:p>
        </w:tc>
        <w:tc>
          <w:tcPr>
            <w:tcW w:type="dxa" w:w="1247"/>
            <w:shd w:fill="F4F6F9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5"/>
              </w:rPr>
              <w:t>Concluído</w:t>
            </w:r>
          </w:p>
        </w:tc>
        <w:tc>
          <w:tcPr>
            <w:tcW w:type="dxa" w:w="4535"/>
            <w:shd w:fill="F4F6F9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5"/>
              </w:rPr>
              <w:t>Direct-first; rendezvous enrichment; relay fallback; registration refresh; circuit renew; no live migration.</w:t>
            </w:r>
          </w:p>
        </w:tc>
      </w:tr>
      <w:tr>
        <w:trPr>
          <w:cantSplit/>
        </w:trPr>
        <w:tc>
          <w:tcPr>
            <w:tcW w:type="dxa" w:w="102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5"/>
              </w:rPr>
              <w:t>7.12</w:t>
            </w:r>
          </w:p>
        </w:tc>
        <w:tc>
          <w:tcPr>
            <w:tcW w:type="dxa" w:w="238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5"/>
              </w:rPr>
              <w:t>Connectivity Hardening Final</w:t>
            </w:r>
          </w:p>
        </w:tc>
        <w:tc>
          <w:tcPr>
            <w:tcW w:type="dxa" w:w="1247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5"/>
              </w:rPr>
              <w:t>PRÓXIMO</w:t>
            </w:r>
          </w:p>
        </w:tc>
        <w:tc>
          <w:tcPr>
            <w:tcW w:type="dxa" w:w="4535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5"/>
              </w:rPr>
              <w:t>Failure matrix global; resource governor; network generations; hierarchical deadlines; graceful shutdown; stress/fuzz.</w:t>
            </w:r>
          </w:p>
        </w:tc>
      </w:tr>
    </w:tbl>
    <w:p>
      <w:pPr>
        <w:spacing w:after="20"/>
      </w:pPr>
    </w:p>
    <w:p>
      <w:pPr>
        <w:pStyle w:val="Heading1"/>
        <w:keepNext/>
        <w:keepLines/>
      </w:pPr>
      <w:r>
        <w:t>7. Próximo marco: ETAPA 7.12 — Connectivity Hardening Final</w:t>
      </w:r>
    </w:p>
    <w:p>
      <w:r>
        <w:rPr>
          <w:rFonts w:ascii="Inter" w:hAnsi="Inter"/>
        </w:rPr>
        <w:t>A 7.12 não deve criar qualquer protocolo novo. Seu papel é transformar a conectividade já funcional em uma subsystem formalmente encerrada, com failure semantics uniformes, accounting global e shutdown previsível.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/>
        </w:trPr>
        <w:tc>
          <w:tcPr>
            <w:tcW w:type="dxa" w:w="2324"/>
            <w:shd w:fill="18243A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18243A"/>
              <w:left w:val="single" w:sz="4" w:color="18243A"/>
              <w:bottom w:val="single" w:sz="4" w:color="18243A"/>
              <w:right w:val="single" w:sz="4" w:color="18243A"/>
            </w:tcBorders>
          </w:tcPr>
          <w:p>
            <w:r>
              <w:rPr>
                <w:rFonts w:ascii="Inter" w:hAnsi="Inter"/>
                <w:b/>
                <w:color w:val="FFFFFF"/>
                <w:sz w:val="16"/>
              </w:rPr>
              <w:t>Bloco</w:t>
            </w:r>
          </w:p>
        </w:tc>
        <w:tc>
          <w:tcPr>
            <w:tcW w:type="dxa" w:w="6860"/>
            <w:shd w:fill="18243A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18243A"/>
              <w:left w:val="single" w:sz="4" w:color="18243A"/>
              <w:bottom w:val="single" w:sz="4" w:color="18243A"/>
              <w:right w:val="single" w:sz="4" w:color="18243A"/>
            </w:tcBorders>
          </w:tcPr>
          <w:p>
            <w:r>
              <w:rPr>
                <w:rFonts w:ascii="Inter" w:hAnsi="Inter"/>
                <w:b/>
                <w:color w:val="FFFFFF"/>
                <w:sz w:val="16"/>
              </w:rPr>
              <w:t>Entregas principais</w:t>
            </w:r>
          </w:p>
        </w:tc>
      </w:tr>
      <w:tr>
        <w:trPr>
          <w:cantSplit/>
        </w:trPr>
        <w:tc>
          <w:tcPr>
            <w:tcW w:type="dxa" w:w="232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6"/>
              </w:rPr>
              <w:t>Failure classification</w:t>
            </w:r>
          </w:p>
        </w:tc>
        <w:tc>
          <w:tcPr>
            <w:tcW w:type="dxa" w:w="686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6"/>
              </w:rPr>
              <w:t>Classes globais sem string matching; unknown error fail-closed; tabela direct/rendezvous/relay.</w:t>
            </w:r>
          </w:p>
        </w:tc>
      </w:tr>
      <w:tr>
        <w:trPr>
          <w:cantSplit/>
        </w:trPr>
        <w:tc>
          <w:tcPr>
            <w:tcW w:type="dxa" w:w="2324"/>
            <w:shd w:fill="F4F6F9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6"/>
              </w:rPr>
              <w:t>Resource governor</w:t>
            </w:r>
          </w:p>
        </w:tc>
        <w:tc>
          <w:tcPr>
            <w:tcW w:type="dxa" w:w="6860"/>
            <w:shd w:fill="F4F6F9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6"/>
              </w:rPr>
              <w:t>Caps globais para connect operations, secure attempts, UDP operations e relay resources; release exactly-once.</w:t>
            </w:r>
          </w:p>
        </w:tc>
      </w:tr>
      <w:tr>
        <w:trPr>
          <w:cantSplit/>
        </w:trPr>
        <w:tc>
          <w:tcPr>
            <w:tcW w:type="dxa" w:w="232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6"/>
              </w:rPr>
              <w:t>Network generations</w:t>
            </w:r>
          </w:p>
        </w:tc>
        <w:tc>
          <w:tcPr>
            <w:tcW w:type="dxa" w:w="686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6"/>
              </w:rPr>
              <w:t>Stale STUN/LAN provenance perde influência após mudança local; WAN descriptor assinado continua conforme freshness.</w:t>
            </w:r>
          </w:p>
        </w:tc>
      </w:tr>
      <w:tr>
        <w:trPr>
          <w:cantSplit/>
        </w:trPr>
        <w:tc>
          <w:tcPr>
            <w:tcW w:type="dxa" w:w="2324"/>
            <w:shd w:fill="F4F6F9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6"/>
              </w:rPr>
              <w:t>Deadlines</w:t>
            </w:r>
          </w:p>
        </w:tc>
        <w:tc>
          <w:tcPr>
            <w:tcW w:type="dxa" w:w="6860"/>
            <w:shd w:fill="F4F6F9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6"/>
              </w:rPr>
              <w:t>Relógio monotônico; deadline global propagado; child timeouts clamped pelo tempo restante.</w:t>
            </w:r>
          </w:p>
        </w:tc>
      </w:tr>
      <w:tr>
        <w:trPr>
          <w:cantSplit/>
        </w:trPr>
        <w:tc>
          <w:tcPr>
            <w:tcW w:type="dxa" w:w="232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6"/>
              </w:rPr>
              <w:t>Authorization boundary</w:t>
            </w:r>
          </w:p>
        </w:tc>
        <w:tc>
          <w:tcPr>
            <w:tcW w:type="dxa" w:w="686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6"/>
              </w:rPr>
              <w:t>Depois que authorization inicia, nunca existe fallback automático; invite não é reenviado por race.</w:t>
            </w:r>
          </w:p>
        </w:tc>
      </w:tr>
      <w:tr>
        <w:trPr>
          <w:cantSplit/>
        </w:trPr>
        <w:tc>
          <w:tcPr>
            <w:tcW w:type="dxa" w:w="2324"/>
            <w:shd w:fill="F4F6F9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6"/>
              </w:rPr>
              <w:t>Shutdown</w:t>
            </w:r>
          </w:p>
        </w:tc>
        <w:tc>
          <w:tcPr>
            <w:tcW w:type="dxa" w:w="6860"/>
            <w:shd w:fill="F4F6F9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6"/>
              </w:rPr>
              <w:t>Bloquear novo trabalho, cancelar I/O, fechar listeners/mappings/relays, best-effort router delete e timeout global.</w:t>
            </w:r>
          </w:p>
        </w:tc>
      </w:tr>
      <w:tr>
        <w:trPr>
          <w:cantSplit/>
        </w:trPr>
        <w:tc>
          <w:tcPr>
            <w:tcW w:type="dxa" w:w="232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6"/>
              </w:rPr>
              <w:t>Stress / properties</w:t>
            </w:r>
          </w:p>
        </w:tc>
        <w:tc>
          <w:tcPr>
            <w:tcW w:type="dxa" w:w="686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6"/>
              </w:rPr>
              <w:t>one-auth, one-delivery, no-reactivation, resource bounds, fuzz de races e malformed input.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"/>
        <w:gridCol w:w="9184"/>
      </w:tblGrid>
      <w:tr>
        <w:trPr>
          <w:cantSplit/>
        </w:trPr>
        <w:tc>
          <w:tcPr>
            <w:tcW w:type="dxa" w:w="4986"/>
            <w:shd w:fill="B26A0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4986"/>
            <w:shd w:fill="FFF7E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</w:pPr>
            <w:r>
              <w:rPr>
                <w:rFonts w:ascii="Inter" w:hAnsi="Inter"/>
                <w:b/>
                <w:color w:val="18243A"/>
                <w:sz w:val="20"/>
              </w:rPr>
              <w:t>Gate de arquitetura</w:t>
            </w:r>
          </w:p>
          <w:p>
            <w:pPr>
              <w:spacing w:after="0"/>
            </w:pPr>
            <w:r>
              <w:rPr>
                <w:rFonts w:ascii="Inter" w:hAnsi="Inter"/>
                <w:color w:val="20242A"/>
                <w:sz w:val="18"/>
              </w:rPr>
              <w:t>Se a 7.12 passar, a FASE 7 deve ser considerada encerrada. Não criar 7.13. Networking só deve ser reaberto por bug concreto ou requisito de produto demonstrado.</w:t>
            </w:r>
          </w:p>
        </w:tc>
      </w:tr>
    </w:tbl>
    <w:p>
      <w:pPr>
        <w:spacing w:after="20"/>
      </w:pPr>
    </w:p>
    <w:p>
      <w:pPr>
        <w:pStyle w:val="Heading1"/>
        <w:keepNext/>
        <w:keepLines/>
      </w:pPr>
      <w:r>
        <w:t>8. Roadmap futuro do produto</w:t>
      </w:r>
    </w:p>
    <w:p>
      <w:r>
        <w:rPr>
          <w:rFonts w:ascii="Inter" w:hAnsi="Inter"/>
        </w:rPr>
        <w:t>O roadmap abaixo é o plano mestre proposto após a 7.12. A numeração pode ser refinada conforme o código real evoluir, mas as dependencies e boundaries devem ser preservadas.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  <w:cantSplit/>
        </w:trPr>
        <w:tc>
          <w:tcPr>
            <w:tcW w:type="dxa" w:w="850"/>
            <w:shd w:fill="18243A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18243A"/>
              <w:left w:val="single" w:sz="4" w:color="18243A"/>
              <w:bottom w:val="single" w:sz="4" w:color="18243A"/>
              <w:right w:val="single" w:sz="4" w:color="18243A"/>
            </w:tcBorders>
          </w:tcPr>
          <w:p>
            <w:r>
              <w:rPr>
                <w:rFonts w:ascii="Inter" w:hAnsi="Inter"/>
                <w:b/>
                <w:color w:val="FFFFFF"/>
                <w:sz w:val="16"/>
              </w:rPr>
              <w:t>Etapa</w:t>
            </w:r>
          </w:p>
        </w:tc>
        <w:tc>
          <w:tcPr>
            <w:tcW w:type="dxa" w:w="2324"/>
            <w:shd w:fill="18243A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18243A"/>
              <w:left w:val="single" w:sz="4" w:color="18243A"/>
              <w:bottom w:val="single" w:sz="4" w:color="18243A"/>
              <w:right w:val="single" w:sz="4" w:color="18243A"/>
            </w:tcBorders>
          </w:tcPr>
          <w:p>
            <w:r>
              <w:rPr>
                <w:rFonts w:ascii="Inter" w:hAnsi="Inter"/>
                <w:b/>
                <w:color w:val="FFFFFF"/>
                <w:sz w:val="16"/>
              </w:rPr>
              <w:t>Título</w:t>
            </w:r>
          </w:p>
        </w:tc>
        <w:tc>
          <w:tcPr>
            <w:tcW w:type="dxa" w:w="4989"/>
            <w:shd w:fill="18243A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18243A"/>
              <w:left w:val="single" w:sz="4" w:color="18243A"/>
              <w:bottom w:val="single" w:sz="4" w:color="18243A"/>
              <w:right w:val="single" w:sz="4" w:color="18243A"/>
            </w:tcBorders>
          </w:tcPr>
          <w:p>
            <w:r>
              <w:rPr>
                <w:rFonts w:ascii="Inter" w:hAnsi="Inter"/>
                <w:b/>
                <w:color w:val="FFFFFF"/>
                <w:sz w:val="16"/>
              </w:rPr>
              <w:t>Objetivo</w:t>
            </w:r>
          </w:p>
        </w:tc>
        <w:tc>
          <w:tcPr>
            <w:tcW w:type="dxa" w:w="1361"/>
            <w:shd w:fill="18243A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18243A"/>
              <w:left w:val="single" w:sz="4" w:color="18243A"/>
              <w:bottom w:val="single" w:sz="4" w:color="18243A"/>
              <w:right w:val="single" w:sz="4" w:color="18243A"/>
            </w:tcBorders>
          </w:tcPr>
          <w:p>
            <w:r>
              <w:rPr>
                <w:rFonts w:ascii="Inter" w:hAnsi="Inter"/>
                <w:b/>
                <w:color w:val="FFFFFF"/>
                <w:sz w:val="16"/>
              </w:rPr>
              <w:t>Depende de</w:t>
            </w:r>
          </w:p>
        </w:tc>
      </w:tr>
      <w:tr>
        <w:trPr>
          <w:cantSplit/>
        </w:trPr>
        <w:tc>
          <w:tcPr>
            <w:tcW w:type="dxa" w:w="85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4"/>
              </w:rPr>
              <w:t>8.1</w:t>
            </w:r>
          </w:p>
        </w:tc>
        <w:tc>
          <w:tcPr>
            <w:tcW w:type="dxa" w:w="232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4"/>
              </w:rPr>
              <w:t>Application Protocol Foundation</w:t>
            </w:r>
          </w:p>
        </w:tc>
        <w:tc>
          <w:tcPr>
            <w:tcW w:type="dxa" w:w="4989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4"/>
              </w:rPr>
              <w:t>Envelope de mensagem, IDs, versionamento, server/channel state mínimo e routing de mensagens pós-auth.</w:t>
            </w:r>
          </w:p>
        </w:tc>
        <w:tc>
          <w:tcPr>
            <w:tcW w:type="dxa" w:w="136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4"/>
              </w:rPr>
              <w:t>7.12</w:t>
            </w:r>
          </w:p>
        </w:tc>
      </w:tr>
      <w:tr>
        <w:trPr>
          <w:cantSplit/>
        </w:trPr>
        <w:tc>
          <w:tcPr>
            <w:tcW w:type="dxa" w:w="850"/>
            <w:shd w:fill="F4F6F9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4"/>
              </w:rPr>
              <w:t>8.2</w:t>
            </w:r>
          </w:p>
        </w:tc>
        <w:tc>
          <w:tcPr>
            <w:tcW w:type="dxa" w:w="2324"/>
            <w:shd w:fill="F4F6F9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4"/>
              </w:rPr>
              <w:t>Channels &amp; Membership Semantics</w:t>
            </w:r>
          </w:p>
        </w:tc>
        <w:tc>
          <w:tcPr>
            <w:tcW w:type="dxa" w:w="4989"/>
            <w:shd w:fill="F4F6F9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4"/>
              </w:rPr>
              <w:t>Criação/remoção de canais, membership por servidor/canal, roles/permissions e authorization point-of-use.</w:t>
            </w:r>
          </w:p>
        </w:tc>
        <w:tc>
          <w:tcPr>
            <w:tcW w:type="dxa" w:w="1361"/>
            <w:shd w:fill="F4F6F9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4"/>
              </w:rPr>
              <w:t>8.1</w:t>
            </w:r>
          </w:p>
        </w:tc>
      </w:tr>
      <w:tr>
        <w:trPr>
          <w:cantSplit/>
        </w:trPr>
        <w:tc>
          <w:tcPr>
            <w:tcW w:type="dxa" w:w="85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4"/>
              </w:rPr>
              <w:t>8.3</w:t>
            </w:r>
          </w:p>
        </w:tc>
        <w:tc>
          <w:tcPr>
            <w:tcW w:type="dxa" w:w="232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4"/>
              </w:rPr>
              <w:t>Messaging Core</w:t>
            </w:r>
          </w:p>
        </w:tc>
        <w:tc>
          <w:tcPr>
            <w:tcW w:type="dxa" w:w="4989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4"/>
              </w:rPr>
              <w:t>Create/edit/delete message, idempotency, ordering, acknowledgements e limites.</w:t>
            </w:r>
          </w:p>
        </w:tc>
        <w:tc>
          <w:tcPr>
            <w:tcW w:type="dxa" w:w="136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4"/>
              </w:rPr>
              <w:t>8.1–8.2</w:t>
            </w:r>
          </w:p>
        </w:tc>
      </w:tr>
      <w:tr>
        <w:trPr>
          <w:cantSplit/>
        </w:trPr>
        <w:tc>
          <w:tcPr>
            <w:tcW w:type="dxa" w:w="850"/>
            <w:shd w:fill="F4F6F9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4"/>
              </w:rPr>
              <w:t>8.4</w:t>
            </w:r>
          </w:p>
        </w:tc>
        <w:tc>
          <w:tcPr>
            <w:tcW w:type="dxa" w:w="2324"/>
            <w:shd w:fill="F4F6F9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4"/>
              </w:rPr>
              <w:t>History Sync</w:t>
            </w:r>
          </w:p>
        </w:tc>
        <w:tc>
          <w:tcPr>
            <w:tcW w:type="dxa" w:w="4989"/>
            <w:shd w:fill="F4F6F9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4"/>
              </w:rPr>
              <w:t>Cursors, catch-up, dedup, reconnect sync e estados offline.</w:t>
            </w:r>
          </w:p>
        </w:tc>
        <w:tc>
          <w:tcPr>
            <w:tcW w:type="dxa" w:w="1361"/>
            <w:shd w:fill="F4F6F9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4"/>
              </w:rPr>
              <w:t>8.3</w:t>
            </w:r>
          </w:p>
        </w:tc>
      </w:tr>
      <w:tr>
        <w:trPr>
          <w:cantSplit/>
        </w:trPr>
        <w:tc>
          <w:tcPr>
            <w:tcW w:type="dxa" w:w="85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4"/>
              </w:rPr>
              <w:t>8.5</w:t>
            </w:r>
          </w:p>
        </w:tc>
        <w:tc>
          <w:tcPr>
            <w:tcW w:type="dxa" w:w="232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4"/>
              </w:rPr>
              <w:t>Application Protocol Hardening</w:t>
            </w:r>
          </w:p>
        </w:tc>
        <w:tc>
          <w:tcPr>
            <w:tcW w:type="dxa" w:w="4989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4"/>
              </w:rPr>
              <w:t>Malformed/fuzz, rate limits, exactly-once/idempotency, stress e threat model da camada de mensagens.</w:t>
            </w:r>
          </w:p>
        </w:tc>
        <w:tc>
          <w:tcPr>
            <w:tcW w:type="dxa" w:w="136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4"/>
              </w:rPr>
              <w:t>8.1–8.4</w:t>
            </w:r>
          </w:p>
        </w:tc>
      </w:tr>
      <w:tr>
        <w:trPr>
          <w:cantSplit/>
        </w:trPr>
        <w:tc>
          <w:tcPr>
            <w:tcW w:type="dxa" w:w="850"/>
            <w:shd w:fill="F4F6F9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4"/>
              </w:rPr>
              <w:t>9.1</w:t>
            </w:r>
          </w:p>
        </w:tc>
        <w:tc>
          <w:tcPr>
            <w:tcW w:type="dxa" w:w="2324"/>
            <w:shd w:fill="F4F6F9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4"/>
              </w:rPr>
              <w:t>Message Persistence</w:t>
            </w:r>
          </w:p>
        </w:tc>
        <w:tc>
          <w:tcPr>
            <w:tcW w:type="dxa" w:w="4989"/>
            <w:shd w:fill="F4F6F9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4"/>
              </w:rPr>
              <w:t>Schema persistente de mensagens/eventos, índices e transações; host continua autoritativo.</w:t>
            </w:r>
          </w:p>
        </w:tc>
        <w:tc>
          <w:tcPr>
            <w:tcW w:type="dxa" w:w="1361"/>
            <w:shd w:fill="F4F6F9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4"/>
              </w:rPr>
              <w:t>8.3</w:t>
            </w:r>
          </w:p>
        </w:tc>
      </w:tr>
      <w:tr>
        <w:trPr>
          <w:cantSplit/>
        </w:trPr>
        <w:tc>
          <w:tcPr>
            <w:tcW w:type="dxa" w:w="85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4"/>
              </w:rPr>
              <w:t>9.2</w:t>
            </w:r>
          </w:p>
        </w:tc>
        <w:tc>
          <w:tcPr>
            <w:tcW w:type="dxa" w:w="232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4"/>
              </w:rPr>
              <w:t>Durable Event Log &amp; Recovery</w:t>
            </w:r>
          </w:p>
        </w:tc>
        <w:tc>
          <w:tcPr>
            <w:tcW w:type="dxa" w:w="4989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4"/>
              </w:rPr>
              <w:t>Crash recovery, replay determinístico, integrity checks e snapshots.</w:t>
            </w:r>
          </w:p>
        </w:tc>
        <w:tc>
          <w:tcPr>
            <w:tcW w:type="dxa" w:w="136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4"/>
              </w:rPr>
              <w:t>9.1</w:t>
            </w:r>
          </w:p>
        </w:tc>
      </w:tr>
      <w:tr>
        <w:trPr>
          <w:cantSplit/>
        </w:trPr>
        <w:tc>
          <w:tcPr>
            <w:tcW w:type="dxa" w:w="850"/>
            <w:shd w:fill="F4F6F9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4"/>
              </w:rPr>
              <w:t>9.3</w:t>
            </w:r>
          </w:p>
        </w:tc>
        <w:tc>
          <w:tcPr>
            <w:tcW w:type="dxa" w:w="2324"/>
            <w:shd w:fill="F4F6F9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4"/>
              </w:rPr>
              <w:t>Offline Queue &amp; Delivery State</w:t>
            </w:r>
          </w:p>
        </w:tc>
        <w:tc>
          <w:tcPr>
            <w:tcW w:type="dxa" w:w="4989"/>
            <w:shd w:fill="F4F6F9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4"/>
              </w:rPr>
              <w:t>Pendências locais, retry seguro, dedup e confirmação após reconexão.</w:t>
            </w:r>
          </w:p>
        </w:tc>
        <w:tc>
          <w:tcPr>
            <w:tcW w:type="dxa" w:w="1361"/>
            <w:shd w:fill="F4F6F9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4"/>
              </w:rPr>
              <w:t>8.4, 9.1</w:t>
            </w:r>
          </w:p>
        </w:tc>
      </w:tr>
      <w:tr>
        <w:trPr>
          <w:cantSplit/>
        </w:trPr>
        <w:tc>
          <w:tcPr>
            <w:tcW w:type="dxa" w:w="85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4"/>
              </w:rPr>
              <w:t>9.4</w:t>
            </w:r>
          </w:p>
        </w:tc>
        <w:tc>
          <w:tcPr>
            <w:tcW w:type="dxa" w:w="232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4"/>
              </w:rPr>
              <w:t>Retention &amp; Compaction</w:t>
            </w:r>
          </w:p>
        </w:tc>
        <w:tc>
          <w:tcPr>
            <w:tcW w:type="dxa" w:w="4989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4"/>
              </w:rPr>
              <w:t>Política de retenção, cleanup, compaction e limites de disco.</w:t>
            </w:r>
          </w:p>
        </w:tc>
        <w:tc>
          <w:tcPr>
            <w:tcW w:type="dxa" w:w="136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4"/>
              </w:rPr>
              <w:t>9.2–9.3</w:t>
            </w:r>
          </w:p>
        </w:tc>
      </w:tr>
      <w:tr>
        <w:trPr>
          <w:cantSplit/>
        </w:trPr>
        <w:tc>
          <w:tcPr>
            <w:tcW w:type="dxa" w:w="850"/>
            <w:shd w:fill="F4F6F9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4"/>
              </w:rPr>
              <w:t>10.1</w:t>
            </w:r>
          </w:p>
        </w:tc>
        <w:tc>
          <w:tcPr>
            <w:tcW w:type="dxa" w:w="2324"/>
            <w:shd w:fill="F4F6F9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4"/>
              </w:rPr>
              <w:t>Attachment Metadata</w:t>
            </w:r>
          </w:p>
        </w:tc>
        <w:tc>
          <w:tcPr>
            <w:tcW w:type="dxa" w:w="4989"/>
            <w:shd w:fill="F4F6F9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4"/>
              </w:rPr>
              <w:t>Envelope de arquivo, nome seguro, MIME declarativo, tamanho, hash e policy.</w:t>
            </w:r>
          </w:p>
        </w:tc>
        <w:tc>
          <w:tcPr>
            <w:tcW w:type="dxa" w:w="1361"/>
            <w:shd w:fill="F4F6F9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4"/>
              </w:rPr>
              <w:t>8.3, 9.1</w:t>
            </w:r>
          </w:p>
        </w:tc>
      </w:tr>
      <w:tr>
        <w:trPr>
          <w:cantSplit/>
        </w:trPr>
        <w:tc>
          <w:tcPr>
            <w:tcW w:type="dxa" w:w="85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4"/>
              </w:rPr>
              <w:t>10.2</w:t>
            </w:r>
          </w:p>
        </w:tc>
        <w:tc>
          <w:tcPr>
            <w:tcW w:type="dxa" w:w="232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4"/>
              </w:rPr>
              <w:t>Chunked P2P File Transfer</w:t>
            </w:r>
          </w:p>
        </w:tc>
        <w:tc>
          <w:tcPr>
            <w:tcW w:type="dxa" w:w="4989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4"/>
              </w:rPr>
              <w:t>Chunks bounded, integrity hash, backpressure e streaming sem carregar arquivo inteiro em RAM.</w:t>
            </w:r>
          </w:p>
        </w:tc>
        <w:tc>
          <w:tcPr>
            <w:tcW w:type="dxa" w:w="136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4"/>
              </w:rPr>
              <w:t>10.1</w:t>
            </w:r>
          </w:p>
        </w:tc>
      </w:tr>
      <w:tr>
        <w:trPr>
          <w:cantSplit/>
        </w:trPr>
        <w:tc>
          <w:tcPr>
            <w:tcW w:type="dxa" w:w="850"/>
            <w:shd w:fill="F4F6F9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4"/>
              </w:rPr>
              <w:t>10.3</w:t>
            </w:r>
          </w:p>
        </w:tc>
        <w:tc>
          <w:tcPr>
            <w:tcW w:type="dxa" w:w="2324"/>
            <w:shd w:fill="F4F6F9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4"/>
              </w:rPr>
              <w:t>Resume &amp; Dedup</w:t>
            </w:r>
          </w:p>
        </w:tc>
        <w:tc>
          <w:tcPr>
            <w:tcW w:type="dxa" w:w="4989"/>
            <w:shd w:fill="F4F6F9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4"/>
              </w:rPr>
              <w:t>Retomada, chunk verification, content-address hints e cleanup de parciais.</w:t>
            </w:r>
          </w:p>
        </w:tc>
        <w:tc>
          <w:tcPr>
            <w:tcW w:type="dxa" w:w="1361"/>
            <w:shd w:fill="F4F6F9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4"/>
              </w:rPr>
              <w:t>10.2</w:t>
            </w:r>
          </w:p>
        </w:tc>
      </w:tr>
      <w:tr>
        <w:trPr>
          <w:cantSplit/>
        </w:trPr>
        <w:tc>
          <w:tcPr>
            <w:tcW w:type="dxa" w:w="85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4"/>
              </w:rPr>
              <w:t>10.4</w:t>
            </w:r>
          </w:p>
        </w:tc>
        <w:tc>
          <w:tcPr>
            <w:tcW w:type="dxa" w:w="232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4"/>
              </w:rPr>
              <w:t>Attachment Security Hardening</w:t>
            </w:r>
          </w:p>
        </w:tc>
        <w:tc>
          <w:tcPr>
            <w:tcW w:type="dxa" w:w="4989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4"/>
              </w:rPr>
              <w:t>Traversal, quotas, extension/MIME mismatch, malicious sizes, cancellation e stress.</w:t>
            </w:r>
          </w:p>
        </w:tc>
        <w:tc>
          <w:tcPr>
            <w:tcW w:type="dxa" w:w="136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4"/>
              </w:rPr>
              <w:t>10.1–10.3</w:t>
            </w:r>
          </w:p>
        </w:tc>
      </w:tr>
      <w:tr>
        <w:trPr>
          <w:cantSplit/>
        </w:trPr>
        <w:tc>
          <w:tcPr>
            <w:tcW w:type="dxa" w:w="850"/>
            <w:shd w:fill="F4F6F9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4"/>
              </w:rPr>
              <w:t>11.1</w:t>
            </w:r>
          </w:p>
        </w:tc>
        <w:tc>
          <w:tcPr>
            <w:tcW w:type="dxa" w:w="2324"/>
            <w:shd w:fill="F4F6F9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4"/>
              </w:rPr>
              <w:t>Call/Voice Signaling</w:t>
            </w:r>
          </w:p>
        </w:tc>
        <w:tc>
          <w:tcPr>
            <w:tcW w:type="dxa" w:w="4989"/>
            <w:shd w:fill="F4F6F9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4"/>
              </w:rPr>
              <w:t>Estados de chamada e signaling no Application Protocol; sem inventar authority nova.</w:t>
            </w:r>
          </w:p>
        </w:tc>
        <w:tc>
          <w:tcPr>
            <w:tcW w:type="dxa" w:w="1361"/>
            <w:shd w:fill="F4F6F9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4"/>
              </w:rPr>
              <w:t>8.x</w:t>
            </w:r>
          </w:p>
        </w:tc>
      </w:tr>
      <w:tr>
        <w:trPr>
          <w:cantSplit/>
        </w:trPr>
        <w:tc>
          <w:tcPr>
            <w:tcW w:type="dxa" w:w="85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4"/>
              </w:rPr>
              <w:t>11.2</w:t>
            </w:r>
          </w:p>
        </w:tc>
        <w:tc>
          <w:tcPr>
            <w:tcW w:type="dxa" w:w="232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4"/>
              </w:rPr>
              <w:t>Media Transport Design</w:t>
            </w:r>
          </w:p>
        </w:tc>
        <w:tc>
          <w:tcPr>
            <w:tcW w:type="dxa" w:w="4989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4"/>
              </w:rPr>
              <w:t>Escolha explícita de codec/transport e análise de NAT/relay; não assumir que relay de bytes atual é adequado para mídia.</w:t>
            </w:r>
          </w:p>
        </w:tc>
        <w:tc>
          <w:tcPr>
            <w:tcW w:type="dxa" w:w="136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4"/>
              </w:rPr>
              <w:t>11.1</w:t>
            </w:r>
          </w:p>
        </w:tc>
      </w:tr>
      <w:tr>
        <w:trPr>
          <w:cantSplit/>
        </w:trPr>
        <w:tc>
          <w:tcPr>
            <w:tcW w:type="dxa" w:w="850"/>
            <w:shd w:fill="F4F6F9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4"/>
              </w:rPr>
              <w:t>11.3</w:t>
            </w:r>
          </w:p>
        </w:tc>
        <w:tc>
          <w:tcPr>
            <w:tcW w:type="dxa" w:w="2324"/>
            <w:shd w:fill="F4F6F9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4"/>
              </w:rPr>
              <w:t>Voice Lifecycle &amp; Hardening</w:t>
            </w:r>
          </w:p>
        </w:tc>
        <w:tc>
          <w:tcPr>
            <w:tcW w:type="dxa" w:w="4989"/>
            <w:shd w:fill="F4F6F9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4"/>
              </w:rPr>
              <w:t>Join/leave, mute, reconnect, quotas, device changes, privacy e testes.</w:t>
            </w:r>
          </w:p>
        </w:tc>
        <w:tc>
          <w:tcPr>
            <w:tcW w:type="dxa" w:w="1361"/>
            <w:shd w:fill="F4F6F9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4"/>
              </w:rPr>
              <w:t>11.2</w:t>
            </w:r>
          </w:p>
        </w:tc>
      </w:tr>
      <w:tr>
        <w:trPr>
          <w:cantSplit/>
        </w:trPr>
        <w:tc>
          <w:tcPr>
            <w:tcW w:type="dxa" w:w="85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4"/>
              </w:rPr>
              <w:t>12.1</w:t>
            </w:r>
          </w:p>
        </w:tc>
        <w:tc>
          <w:tcPr>
            <w:tcW w:type="dxa" w:w="232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4"/>
              </w:rPr>
              <w:t>Main-process Service Facade</w:t>
            </w:r>
          </w:p>
        </w:tc>
        <w:tc>
          <w:tcPr>
            <w:tcW w:type="dxa" w:w="4989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4"/>
              </w:rPr>
              <w:t>API interna consolidada entre UI e serviços privilegiados; nenhum renderer access direto a FS/network/keys.</w:t>
            </w:r>
          </w:p>
        </w:tc>
        <w:tc>
          <w:tcPr>
            <w:tcW w:type="dxa" w:w="136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4"/>
              </w:rPr>
              <w:t>8–10</w:t>
            </w:r>
          </w:p>
        </w:tc>
      </w:tr>
      <w:tr>
        <w:trPr>
          <w:cantSplit/>
        </w:trPr>
        <w:tc>
          <w:tcPr>
            <w:tcW w:type="dxa" w:w="850"/>
            <w:shd w:fill="F4F6F9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4"/>
              </w:rPr>
              <w:t>12.2</w:t>
            </w:r>
          </w:p>
        </w:tc>
        <w:tc>
          <w:tcPr>
            <w:tcW w:type="dxa" w:w="2324"/>
            <w:shd w:fill="F4F6F9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4"/>
              </w:rPr>
              <w:t>Minimal Typed IPC/Preload Boundary</w:t>
            </w:r>
          </w:p>
        </w:tc>
        <w:tc>
          <w:tcPr>
            <w:tcW w:type="dxa" w:w="4989"/>
            <w:shd w:fill="F4F6F9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4"/>
              </w:rPr>
              <w:t>ContextBridge/IPC allowlist mínima, validação runtime e responses serializáveis.</w:t>
            </w:r>
          </w:p>
        </w:tc>
        <w:tc>
          <w:tcPr>
            <w:tcW w:type="dxa" w:w="1361"/>
            <w:shd w:fill="F4F6F9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4"/>
              </w:rPr>
              <w:t>12.1</w:t>
            </w:r>
          </w:p>
        </w:tc>
      </w:tr>
      <w:tr>
        <w:trPr>
          <w:cantSplit/>
        </w:trPr>
        <w:tc>
          <w:tcPr>
            <w:tcW w:type="dxa" w:w="85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4"/>
              </w:rPr>
              <w:t>12.3</w:t>
            </w:r>
          </w:p>
        </w:tc>
        <w:tc>
          <w:tcPr>
            <w:tcW w:type="dxa" w:w="232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4"/>
              </w:rPr>
              <w:t>Renderer State Model</w:t>
            </w:r>
          </w:p>
        </w:tc>
        <w:tc>
          <w:tcPr>
            <w:tcW w:type="dxa" w:w="4989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4"/>
              </w:rPr>
              <w:t>Stores/queries para servidores, canais, mensagens, members, connectivity status e errors.</w:t>
            </w:r>
          </w:p>
        </w:tc>
        <w:tc>
          <w:tcPr>
            <w:tcW w:type="dxa" w:w="136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4"/>
              </w:rPr>
              <w:t>12.2</w:t>
            </w:r>
          </w:p>
        </w:tc>
      </w:tr>
      <w:tr>
        <w:trPr>
          <w:cantSplit/>
        </w:trPr>
        <w:tc>
          <w:tcPr>
            <w:tcW w:type="dxa" w:w="850"/>
            <w:shd w:fill="F4F6F9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4"/>
              </w:rPr>
              <w:t>12.4</w:t>
            </w:r>
          </w:p>
        </w:tc>
        <w:tc>
          <w:tcPr>
            <w:tcW w:type="dxa" w:w="2324"/>
            <w:shd w:fill="F4F6F9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4"/>
              </w:rPr>
              <w:t>Desktop Boundary Hardening</w:t>
            </w:r>
          </w:p>
        </w:tc>
        <w:tc>
          <w:tcPr>
            <w:tcW w:type="dxa" w:w="4989"/>
            <w:shd w:fill="F4F6F9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4"/>
              </w:rPr>
              <w:t>IPC fuzz, permission checks, navigation/window hardening, no privilege confusion.</w:t>
            </w:r>
          </w:p>
        </w:tc>
        <w:tc>
          <w:tcPr>
            <w:tcW w:type="dxa" w:w="1361"/>
            <w:shd w:fill="F4F6F9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4"/>
              </w:rPr>
              <w:t>12.1–12.3</w:t>
            </w:r>
          </w:p>
        </w:tc>
      </w:tr>
      <w:tr>
        <w:trPr>
          <w:cantSplit/>
        </w:trPr>
        <w:tc>
          <w:tcPr>
            <w:tcW w:type="dxa" w:w="85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4"/>
              </w:rPr>
              <w:t>13.1</w:t>
            </w:r>
          </w:p>
        </w:tc>
        <w:tc>
          <w:tcPr>
            <w:tcW w:type="dxa" w:w="232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4"/>
              </w:rPr>
              <w:t>Onboarding &amp; Server Flows</w:t>
            </w:r>
          </w:p>
        </w:tc>
        <w:tc>
          <w:tcPr>
            <w:tcW w:type="dxa" w:w="4989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4"/>
              </w:rPr>
              <w:t>Criar servidor, abrir servidor local, join por invite, reconnect e estados de erro.</w:t>
            </w:r>
          </w:p>
        </w:tc>
        <w:tc>
          <w:tcPr>
            <w:tcW w:type="dxa" w:w="136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4"/>
              </w:rPr>
              <w:t>12.x, 8.x</w:t>
            </w:r>
          </w:p>
        </w:tc>
      </w:tr>
      <w:tr>
        <w:trPr>
          <w:cantSplit/>
        </w:trPr>
        <w:tc>
          <w:tcPr>
            <w:tcW w:type="dxa" w:w="850"/>
            <w:shd w:fill="F4F6F9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4"/>
              </w:rPr>
              <w:t>13.2</w:t>
            </w:r>
          </w:p>
        </w:tc>
        <w:tc>
          <w:tcPr>
            <w:tcW w:type="dxa" w:w="2324"/>
            <w:shd w:fill="F4F6F9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4"/>
              </w:rPr>
              <w:t>Main Shell</w:t>
            </w:r>
          </w:p>
        </w:tc>
        <w:tc>
          <w:tcPr>
            <w:tcW w:type="dxa" w:w="4989"/>
            <w:shd w:fill="F4F6F9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4"/>
              </w:rPr>
              <w:t>Sidebar de servidores/canais, header, member state, connectivity indicator e layout principal.</w:t>
            </w:r>
          </w:p>
        </w:tc>
        <w:tc>
          <w:tcPr>
            <w:tcW w:type="dxa" w:w="1361"/>
            <w:shd w:fill="F4F6F9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4"/>
              </w:rPr>
              <w:t>13.1</w:t>
            </w:r>
          </w:p>
        </w:tc>
      </w:tr>
      <w:tr>
        <w:trPr>
          <w:cantSplit/>
        </w:trPr>
        <w:tc>
          <w:tcPr>
            <w:tcW w:type="dxa" w:w="85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4"/>
              </w:rPr>
              <w:t>13.3</w:t>
            </w:r>
          </w:p>
        </w:tc>
        <w:tc>
          <w:tcPr>
            <w:tcW w:type="dxa" w:w="232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4"/>
              </w:rPr>
              <w:t>Chat Timeline &amp; Composer</w:t>
            </w:r>
          </w:p>
        </w:tc>
        <w:tc>
          <w:tcPr>
            <w:tcW w:type="dxa" w:w="4989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4"/>
              </w:rPr>
              <w:t>Histórico virtualizado, composer, envio/edição/remoção, states pendentes e retry.</w:t>
            </w:r>
          </w:p>
        </w:tc>
        <w:tc>
          <w:tcPr>
            <w:tcW w:type="dxa" w:w="136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4"/>
              </w:rPr>
              <w:t>9.x, 13.2</w:t>
            </w:r>
          </w:p>
        </w:tc>
      </w:tr>
      <w:tr>
        <w:trPr>
          <w:cantSplit/>
        </w:trPr>
        <w:tc>
          <w:tcPr>
            <w:tcW w:type="dxa" w:w="850"/>
            <w:shd w:fill="F4F6F9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4"/>
              </w:rPr>
              <w:t>13.4</w:t>
            </w:r>
          </w:p>
        </w:tc>
        <w:tc>
          <w:tcPr>
            <w:tcW w:type="dxa" w:w="2324"/>
            <w:shd w:fill="F4F6F9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4"/>
              </w:rPr>
              <w:t>Members / Invites / Permissions UI</w:t>
            </w:r>
          </w:p>
        </w:tc>
        <w:tc>
          <w:tcPr>
            <w:tcW w:type="dxa" w:w="4989"/>
            <w:shd w:fill="F4F6F9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4"/>
              </w:rPr>
              <w:t>Gestão de members, invites, roles e ações administrativas com confirmations apropriadas.</w:t>
            </w:r>
          </w:p>
        </w:tc>
        <w:tc>
          <w:tcPr>
            <w:tcW w:type="dxa" w:w="1361"/>
            <w:shd w:fill="F4F6F9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4"/>
              </w:rPr>
              <w:t>8.2, 13.2</w:t>
            </w:r>
          </w:p>
        </w:tc>
      </w:tr>
      <w:tr>
        <w:trPr>
          <w:cantSplit/>
        </w:trPr>
        <w:tc>
          <w:tcPr>
            <w:tcW w:type="dxa" w:w="85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4"/>
              </w:rPr>
              <w:t>13.5</w:t>
            </w:r>
          </w:p>
        </w:tc>
        <w:tc>
          <w:tcPr>
            <w:tcW w:type="dxa" w:w="232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4"/>
              </w:rPr>
              <w:t>Connectivity Diagnostics UI</w:t>
            </w:r>
          </w:p>
        </w:tc>
        <w:tc>
          <w:tcPr>
            <w:tcW w:type="dxa" w:w="4989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4"/>
              </w:rPr>
              <w:t>Mostrar status útil sem expor secrets/topologia excessiva; reconnect manual e diagnostics bounded.</w:t>
            </w:r>
          </w:p>
        </w:tc>
        <w:tc>
          <w:tcPr>
            <w:tcW w:type="dxa" w:w="136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4"/>
              </w:rPr>
              <w:t>7.12, 12.x</w:t>
            </w:r>
          </w:p>
        </w:tc>
      </w:tr>
      <w:tr>
        <w:trPr>
          <w:cantSplit/>
        </w:trPr>
        <w:tc>
          <w:tcPr>
            <w:tcW w:type="dxa" w:w="850"/>
            <w:shd w:fill="F4F6F9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4"/>
              </w:rPr>
              <w:t>14.1</w:t>
            </w:r>
          </w:p>
        </w:tc>
        <w:tc>
          <w:tcPr>
            <w:tcW w:type="dxa" w:w="2324"/>
            <w:shd w:fill="F4F6F9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4"/>
              </w:rPr>
              <w:t>Search &amp; Navigation</w:t>
            </w:r>
          </w:p>
        </w:tc>
        <w:tc>
          <w:tcPr>
            <w:tcW w:type="dxa" w:w="4989"/>
            <w:shd w:fill="F4F6F9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4"/>
              </w:rPr>
              <w:t>Busca local de mensagens/canais, jump-to-message e indexing bounded.</w:t>
            </w:r>
          </w:p>
        </w:tc>
        <w:tc>
          <w:tcPr>
            <w:tcW w:type="dxa" w:w="1361"/>
            <w:shd w:fill="F4F6F9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4"/>
              </w:rPr>
              <w:t>9.x, 13.x</w:t>
            </w:r>
          </w:p>
        </w:tc>
      </w:tr>
      <w:tr>
        <w:trPr>
          <w:cantSplit/>
        </w:trPr>
        <w:tc>
          <w:tcPr>
            <w:tcW w:type="dxa" w:w="85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4"/>
              </w:rPr>
              <w:t>14.2</w:t>
            </w:r>
          </w:p>
        </w:tc>
        <w:tc>
          <w:tcPr>
            <w:tcW w:type="dxa" w:w="232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4"/>
              </w:rPr>
              <w:t>Notifications &amp; Unread State</w:t>
            </w:r>
          </w:p>
        </w:tc>
        <w:tc>
          <w:tcPr>
            <w:tcW w:type="dxa" w:w="4989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4"/>
              </w:rPr>
              <w:t>Unread counters, desktop notifications, mentions e privacy controls.</w:t>
            </w:r>
          </w:p>
        </w:tc>
        <w:tc>
          <w:tcPr>
            <w:tcW w:type="dxa" w:w="136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4"/>
              </w:rPr>
              <w:t>8.x, 13.x</w:t>
            </w:r>
          </w:p>
        </w:tc>
      </w:tr>
      <w:tr>
        <w:trPr>
          <w:cantSplit/>
        </w:trPr>
        <w:tc>
          <w:tcPr>
            <w:tcW w:type="dxa" w:w="850"/>
            <w:shd w:fill="F4F6F9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4"/>
              </w:rPr>
              <w:t>14.3</w:t>
            </w:r>
          </w:p>
        </w:tc>
        <w:tc>
          <w:tcPr>
            <w:tcW w:type="dxa" w:w="2324"/>
            <w:shd w:fill="F4F6F9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4"/>
              </w:rPr>
              <w:t>Profiles / Reactions / Presence</w:t>
            </w:r>
          </w:p>
        </w:tc>
        <w:tc>
          <w:tcPr>
            <w:tcW w:type="dxa" w:w="4989"/>
            <w:shd w:fill="F4F6F9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4"/>
              </w:rPr>
              <w:t>Recursos sociais não críticos, com presence efêmera e sem persistência excessiva.</w:t>
            </w:r>
          </w:p>
        </w:tc>
        <w:tc>
          <w:tcPr>
            <w:tcW w:type="dxa" w:w="1361"/>
            <w:shd w:fill="F4F6F9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4"/>
              </w:rPr>
              <w:t>8.x</w:t>
            </w:r>
          </w:p>
        </w:tc>
      </w:tr>
      <w:tr>
        <w:trPr>
          <w:cantSplit/>
        </w:trPr>
        <w:tc>
          <w:tcPr>
            <w:tcW w:type="dxa" w:w="85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4"/>
              </w:rPr>
              <w:t>14.4</w:t>
            </w:r>
          </w:p>
        </w:tc>
        <w:tc>
          <w:tcPr>
            <w:tcW w:type="dxa" w:w="232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4"/>
              </w:rPr>
              <w:t>UX / Accessibility / Error Recovery</w:t>
            </w:r>
          </w:p>
        </w:tc>
        <w:tc>
          <w:tcPr>
            <w:tcW w:type="dxa" w:w="4989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4"/>
              </w:rPr>
              <w:t>Keyboard, screen-reader semantics, offline states, loading, crash-safe recovery e polish.</w:t>
            </w:r>
          </w:p>
        </w:tc>
        <w:tc>
          <w:tcPr>
            <w:tcW w:type="dxa" w:w="136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4"/>
              </w:rPr>
              <w:t>13.x</w:t>
            </w:r>
          </w:p>
        </w:tc>
      </w:tr>
      <w:tr>
        <w:trPr>
          <w:cantSplit/>
        </w:trPr>
        <w:tc>
          <w:tcPr>
            <w:tcW w:type="dxa" w:w="850"/>
            <w:shd w:fill="F4F6F9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4"/>
              </w:rPr>
              <w:t>15.1</w:t>
            </w:r>
          </w:p>
        </w:tc>
        <w:tc>
          <w:tcPr>
            <w:tcW w:type="dxa" w:w="2324"/>
            <w:shd w:fill="F4F6F9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4"/>
              </w:rPr>
              <w:t>Packaging &amp; Installers</w:t>
            </w:r>
          </w:p>
        </w:tc>
        <w:tc>
          <w:tcPr>
            <w:tcW w:type="dxa" w:w="4989"/>
            <w:shd w:fill="F4F6F9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4"/>
              </w:rPr>
              <w:t>Build reproducível, packaging por SO alvo e sane defaults.</w:t>
            </w:r>
          </w:p>
        </w:tc>
        <w:tc>
          <w:tcPr>
            <w:tcW w:type="dxa" w:w="1361"/>
            <w:shd w:fill="F4F6F9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4"/>
              </w:rPr>
              <w:t>13–14</w:t>
            </w:r>
          </w:p>
        </w:tc>
      </w:tr>
      <w:tr>
        <w:trPr>
          <w:cantSplit/>
        </w:trPr>
        <w:tc>
          <w:tcPr>
            <w:tcW w:type="dxa" w:w="85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4"/>
              </w:rPr>
              <w:t>15.2</w:t>
            </w:r>
          </w:p>
        </w:tc>
        <w:tc>
          <w:tcPr>
            <w:tcW w:type="dxa" w:w="232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4"/>
              </w:rPr>
              <w:t>Migrations &amp; Upgrade Policy</w:t>
            </w:r>
          </w:p>
        </w:tc>
        <w:tc>
          <w:tcPr>
            <w:tcW w:type="dxa" w:w="4989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4"/>
              </w:rPr>
              <w:t>Compatibilidade de schema/protocol, backups e failure-safe upgrades.</w:t>
            </w:r>
          </w:p>
        </w:tc>
        <w:tc>
          <w:tcPr>
            <w:tcW w:type="dxa" w:w="136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4"/>
              </w:rPr>
              <w:t>9.x, 15.1</w:t>
            </w:r>
          </w:p>
        </w:tc>
      </w:tr>
      <w:tr>
        <w:trPr>
          <w:cantSplit/>
        </w:trPr>
        <w:tc>
          <w:tcPr>
            <w:tcW w:type="dxa" w:w="850"/>
            <w:shd w:fill="F4F6F9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4"/>
              </w:rPr>
              <w:t>15.3</w:t>
            </w:r>
          </w:p>
        </w:tc>
        <w:tc>
          <w:tcPr>
            <w:tcW w:type="dxa" w:w="2324"/>
            <w:shd w:fill="F4F6F9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4"/>
              </w:rPr>
              <w:t>Security Release Review</w:t>
            </w:r>
          </w:p>
        </w:tc>
        <w:tc>
          <w:tcPr>
            <w:tcW w:type="dxa" w:w="4989"/>
            <w:shd w:fill="F4F6F9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4"/>
              </w:rPr>
              <w:t>Pentest, dependency audit, threat-model pass, secret review e fuzz/stress final.</w:t>
            </w:r>
          </w:p>
        </w:tc>
        <w:tc>
          <w:tcPr>
            <w:tcW w:type="dxa" w:w="1361"/>
            <w:shd w:fill="F4F6F9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4"/>
              </w:rPr>
              <w:t>todas</w:t>
            </w:r>
          </w:p>
        </w:tc>
      </w:tr>
      <w:tr>
        <w:trPr>
          <w:cantSplit/>
        </w:trPr>
        <w:tc>
          <w:tcPr>
            <w:tcW w:type="dxa" w:w="85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4"/>
              </w:rPr>
              <w:t>15.4</w:t>
            </w:r>
          </w:p>
        </w:tc>
        <w:tc>
          <w:tcPr>
            <w:tcW w:type="dxa" w:w="232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4"/>
              </w:rPr>
              <w:t>Release Candidate / v1.0</w:t>
            </w:r>
          </w:p>
        </w:tc>
        <w:tc>
          <w:tcPr>
            <w:tcW w:type="dxa" w:w="4989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4"/>
              </w:rPr>
              <w:t>E2E matrix, smoke em hardware real, docs de recuperação e assinatura/publicação.</w:t>
            </w:r>
          </w:p>
        </w:tc>
        <w:tc>
          <w:tcPr>
            <w:tcW w:type="dxa" w:w="136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4"/>
              </w:rPr>
              <w:t>15.1–15.3</w:t>
            </w:r>
          </w:p>
        </w:tc>
      </w:tr>
    </w:tbl>
    <w:p>
      <w:pPr>
        <w:spacing w:after="20"/>
      </w:pPr>
    </w:p>
    <w:p>
      <w:pPr>
        <w:pStyle w:val="Heading1"/>
        <w:keepNext/>
        <w:keepLines/>
      </w:pPr>
      <w:r>
        <w:t>9. Fase 8 — Application Protocol</w:t>
      </w:r>
    </w:p>
    <w:p>
      <w:r>
        <w:rPr>
          <w:rFonts w:ascii="Inter" w:hAnsi="Inter"/>
        </w:rPr>
        <w:t>A Fase 8 é a transição da infraestrutura para o produto. O objetivo é criar um protocolo pós-autorização que transporte estado de servidor, canais e mensagens sem reabrir decisões de conectividade.</w:t>
      </w:r>
    </w:p>
    <w:p>
      <w:pPr>
        <w:pStyle w:val="Heading2"/>
        <w:keepNext/>
        <w:keepLines/>
      </w:pPr>
      <w:r>
        <w:t>9.1 ETAPA 8.1 — Application Protocol Foundation</w:t>
      </w:r>
    </w:p>
    <w:p>
      <w:pPr>
        <w:pStyle w:val="ListBullet"/>
        <w:spacing w:after="50"/>
      </w:pPr>
      <w:r>
        <w:rPr>
          <w:rFonts w:ascii="Inter" w:hAnsi="Inter"/>
        </w:rPr>
        <w:t>Definir versão do protocolo de aplicação e namespace separado dos controles de Admission/Reconnect/Rendezvous/Relay.</w:t>
      </w:r>
    </w:p>
    <w:p>
      <w:pPr>
        <w:pStyle w:val="ListBullet"/>
        <w:spacing w:after="50"/>
      </w:pPr>
      <w:r>
        <w:rPr>
          <w:rFonts w:ascii="Inter" w:hAnsi="Inter"/>
        </w:rPr>
        <w:t>Definir `MessageEnvelope` com message type, message ID, server/channel scope, timestamp lógico quando necessário e payload length bounded.</w:t>
      </w:r>
    </w:p>
    <w:p>
      <w:pPr>
        <w:pStyle w:val="ListBullet"/>
        <w:spacing w:after="50"/>
      </w:pPr>
      <w:r>
        <w:rPr>
          <w:rFonts w:ascii="Inter" w:hAnsi="Inter"/>
        </w:rPr>
        <w:t>Separar comandos com side effects de eventos/respostas.</w:t>
      </w:r>
    </w:p>
    <w:p>
      <w:pPr>
        <w:pStyle w:val="ListBullet"/>
        <w:spacing w:after="50"/>
      </w:pPr>
      <w:r>
        <w:rPr>
          <w:rFonts w:ascii="Inter" w:hAnsi="Inter"/>
        </w:rPr>
        <w:t>Introduzir IDs não ambíguos e canonical serialization.</w:t>
      </w:r>
    </w:p>
    <w:p>
      <w:pPr>
        <w:pStyle w:val="ListBullet"/>
        <w:spacing w:after="50"/>
      </w:pPr>
      <w:r>
        <w:rPr>
          <w:rFonts w:ascii="Inter" w:hAnsi="Inter"/>
        </w:rPr>
        <w:t>Garantir decrypt-once da SESSION e despacho único para o application router.</w:t>
      </w:r>
    </w:p>
    <w:p>
      <w:pPr>
        <w:pStyle w:val="ListBullet"/>
        <w:spacing w:after="50"/>
      </w:pPr>
      <w:r>
        <w:rPr>
          <w:rFonts w:ascii="Inter" w:hAnsi="Inter"/>
        </w:rPr>
        <w:t>Nenhum renderer/IPC ainda se o core puder ser validado sem UI.</w:t>
      </w:r>
    </w:p>
    <w:p>
      <w:pPr>
        <w:pStyle w:val="Heading2"/>
        <w:keepNext/>
        <w:keepLines/>
      </w:pPr>
      <w:r>
        <w:t>9.2 ETAPA 8.2 — Channels e permissões</w:t>
      </w:r>
    </w:p>
    <w:p>
      <w:pPr>
        <w:pStyle w:val="ListBullet"/>
        <w:spacing w:after="50"/>
      </w:pPr>
      <w:r>
        <w:rPr>
          <w:rFonts w:ascii="Inter" w:hAnsi="Inter"/>
        </w:rPr>
        <w:t>Definir o modelo de canais e seu lifecycle: create, rename, archive/delete conforme policy.</w:t>
      </w:r>
    </w:p>
    <w:p>
      <w:pPr>
        <w:pStyle w:val="ListBullet"/>
        <w:spacing w:after="50"/>
      </w:pPr>
      <w:r>
        <w:rPr>
          <w:rFonts w:ascii="Inter" w:hAnsi="Inter"/>
        </w:rPr>
        <w:t>Definir roles/permissions sem usar UI como enforcement.</w:t>
      </w:r>
    </w:p>
    <w:p>
      <w:pPr>
        <w:pStyle w:val="ListBullet"/>
        <w:spacing w:after="50"/>
      </w:pPr>
      <w:r>
        <w:rPr>
          <w:rFonts w:ascii="Inter" w:hAnsi="Inter"/>
        </w:rPr>
        <w:t>Toda mutation exige authorization no main/server core.</w:t>
      </w:r>
    </w:p>
    <w:p>
      <w:pPr>
        <w:pStyle w:val="ListBullet"/>
        <w:spacing w:after="50"/>
      </w:pPr>
      <w:r>
        <w:rPr>
          <w:rFonts w:ascii="Inter" w:hAnsi="Inter"/>
        </w:rPr>
        <w:t>Persistir apenas state intencional do servidor; caches/presence continuam efêmeros.</w:t>
      </w:r>
    </w:p>
    <w:p>
      <w:pPr>
        <w:pStyle w:val="Heading2"/>
        <w:keepNext/>
        <w:keepLines/>
      </w:pPr>
      <w:r>
        <w:t>9.3 ETAPAS 8.3–8.5 — Mensagens, sync e hardening</w:t>
      </w:r>
    </w:p>
    <w:p>
      <w:pPr>
        <w:pStyle w:val="ListBullet"/>
        <w:spacing w:after="50"/>
      </w:pPr>
      <w:r>
        <w:rPr>
          <w:rFonts w:ascii="Inter" w:hAnsi="Inter"/>
        </w:rPr>
        <w:t>Mensagem precisa de idempotency e dedup para sobreviver a retries/reconnect.</w:t>
      </w:r>
    </w:p>
    <w:p>
      <w:pPr>
        <w:pStyle w:val="ListBullet"/>
        <w:spacing w:after="50"/>
      </w:pPr>
      <w:r>
        <w:rPr>
          <w:rFonts w:ascii="Inter" w:hAnsi="Inter"/>
        </w:rPr>
        <w:t>Ordenação deve ser definida pelo host autoritativo; timestamps do cliente não podem ser authority.</w:t>
      </w:r>
    </w:p>
    <w:p>
      <w:pPr>
        <w:pStyle w:val="ListBullet"/>
        <w:spacing w:after="50"/>
      </w:pPr>
      <w:r>
        <w:rPr>
          <w:rFonts w:ascii="Inter" w:hAnsi="Inter"/>
        </w:rPr>
        <w:t>History sync usa cursor/sequence bounded; nunca envia o histórico inteiro sem limites.</w:t>
      </w:r>
    </w:p>
    <w:p>
      <w:pPr>
        <w:pStyle w:val="ListBullet"/>
        <w:spacing w:after="50"/>
      </w:pPr>
      <w:r>
        <w:rPr>
          <w:rFonts w:ascii="Inter" w:hAnsi="Inter"/>
        </w:rPr>
        <w:t>Edit/delete devem ter regras explícitas e auditáveis.</w:t>
      </w:r>
    </w:p>
    <w:p>
      <w:pPr>
        <w:pStyle w:val="ListBullet"/>
        <w:spacing w:after="50"/>
      </w:pPr>
      <w:r>
        <w:rPr>
          <w:rFonts w:ascii="Inter" w:hAnsi="Inter"/>
        </w:rPr>
        <w:t>Fase encerra com fuzz/property tests e limites de rate/size equivalentes ao rigor da camada de rede.</w:t>
      </w:r>
    </w:p>
    <w:p>
      <w:pPr>
        <w:pStyle w:val="Heading1"/>
        <w:keepNext/>
        <w:keepLines/>
      </w:pPr>
      <w:r>
        <w:t>10. Fase 9 — Persistência de mensagens e recuperação</w:t>
      </w:r>
    </w:p>
    <w:p>
      <w:r>
        <w:rPr>
          <w:rFonts w:ascii="Inter" w:hAnsi="Inter"/>
        </w:rPr>
        <w:t>A persistência deve transformar o servidor local em um state machine recuperável após crash, mantendo o host como autoridade e sem replicação central obrigatória.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/>
        </w:trPr>
        <w:tc>
          <w:tcPr>
            <w:tcW w:type="dxa" w:w="2268"/>
            <w:shd w:fill="18243A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18243A"/>
              <w:left w:val="single" w:sz="4" w:color="18243A"/>
              <w:bottom w:val="single" w:sz="4" w:color="18243A"/>
              <w:right w:val="single" w:sz="4" w:color="18243A"/>
            </w:tcBorders>
          </w:tcPr>
          <w:p>
            <w:r>
              <w:rPr>
                <w:rFonts w:ascii="Inter" w:hAnsi="Inter"/>
                <w:b/>
                <w:color w:val="FFFFFF"/>
                <w:sz w:val="16"/>
              </w:rPr>
              <w:t>Tema</w:t>
            </w:r>
          </w:p>
        </w:tc>
        <w:tc>
          <w:tcPr>
            <w:tcW w:type="dxa" w:w="6917"/>
            <w:shd w:fill="18243A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18243A"/>
              <w:left w:val="single" w:sz="4" w:color="18243A"/>
              <w:bottom w:val="single" w:sz="4" w:color="18243A"/>
              <w:right w:val="single" w:sz="4" w:color="18243A"/>
            </w:tcBorders>
          </w:tcPr>
          <w:p>
            <w:r>
              <w:rPr>
                <w:rFonts w:ascii="Inter" w:hAnsi="Inter"/>
                <w:b/>
                <w:color w:val="FFFFFF"/>
                <w:sz w:val="16"/>
              </w:rPr>
              <w:t>Diretriz</w:t>
            </w:r>
          </w:p>
        </w:tc>
      </w:tr>
      <w:tr>
        <w:trPr>
          <w:cantSplit/>
        </w:trPr>
        <w:tc>
          <w:tcPr>
            <w:tcW w:type="dxa" w:w="226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6"/>
              </w:rPr>
              <w:t>Schema</w:t>
            </w:r>
          </w:p>
        </w:tc>
        <w:tc>
          <w:tcPr>
            <w:tcW w:type="dxa" w:w="6917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6"/>
              </w:rPr>
              <w:t>Versionado, migrável, constraints explícitas e foreign keys. Nenhum topology state entra no banco.</w:t>
            </w:r>
          </w:p>
        </w:tc>
      </w:tr>
      <w:tr>
        <w:trPr>
          <w:cantSplit/>
        </w:trPr>
        <w:tc>
          <w:tcPr>
            <w:tcW w:type="dxa" w:w="2268"/>
            <w:shd w:fill="F4F6F9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6"/>
              </w:rPr>
              <w:t>Event ordering</w:t>
            </w:r>
          </w:p>
        </w:tc>
        <w:tc>
          <w:tcPr>
            <w:tcW w:type="dxa" w:w="6917"/>
            <w:shd w:fill="F4F6F9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6"/>
              </w:rPr>
              <w:t>Server sequence/ID autoritativo; não confiar em wall-clock do cliente.</w:t>
            </w:r>
          </w:p>
        </w:tc>
      </w:tr>
      <w:tr>
        <w:trPr>
          <w:cantSplit/>
        </w:trPr>
        <w:tc>
          <w:tcPr>
            <w:tcW w:type="dxa" w:w="226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6"/>
              </w:rPr>
              <w:t>Crash recovery</w:t>
            </w:r>
          </w:p>
        </w:tc>
        <w:tc>
          <w:tcPr>
            <w:tcW w:type="dxa" w:w="6917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6"/>
              </w:rPr>
              <w:t>Transações atômicas, replay determinístico e invariantes validadas no boot.</w:t>
            </w:r>
          </w:p>
        </w:tc>
      </w:tr>
      <w:tr>
        <w:trPr>
          <w:cantSplit/>
        </w:trPr>
        <w:tc>
          <w:tcPr>
            <w:tcW w:type="dxa" w:w="2268"/>
            <w:shd w:fill="F4F6F9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6"/>
              </w:rPr>
              <w:t>Offline delivery</w:t>
            </w:r>
          </w:p>
        </w:tc>
        <w:tc>
          <w:tcPr>
            <w:tcW w:type="dxa" w:w="6917"/>
            <w:shd w:fill="F4F6F9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6"/>
              </w:rPr>
              <w:t>Idempotent retries; ACK não implica persistência se o protocolo não definir esse compromisso explicitamente.</w:t>
            </w:r>
          </w:p>
        </w:tc>
      </w:tr>
      <w:tr>
        <w:trPr>
          <w:cantSplit/>
        </w:trPr>
        <w:tc>
          <w:tcPr>
            <w:tcW w:type="dxa" w:w="226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6"/>
              </w:rPr>
              <w:t>Retention</w:t>
            </w:r>
          </w:p>
        </w:tc>
        <w:tc>
          <w:tcPr>
            <w:tcW w:type="dxa" w:w="6917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6"/>
              </w:rPr>
              <w:t>Limites de disco e política de compaction/retention antes de crescer indefinidamente.</w:t>
            </w:r>
          </w:p>
        </w:tc>
      </w:tr>
    </w:tbl>
    <w:p>
      <w:pPr>
        <w:spacing w:after="20"/>
      </w:pPr>
    </w:p>
    <w:p>
      <w:pPr>
        <w:pStyle w:val="Heading1"/>
        <w:keepNext/>
        <w:keepLines/>
      </w:pPr>
      <w:r>
        <w:t>11. Fase 10 — Arquivos e anexos</w:t>
      </w:r>
    </w:p>
    <w:p>
      <w:r>
        <w:rPr>
          <w:rFonts w:ascii="Inter" w:hAnsi="Inter"/>
        </w:rPr>
        <w:t>Arquivos são uma superfície de ataque distinta de mensagens. O design deve evitar path traversal, uso ilimitado de RAM/disco e confiança em nomes/MIME informados pelo peer.</w:t>
      </w:r>
    </w:p>
    <w:p>
      <w:pPr>
        <w:pStyle w:val="ListBullet"/>
        <w:spacing w:after="50"/>
      </w:pPr>
      <w:r>
        <w:rPr>
          <w:rFonts w:ascii="Inter" w:hAnsi="Inter"/>
        </w:rPr>
        <w:t>Metadata assinada/autorizada no application protocol, mas bytes transferidos por streaming/chunks.</w:t>
      </w:r>
    </w:p>
    <w:p>
      <w:pPr>
        <w:pStyle w:val="ListBullet"/>
        <w:spacing w:after="50"/>
      </w:pPr>
      <w:r>
        <w:rPr>
          <w:rFonts w:ascii="Inter" w:hAnsi="Inter"/>
        </w:rPr>
        <w:t>Hash de conteúdo e verificação incremental antes de marcar download como concluído.</w:t>
      </w:r>
    </w:p>
    <w:p>
      <w:pPr>
        <w:pStyle w:val="ListBullet"/>
        <w:spacing w:after="50"/>
      </w:pPr>
      <w:r>
        <w:rPr>
          <w:rFonts w:ascii="Inter" w:hAnsi="Inter"/>
        </w:rPr>
        <w:t>Nome de arquivo nunca vira path diretamente; storage escolhe um caminho seguro.</w:t>
      </w:r>
    </w:p>
    <w:p>
      <w:pPr>
        <w:pStyle w:val="ListBullet"/>
        <w:spacing w:after="50"/>
      </w:pPr>
      <w:r>
        <w:rPr>
          <w:rFonts w:ascii="Inter" w:hAnsi="Inter"/>
        </w:rPr>
        <w:t>Resume precisa validar chunks existentes e não confiar em tamanho declarado pelo peer.</w:t>
      </w:r>
    </w:p>
    <w:p>
      <w:pPr>
        <w:pStyle w:val="ListBullet"/>
        <w:spacing w:after="50"/>
      </w:pPr>
      <w:r>
        <w:rPr>
          <w:rFonts w:ascii="Inter" w:hAnsi="Inter"/>
        </w:rPr>
        <w:t>Quotas por arquivo, servidor e sessão; cancelamento e cleanup de arquivos parciais.</w:t>
      </w:r>
    </w:p>
    <w:p>
      <w:pPr>
        <w:pStyle w:val="ListBullet"/>
        <w:spacing w:after="50"/>
      </w:pPr>
      <w:r>
        <w:rPr>
          <w:rFonts w:ascii="Inter" w:hAnsi="Inter"/>
        </w:rPr>
        <w:t>Preview/abertura automática deve ser considerada separadamente e permanecer desabilitada por padrão até review específico.</w:t>
      </w:r>
    </w:p>
    <w:p>
      <w:pPr>
        <w:pStyle w:val="Heading1"/>
        <w:keepNext/>
        <w:keepLines/>
      </w:pPr>
      <w:r>
        <w:t>12. Fase 11 — Voz e chamadas (escopo opcional para v1)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"/>
        <w:gridCol w:w="9184"/>
      </w:tblGrid>
      <w:tr>
        <w:trPr>
          <w:cantSplit/>
        </w:trPr>
        <w:tc>
          <w:tcPr>
            <w:tcW w:type="dxa" w:w="4986"/>
            <w:shd w:fill="B26A0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4986"/>
            <w:shd w:fill="FFF7E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</w:pPr>
            <w:r>
              <w:rPr>
                <w:rFonts w:ascii="Inter" w:hAnsi="Inter"/>
                <w:b/>
                <w:color w:val="18243A"/>
                <w:sz w:val="20"/>
              </w:rPr>
              <w:t>Decisão futura</w:t>
            </w:r>
          </w:p>
          <w:p>
            <w:pPr>
              <w:spacing w:after="0"/>
            </w:pPr>
            <w:r>
              <w:rPr>
                <w:rFonts w:ascii="Inter" w:hAnsi="Inter"/>
                <w:color w:val="20242A"/>
                <w:sz w:val="18"/>
              </w:rPr>
              <w:t>Voz deve ser tratada como subsystem própria. O Peer Relay atual é um byte-stream bounded voltado ao protocolo Masquerada; não assuma que ele é automaticamente adequado para mídia contínua. A fase 11.2 deve fazer uma decisão explícita de media transport, latency, bandwidth e fallback.</w:t>
            </w:r>
          </w:p>
        </w:tc>
      </w:tr>
    </w:tbl>
    <w:p>
      <w:pPr>
        <w:spacing w:after="20"/>
      </w:pPr>
    </w:p>
    <w:p>
      <w:pPr>
        <w:pStyle w:val="ListBullet"/>
        <w:spacing w:after="50"/>
      </w:pPr>
      <w:r>
        <w:rPr>
          <w:rFonts w:ascii="Inter" w:hAnsi="Inter"/>
        </w:rPr>
        <w:t>Signaling de call state trafega no application protocol já autenticado.</w:t>
      </w:r>
    </w:p>
    <w:p>
      <w:pPr>
        <w:pStyle w:val="ListBullet"/>
        <w:spacing w:after="50"/>
      </w:pPr>
      <w:r>
        <w:rPr>
          <w:rFonts w:ascii="Inter" w:hAnsi="Inter"/>
        </w:rPr>
        <w:t>Media keys e identidade não devem ser delegadas ao relay.</w:t>
      </w:r>
    </w:p>
    <w:p>
      <w:pPr>
        <w:pStyle w:val="ListBullet"/>
        <w:spacing w:after="50"/>
      </w:pPr>
      <w:r>
        <w:rPr>
          <w:rFonts w:ascii="Inter" w:hAnsi="Inter"/>
        </w:rPr>
        <w:t>Device/microphone selection é local e não authority.</w:t>
      </w:r>
    </w:p>
    <w:p>
      <w:pPr>
        <w:pStyle w:val="ListBullet"/>
        <w:spacing w:after="50"/>
      </w:pPr>
      <w:r>
        <w:rPr>
          <w:rFonts w:ascii="Inter" w:hAnsi="Inter"/>
        </w:rPr>
        <w:t>Sem gravação ou persistência de áudio por default.</w:t>
      </w:r>
    </w:p>
    <w:p>
      <w:pPr>
        <w:pStyle w:val="ListBullet"/>
        <w:spacing w:after="50"/>
      </w:pPr>
      <w:r>
        <w:rPr>
          <w:rFonts w:ascii="Inter" w:hAnsi="Inter"/>
        </w:rPr>
        <w:t>Relay/media bandwidth precisa de quotas próprias e não reutilizar limites de chat de forma acidental.</w:t>
      </w:r>
    </w:p>
    <w:p>
      <w:pPr>
        <w:pStyle w:val="Heading1"/>
        <w:keepNext/>
        <w:keepLines/>
      </w:pPr>
      <w:r>
        <w:t>13. Fases 12–14 — Boundary desktop, UI e experiência</w:t>
      </w:r>
    </w:p>
    <w:p>
      <w:pPr>
        <w:pStyle w:val="Heading2"/>
        <w:keepNext/>
        <w:keepLines/>
      </w:pPr>
      <w:r>
        <w:t>13.1 Boundary main ↔ renderer</w:t>
      </w:r>
    </w:p>
    <w:p>
      <w:r>
        <w:rPr>
          <w:rFonts w:ascii="Inter" w:hAnsi="Inter"/>
        </w:rPr>
        <w:t>O renderer atual é deliberadamente incapaz de acessar o main process. Quando a UI precisar controlar servidores e mensagens, a próxima boundary deve ser mínima, tipada e allowlisted. Não expor objetos de Node, paths arbitrários, sockets, chaves ou handles de banco.</w:t>
      </w:r>
    </w:p>
    <w:p>
      <w:pPr>
        <w:pStyle w:val="ListBullet"/>
        <w:spacing w:after="50"/>
      </w:pPr>
      <w:r>
        <w:rPr>
          <w:rFonts w:ascii="Inter" w:hAnsi="Inter"/>
        </w:rPr>
        <w:t>Introduzir preload/contextBridge somente quando houver contratos concretos de UI.</w:t>
      </w:r>
    </w:p>
    <w:p>
      <w:pPr>
        <w:pStyle w:val="ListBullet"/>
        <w:spacing w:after="50"/>
      </w:pPr>
      <w:r>
        <w:rPr>
          <w:rFonts w:ascii="Inter" w:hAnsi="Inter"/>
        </w:rPr>
        <w:t>Validar todos os argumentos no main process; tipos TypeScript não substituem runtime validation.</w:t>
      </w:r>
    </w:p>
    <w:p>
      <w:pPr>
        <w:pStyle w:val="ListBullet"/>
        <w:spacing w:after="50"/>
      </w:pPr>
      <w:r>
        <w:rPr>
          <w:rFonts w:ascii="Inter" w:hAnsi="Inter"/>
        </w:rPr>
        <w:t>Separar reads, commands e notifications; cada command precisa authorization própria.</w:t>
      </w:r>
    </w:p>
    <w:p>
      <w:pPr>
        <w:pStyle w:val="ListBullet"/>
        <w:spacing w:after="50"/>
      </w:pPr>
      <w:r>
        <w:rPr>
          <w:rFonts w:ascii="Inter" w:hAnsi="Inter"/>
        </w:rPr>
        <w:t>Evitar API genérica `invoke(method, args)` sem allowlist.</w:t>
      </w:r>
    </w:p>
    <w:p>
      <w:pPr>
        <w:pStyle w:val="ListBullet"/>
        <w:spacing w:after="50"/>
      </w:pPr>
      <w:r>
        <w:rPr>
          <w:rFonts w:ascii="Inter" w:hAnsi="Inter"/>
        </w:rPr>
        <w:t>Nunca devolver key material ou raw security handles ao renderer.</w:t>
      </w:r>
    </w:p>
    <w:p>
      <w:pPr>
        <w:pStyle w:val="Heading2"/>
        <w:keepNext/>
        <w:keepLines/>
      </w:pPr>
      <w:r>
        <w:t>13.2 UX principal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/>
        </w:trPr>
        <w:tc>
          <w:tcPr>
            <w:tcW w:type="dxa" w:w="2381"/>
            <w:shd w:fill="18243A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18243A"/>
              <w:left w:val="single" w:sz="4" w:color="18243A"/>
              <w:bottom w:val="single" w:sz="4" w:color="18243A"/>
              <w:right w:val="single" w:sz="4" w:color="18243A"/>
            </w:tcBorders>
          </w:tcPr>
          <w:p>
            <w:r>
              <w:rPr>
                <w:rFonts w:ascii="Inter" w:hAnsi="Inter"/>
                <w:b/>
                <w:color w:val="FFFFFF"/>
                <w:sz w:val="16"/>
              </w:rPr>
              <w:t>Tela/fluxo</w:t>
            </w:r>
          </w:p>
        </w:tc>
        <w:tc>
          <w:tcPr>
            <w:tcW w:type="dxa" w:w="6803"/>
            <w:shd w:fill="18243A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18243A"/>
              <w:left w:val="single" w:sz="4" w:color="18243A"/>
              <w:bottom w:val="single" w:sz="4" w:color="18243A"/>
              <w:right w:val="single" w:sz="4" w:color="18243A"/>
            </w:tcBorders>
          </w:tcPr>
          <w:p>
            <w:r>
              <w:rPr>
                <w:rFonts w:ascii="Inter" w:hAnsi="Inter"/>
                <w:b/>
                <w:color w:val="FFFFFF"/>
                <w:sz w:val="16"/>
              </w:rPr>
              <w:t>Objetivo mínimo</w:t>
            </w:r>
          </w:p>
        </w:tc>
      </w:tr>
      <w:tr>
        <w:trPr>
          <w:cantSplit/>
        </w:trPr>
        <w:tc>
          <w:tcPr>
            <w:tcW w:type="dxa" w:w="238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6"/>
              </w:rPr>
              <w:t>Onboarding</w:t>
            </w:r>
          </w:p>
        </w:tc>
        <w:tc>
          <w:tcPr>
            <w:tcW w:type="dxa" w:w="6803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6"/>
              </w:rPr>
              <w:t>Criar/abrir servidor local, join por invite e reconectar.</w:t>
            </w:r>
          </w:p>
        </w:tc>
      </w:tr>
      <w:tr>
        <w:trPr>
          <w:cantSplit/>
        </w:trPr>
        <w:tc>
          <w:tcPr>
            <w:tcW w:type="dxa" w:w="2381"/>
            <w:shd w:fill="F4F6F9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6"/>
              </w:rPr>
              <w:t>Shell</w:t>
            </w:r>
          </w:p>
        </w:tc>
        <w:tc>
          <w:tcPr>
            <w:tcW w:type="dxa" w:w="6803"/>
            <w:shd w:fill="F4F6F9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6"/>
              </w:rPr>
              <w:t>Lista de servidores, canais, status de conexão e identidade visual do servidor.</w:t>
            </w:r>
          </w:p>
        </w:tc>
      </w:tr>
      <w:tr>
        <w:trPr>
          <w:cantSplit/>
        </w:trPr>
        <w:tc>
          <w:tcPr>
            <w:tcW w:type="dxa" w:w="238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6"/>
              </w:rPr>
              <w:t>Chat</w:t>
            </w:r>
          </w:p>
        </w:tc>
        <w:tc>
          <w:tcPr>
            <w:tcW w:type="dxa" w:w="6803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6"/>
              </w:rPr>
              <w:t>Timeline, composer, pending/send/failure states, edit/delete e histórico incremental.</w:t>
            </w:r>
          </w:p>
        </w:tc>
      </w:tr>
      <w:tr>
        <w:trPr>
          <w:cantSplit/>
        </w:trPr>
        <w:tc>
          <w:tcPr>
            <w:tcW w:type="dxa" w:w="2381"/>
            <w:shd w:fill="F4F6F9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6"/>
              </w:rPr>
              <w:t>Members</w:t>
            </w:r>
          </w:p>
        </w:tc>
        <w:tc>
          <w:tcPr>
            <w:tcW w:type="dxa" w:w="6803"/>
            <w:shd w:fill="F4F6F9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6"/>
              </w:rPr>
              <w:t>Members, invites, roles e ações administrativas.</w:t>
            </w:r>
          </w:p>
        </w:tc>
      </w:tr>
      <w:tr>
        <w:trPr>
          <w:cantSplit/>
        </w:trPr>
        <w:tc>
          <w:tcPr>
            <w:tcW w:type="dxa" w:w="238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6"/>
              </w:rPr>
              <w:t>Settings</w:t>
            </w:r>
          </w:p>
        </w:tc>
        <w:tc>
          <w:tcPr>
            <w:tcW w:type="dxa" w:w="6803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6"/>
              </w:rPr>
              <w:t>Preferências locais, privacy, network diagnostics e storage.</w:t>
            </w:r>
          </w:p>
        </w:tc>
      </w:tr>
      <w:tr>
        <w:trPr>
          <w:cantSplit/>
        </w:trPr>
        <w:tc>
          <w:tcPr>
            <w:tcW w:type="dxa" w:w="2381"/>
            <w:shd w:fill="F4F6F9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6"/>
              </w:rPr>
              <w:t>Errors</w:t>
            </w:r>
          </w:p>
        </w:tc>
        <w:tc>
          <w:tcPr>
            <w:tcW w:type="dxa" w:w="6803"/>
            <w:shd w:fill="F4F6F9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6"/>
              </w:rPr>
              <w:t>Mensagens acionáveis sem expor internal topology/secrets.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</w:pPr>
      <w:r>
        <w:t>13.3 Features de polish</w:t>
      </w:r>
    </w:p>
    <w:p>
      <w:pPr>
        <w:pStyle w:val="ListBullet"/>
        <w:spacing w:after="50"/>
      </w:pPr>
      <w:r>
        <w:rPr>
          <w:rFonts w:ascii="Inter" w:hAnsi="Inter"/>
        </w:rPr>
        <w:t>Search local com indexing bounded.</w:t>
      </w:r>
    </w:p>
    <w:p>
      <w:pPr>
        <w:pStyle w:val="ListBullet"/>
        <w:spacing w:after="50"/>
      </w:pPr>
      <w:r>
        <w:rPr>
          <w:rFonts w:ascii="Inter" w:hAnsi="Inter"/>
        </w:rPr>
        <w:t>Unread/mentions e notificações desktop.</w:t>
      </w:r>
    </w:p>
    <w:p>
      <w:pPr>
        <w:pStyle w:val="ListBullet"/>
        <w:spacing w:after="50"/>
      </w:pPr>
      <w:r>
        <w:rPr>
          <w:rFonts w:ascii="Inter" w:hAnsi="Inter"/>
        </w:rPr>
        <w:t>Presence/typing efêmeros; não persistir indiscriminadamente.</w:t>
      </w:r>
    </w:p>
    <w:p>
      <w:pPr>
        <w:pStyle w:val="ListBullet"/>
        <w:spacing w:after="50"/>
      </w:pPr>
      <w:r>
        <w:rPr>
          <w:rFonts w:ascii="Inter" w:hAnsi="Inter"/>
        </w:rPr>
        <w:t>Reactions/perfis somente depois que messaging core estiver estável.</w:t>
      </w:r>
    </w:p>
    <w:p>
      <w:pPr>
        <w:pStyle w:val="ListBullet"/>
        <w:spacing w:after="50"/>
      </w:pPr>
      <w:r>
        <w:rPr>
          <w:rFonts w:ascii="Inter" w:hAnsi="Inter"/>
        </w:rPr>
        <w:t>Acessibilidade de teclado, focus order, screen-reader semantics e contrastes.</w:t>
      </w:r>
    </w:p>
    <w:p>
      <w:pPr>
        <w:pStyle w:val="Heading1"/>
        <w:keepNext/>
        <w:keepLines/>
      </w:pPr>
      <w:r>
        <w:t>14. Fase 15 — Release e operação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/>
        </w:trPr>
        <w:tc>
          <w:tcPr>
            <w:tcW w:type="dxa" w:w="2268"/>
            <w:shd w:fill="18243A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18243A"/>
              <w:left w:val="single" w:sz="4" w:color="18243A"/>
              <w:bottom w:val="single" w:sz="4" w:color="18243A"/>
              <w:right w:val="single" w:sz="4" w:color="18243A"/>
            </w:tcBorders>
          </w:tcPr>
          <w:p>
            <w:r>
              <w:rPr>
                <w:rFonts w:ascii="Inter" w:hAnsi="Inter"/>
                <w:b/>
                <w:color w:val="FFFFFF"/>
                <w:sz w:val="16"/>
              </w:rPr>
              <w:t>Área</w:t>
            </w:r>
          </w:p>
        </w:tc>
        <w:tc>
          <w:tcPr>
            <w:tcW w:type="dxa" w:w="6917"/>
            <w:shd w:fill="18243A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18243A"/>
              <w:left w:val="single" w:sz="4" w:color="18243A"/>
              <w:bottom w:val="single" w:sz="4" w:color="18243A"/>
              <w:right w:val="single" w:sz="4" w:color="18243A"/>
            </w:tcBorders>
          </w:tcPr>
          <w:p>
            <w:r>
              <w:rPr>
                <w:rFonts w:ascii="Inter" w:hAnsi="Inter"/>
                <w:b/>
                <w:color w:val="FFFFFF"/>
                <w:sz w:val="16"/>
              </w:rPr>
              <w:t>Gate de release</w:t>
            </w:r>
          </w:p>
        </w:tc>
      </w:tr>
      <w:tr>
        <w:trPr>
          <w:cantSplit/>
        </w:trPr>
        <w:tc>
          <w:tcPr>
            <w:tcW w:type="dxa" w:w="226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6"/>
              </w:rPr>
              <w:t>Build</w:t>
            </w:r>
          </w:p>
        </w:tc>
        <w:tc>
          <w:tcPr>
            <w:tcW w:type="dxa" w:w="6917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6"/>
              </w:rPr>
              <w:t>Empacotamento reproduzível e instaladores no(s) SO(s) alvo.</w:t>
            </w:r>
          </w:p>
        </w:tc>
      </w:tr>
      <w:tr>
        <w:trPr>
          <w:cantSplit/>
        </w:trPr>
        <w:tc>
          <w:tcPr>
            <w:tcW w:type="dxa" w:w="2268"/>
            <w:shd w:fill="F4F6F9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6"/>
              </w:rPr>
              <w:t>Schema</w:t>
            </w:r>
          </w:p>
        </w:tc>
        <w:tc>
          <w:tcPr>
            <w:tcW w:type="dxa" w:w="6917"/>
            <w:shd w:fill="F4F6F9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6"/>
              </w:rPr>
              <w:t>Migrations versionadas, recovery testado e rollback/failure strategy.</w:t>
            </w:r>
          </w:p>
        </w:tc>
      </w:tr>
      <w:tr>
        <w:trPr>
          <w:cantSplit/>
        </w:trPr>
        <w:tc>
          <w:tcPr>
            <w:tcW w:type="dxa" w:w="226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6"/>
              </w:rPr>
              <w:t>Protocol</w:t>
            </w:r>
          </w:p>
        </w:tc>
        <w:tc>
          <w:tcPr>
            <w:tcW w:type="dxa" w:w="6917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6"/>
              </w:rPr>
              <w:t>Version compatibility explícita; peers incompatíveis falham de modo controlado.</w:t>
            </w:r>
          </w:p>
        </w:tc>
      </w:tr>
      <w:tr>
        <w:trPr>
          <w:cantSplit/>
        </w:trPr>
        <w:tc>
          <w:tcPr>
            <w:tcW w:type="dxa" w:w="2268"/>
            <w:shd w:fill="F4F6F9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6"/>
              </w:rPr>
              <w:t>Security</w:t>
            </w:r>
          </w:p>
        </w:tc>
        <w:tc>
          <w:tcPr>
            <w:tcW w:type="dxa" w:w="6917"/>
            <w:shd w:fill="F4F6F9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6"/>
              </w:rPr>
              <w:t>Dependency audit, pentest, parser fuzz, stress, secrets review e threat model final.</w:t>
            </w:r>
          </w:p>
        </w:tc>
      </w:tr>
      <w:tr>
        <w:trPr>
          <w:cantSplit/>
        </w:trPr>
        <w:tc>
          <w:tcPr>
            <w:tcW w:type="dxa" w:w="226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6"/>
              </w:rPr>
              <w:t>Privacy</w:t>
            </w:r>
          </w:p>
        </w:tc>
        <w:tc>
          <w:tcPr>
            <w:tcW w:type="dxa" w:w="6917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6"/>
              </w:rPr>
              <w:t>Sem telemetry obrigatória; logs sem payload/secrets/topologia excessiva.</w:t>
            </w:r>
          </w:p>
        </w:tc>
      </w:tr>
      <w:tr>
        <w:trPr>
          <w:cantSplit/>
        </w:trPr>
        <w:tc>
          <w:tcPr>
            <w:tcW w:type="dxa" w:w="2268"/>
            <w:shd w:fill="F4F6F9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6"/>
              </w:rPr>
              <w:t>UX</w:t>
            </w:r>
          </w:p>
        </w:tc>
        <w:tc>
          <w:tcPr>
            <w:tcW w:type="dxa" w:w="6917"/>
            <w:shd w:fill="F4F6F9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6"/>
              </w:rPr>
              <w:t>Onboarding, recovery, offline/error states e accessibility verificados.</w:t>
            </w:r>
          </w:p>
        </w:tc>
      </w:tr>
      <w:tr>
        <w:trPr>
          <w:cantSplit/>
        </w:trPr>
        <w:tc>
          <w:tcPr>
            <w:tcW w:type="dxa" w:w="226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6"/>
              </w:rPr>
              <w:t>Operations</w:t>
            </w:r>
          </w:p>
        </w:tc>
        <w:tc>
          <w:tcPr>
            <w:tcW w:type="dxa" w:w="6917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6"/>
              </w:rPr>
              <w:t>Documentação de backup, recuperação, server folder e limitações conhecidas.</w:t>
            </w:r>
          </w:p>
        </w:tc>
      </w:tr>
    </w:tbl>
    <w:p>
      <w:pPr>
        <w:spacing w:after="20"/>
      </w:pPr>
    </w:p>
    <w:p>
      <w:pPr>
        <w:pStyle w:val="Heading1"/>
        <w:keepNext/>
        <w:keepLines/>
      </w:pPr>
      <w:r>
        <w:t>15. Marcos de entrega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1928"/>
            <w:shd w:fill="18243A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18243A"/>
              <w:left w:val="single" w:sz="4" w:color="18243A"/>
              <w:bottom w:val="single" w:sz="4" w:color="18243A"/>
              <w:right w:val="single" w:sz="4" w:color="18243A"/>
            </w:tcBorders>
          </w:tcPr>
          <w:p>
            <w:r>
              <w:rPr>
                <w:rFonts w:ascii="Inter" w:hAnsi="Inter"/>
                <w:b/>
                <w:color w:val="FFFFFF"/>
                <w:sz w:val="16"/>
              </w:rPr>
              <w:t>Marco</w:t>
            </w:r>
          </w:p>
        </w:tc>
        <w:tc>
          <w:tcPr>
            <w:tcW w:type="dxa" w:w="2721"/>
            <w:shd w:fill="18243A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18243A"/>
              <w:left w:val="single" w:sz="4" w:color="18243A"/>
              <w:bottom w:val="single" w:sz="4" w:color="18243A"/>
              <w:right w:val="single" w:sz="4" w:color="18243A"/>
            </w:tcBorders>
          </w:tcPr>
          <w:p>
            <w:r>
              <w:rPr>
                <w:rFonts w:ascii="Inter" w:hAnsi="Inter"/>
                <w:b/>
                <w:color w:val="FFFFFF"/>
                <w:sz w:val="16"/>
              </w:rPr>
              <w:t>Escopo</w:t>
            </w:r>
          </w:p>
        </w:tc>
        <w:tc>
          <w:tcPr>
            <w:tcW w:type="dxa" w:w="4535"/>
            <w:shd w:fill="18243A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18243A"/>
              <w:left w:val="single" w:sz="4" w:color="18243A"/>
              <w:bottom w:val="single" w:sz="4" w:color="18243A"/>
              <w:right w:val="single" w:sz="4" w:color="18243A"/>
            </w:tcBorders>
          </w:tcPr>
          <w:p>
            <w:r>
              <w:rPr>
                <w:rFonts w:ascii="Inter" w:hAnsi="Inter"/>
                <w:b/>
                <w:color w:val="FFFFFF"/>
                <w:sz w:val="16"/>
              </w:rPr>
              <w:t>Saída</w:t>
            </w:r>
          </w:p>
        </w:tc>
      </w:tr>
      <w:tr>
        <w:trPr>
          <w:cantSplit/>
        </w:trPr>
        <w:tc>
          <w:tcPr>
            <w:tcW w:type="dxa" w:w="192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6"/>
              </w:rPr>
              <w:t>M0 — Connectivity Core</w:t>
            </w:r>
          </w:p>
        </w:tc>
        <w:tc>
          <w:tcPr>
            <w:tcW w:type="dxa" w:w="272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6"/>
              </w:rPr>
              <w:t>Até 7.12</w:t>
            </w:r>
          </w:p>
        </w:tc>
        <w:tc>
          <w:tcPr>
            <w:tcW w:type="dxa" w:w="4535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6"/>
              </w:rPr>
              <w:t>Conectividade P2P encerrada e hardenizada.</w:t>
            </w:r>
          </w:p>
        </w:tc>
      </w:tr>
      <w:tr>
        <w:trPr>
          <w:cantSplit/>
        </w:trPr>
        <w:tc>
          <w:tcPr>
            <w:tcW w:type="dxa" w:w="1928"/>
            <w:shd w:fill="F4F6F9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6"/>
              </w:rPr>
              <w:t>M1 — Text Protocol MVP</w:t>
            </w:r>
          </w:p>
        </w:tc>
        <w:tc>
          <w:tcPr>
            <w:tcW w:type="dxa" w:w="2721"/>
            <w:shd w:fill="F4F6F9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6"/>
              </w:rPr>
              <w:t>8.1–8.5</w:t>
            </w:r>
          </w:p>
        </w:tc>
        <w:tc>
          <w:tcPr>
            <w:tcW w:type="dxa" w:w="4535"/>
            <w:shd w:fill="F4F6F9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6"/>
              </w:rPr>
              <w:t>Server/channel/message protocol funcional sem UI final.</w:t>
            </w:r>
          </w:p>
        </w:tc>
      </w:tr>
      <w:tr>
        <w:trPr>
          <w:cantSplit/>
        </w:trPr>
        <w:tc>
          <w:tcPr>
            <w:tcW w:type="dxa" w:w="192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6"/>
              </w:rPr>
              <w:t>M2 — Durable Chat Core</w:t>
            </w:r>
          </w:p>
        </w:tc>
        <w:tc>
          <w:tcPr>
            <w:tcW w:type="dxa" w:w="272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6"/>
              </w:rPr>
              <w:t>9.1–9.4</w:t>
            </w:r>
          </w:p>
        </w:tc>
        <w:tc>
          <w:tcPr>
            <w:tcW w:type="dxa" w:w="4535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6"/>
              </w:rPr>
              <w:t>Histórico persistente, recovery e offline delivery.</w:t>
            </w:r>
          </w:p>
        </w:tc>
      </w:tr>
      <w:tr>
        <w:trPr>
          <w:cantSplit/>
        </w:trPr>
        <w:tc>
          <w:tcPr>
            <w:tcW w:type="dxa" w:w="1928"/>
            <w:shd w:fill="F4F6F9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6"/>
              </w:rPr>
              <w:t>M3 — Desktop MVP</w:t>
            </w:r>
          </w:p>
        </w:tc>
        <w:tc>
          <w:tcPr>
            <w:tcW w:type="dxa" w:w="2721"/>
            <w:shd w:fill="F4F6F9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6"/>
              </w:rPr>
              <w:t>12.1–13.3</w:t>
            </w:r>
          </w:p>
        </w:tc>
        <w:tc>
          <w:tcPr>
            <w:tcW w:type="dxa" w:w="4535"/>
            <w:shd w:fill="F4F6F9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6"/>
              </w:rPr>
              <w:t>Usuário consegue criar/join servidor, abrir canais e conversar pela UI.</w:t>
            </w:r>
          </w:p>
        </w:tc>
      </w:tr>
      <w:tr>
        <w:trPr>
          <w:cantSplit/>
        </w:trPr>
        <w:tc>
          <w:tcPr>
            <w:tcW w:type="dxa" w:w="192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6"/>
              </w:rPr>
              <w:t>M4 — Feature Complete</w:t>
            </w:r>
          </w:p>
        </w:tc>
        <w:tc>
          <w:tcPr>
            <w:tcW w:type="dxa" w:w="272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6"/>
              </w:rPr>
              <w:t>10.x + 13.4–14.x</w:t>
            </w:r>
          </w:p>
        </w:tc>
        <w:tc>
          <w:tcPr>
            <w:tcW w:type="dxa" w:w="4535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6"/>
              </w:rPr>
              <w:t>Arquivos, administração e experiência de uso completa; voz pode ser opcional.</w:t>
            </w:r>
          </w:p>
        </w:tc>
      </w:tr>
      <w:tr>
        <w:trPr>
          <w:cantSplit/>
        </w:trPr>
        <w:tc>
          <w:tcPr>
            <w:tcW w:type="dxa" w:w="1928"/>
            <w:shd w:fill="F4F6F9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6"/>
              </w:rPr>
              <w:t>M5 — v1.0</w:t>
            </w:r>
          </w:p>
        </w:tc>
        <w:tc>
          <w:tcPr>
            <w:tcW w:type="dxa" w:w="2721"/>
            <w:shd w:fill="F4F6F9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6"/>
              </w:rPr>
              <w:t>15.x</w:t>
            </w:r>
          </w:p>
        </w:tc>
        <w:tc>
          <w:tcPr>
            <w:tcW w:type="dxa" w:w="4535"/>
            <w:shd w:fill="F4F6F9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6"/>
              </w:rPr>
              <w:t>Release candidate auditado, empacotado e documentado.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</w:pPr>
      <w:r>
        <w:t>15.1 MVP recomendado</w:t>
      </w:r>
    </w:p>
    <w:p>
      <w:r>
        <w:rPr>
          <w:rFonts w:ascii="Inter" w:hAnsi="Inter"/>
        </w:rPr>
        <w:t>Para reduzir risco, o primeiro MVP realmente utilizável não precisa esperar voz. O corte recomendado é: 7.12 + protocolo de texto + persistência + boundary desktop mínima + onboarding/shell/chat. Arquivos podem entrar logo depois; voz deve ficar condicionada ao custo de media transport e relay.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/>
        </w:trPr>
        <w:tc>
          <w:tcPr>
            <w:tcW w:type="dxa" w:w="4649"/>
            <w:shd w:fill="18243A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18243A"/>
              <w:left w:val="single" w:sz="4" w:color="18243A"/>
              <w:bottom w:val="single" w:sz="4" w:color="18243A"/>
              <w:right w:val="single" w:sz="4" w:color="18243A"/>
            </w:tcBorders>
          </w:tcPr>
          <w:p>
            <w:r>
              <w:rPr>
                <w:rFonts w:ascii="Inter" w:hAnsi="Inter"/>
                <w:b/>
                <w:color w:val="FFFFFF"/>
                <w:sz w:val="16"/>
              </w:rPr>
              <w:t>Incluído no MVP</w:t>
            </w:r>
          </w:p>
        </w:tc>
        <w:tc>
          <w:tcPr>
            <w:tcW w:type="dxa" w:w="4649"/>
            <w:shd w:fill="18243A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18243A"/>
              <w:left w:val="single" w:sz="4" w:color="18243A"/>
              <w:bottom w:val="single" w:sz="4" w:color="18243A"/>
              <w:right w:val="single" w:sz="4" w:color="18243A"/>
            </w:tcBorders>
          </w:tcPr>
          <w:p>
            <w:r>
              <w:rPr>
                <w:rFonts w:ascii="Inter" w:hAnsi="Inter"/>
                <w:b/>
                <w:color w:val="FFFFFF"/>
                <w:sz w:val="16"/>
              </w:rPr>
              <w:t>Adiado após MVP</w:t>
            </w:r>
          </w:p>
        </w:tc>
      </w:tr>
      <w:tr>
        <w:trPr>
          <w:cantSplit/>
        </w:trPr>
        <w:tc>
          <w:tcPr>
            <w:tcW w:type="dxa" w:w="4649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6"/>
              </w:rPr>
              <w:t>Criação/abertura de servidor; invites; reconnect; canais; mensagens; histórico; sync; UI de chat; status de conexão.</w:t>
            </w:r>
          </w:p>
        </w:tc>
        <w:tc>
          <w:tcPr>
            <w:tcW w:type="dxa" w:w="4649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6"/>
              </w:rPr>
              <w:t>Voz/chamadas, polish social avançado, grandes otimizações de search, features cosméticas.</w:t>
            </w:r>
          </w:p>
        </w:tc>
      </w:tr>
      <w:tr>
        <w:trPr>
          <w:cantSplit/>
        </w:trPr>
        <w:tc>
          <w:tcPr>
            <w:tcW w:type="dxa" w:w="4649"/>
            <w:shd w:fill="F4F6F9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6"/>
              </w:rPr>
              <w:t>Security boundaries e hardening necessários para tudo acima.</w:t>
            </w:r>
          </w:p>
        </w:tc>
        <w:tc>
          <w:tcPr>
            <w:tcW w:type="dxa" w:w="4649"/>
            <w:shd w:fill="F4F6F9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6"/>
              </w:rPr>
              <w:t>Qualquer feature que exija reabrir networking sem necessidade comprovada.</w:t>
            </w:r>
          </w:p>
        </w:tc>
      </w:tr>
    </w:tbl>
    <w:p>
      <w:pPr>
        <w:spacing w:after="20"/>
      </w:pPr>
    </w:p>
    <w:p>
      <w:pPr>
        <w:pStyle w:val="Heading1"/>
        <w:keepNext/>
        <w:keepLines/>
      </w:pPr>
      <w:r>
        <w:t>16. Dependências críticas entre fases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0F2F5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Liberation Mono" w:hAnsi="Liberation Mono"/>
                <w:color w:val="20242A"/>
                <w:sz w:val="16"/>
              </w:rPr>
              <w:t>7.12 Connectivity Hardening</w:t>
            </w:r>
            <w:r>
              <w:br/>
            </w:r>
            <w:r>
              <w:rPr>
                <w:rFonts w:ascii="Liberation Mono" w:hAnsi="Liberation Mono"/>
                <w:color w:val="20242A"/>
                <w:sz w:val="16"/>
              </w:rPr>
              <w:t xml:space="preserve">          ↓</w:t>
            </w:r>
            <w:r>
              <w:br/>
            </w:r>
            <w:r>
              <w:rPr>
                <w:rFonts w:ascii="Liberation Mono" w:hAnsi="Liberation Mono"/>
                <w:color w:val="20242A"/>
                <w:sz w:val="16"/>
              </w:rPr>
              <w:t>8.x Application Protocol ───────────┐</w:t>
            </w:r>
            <w:r>
              <w:br/>
            </w:r>
            <w:r>
              <w:rPr>
                <w:rFonts w:ascii="Liberation Mono" w:hAnsi="Liberation Mono"/>
                <w:color w:val="20242A"/>
                <w:sz w:val="16"/>
              </w:rPr>
              <w:t xml:space="preserve">          ↓                        │</w:t>
            </w:r>
            <w:r>
              <w:br/>
            </w:r>
            <w:r>
              <w:rPr>
                <w:rFonts w:ascii="Liberation Mono" w:hAnsi="Liberation Mono"/>
                <w:color w:val="20242A"/>
                <w:sz w:val="16"/>
              </w:rPr>
              <w:t>9.x Message Persistence            │</w:t>
            </w:r>
            <w:r>
              <w:br/>
            </w:r>
            <w:r>
              <w:rPr>
                <w:rFonts w:ascii="Liberation Mono" w:hAnsi="Liberation Mono"/>
                <w:color w:val="20242A"/>
                <w:sz w:val="16"/>
              </w:rPr>
              <w:t xml:space="preserve">          ↓                        │</w:t>
            </w:r>
            <w:r>
              <w:br/>
            </w:r>
            <w:r>
              <w:rPr>
                <w:rFonts w:ascii="Liberation Mono" w:hAnsi="Liberation Mono"/>
                <w:color w:val="20242A"/>
                <w:sz w:val="16"/>
              </w:rPr>
              <w:t>12.x Main/Renderer Boundary ◄──────┘</w:t>
            </w:r>
            <w:r>
              <w:br/>
            </w:r>
            <w:r>
              <w:rPr>
                <w:rFonts w:ascii="Liberation Mono" w:hAnsi="Liberation Mono"/>
                <w:color w:val="20242A"/>
                <w:sz w:val="16"/>
              </w:rPr>
              <w:t xml:space="preserve">          ↓</w:t>
            </w:r>
            <w:r>
              <w:br/>
            </w:r>
            <w:r>
              <w:rPr>
                <w:rFonts w:ascii="Liberation Mono" w:hAnsi="Liberation Mono"/>
                <w:color w:val="20242A"/>
                <w:sz w:val="16"/>
              </w:rPr>
              <w:t>13.x UI / Chat Experience</w:t>
            </w:r>
            <w:r>
              <w:br/>
            </w:r>
            <w:r>
              <w:rPr>
                <w:rFonts w:ascii="Liberation Mono" w:hAnsi="Liberation Mono"/>
                <w:color w:val="20242A"/>
                <w:sz w:val="16"/>
              </w:rPr>
              <w:t xml:space="preserve">          ↓</w:t>
            </w:r>
            <w:r>
              <w:br/>
            </w:r>
            <w:r>
              <w:rPr>
                <w:rFonts w:ascii="Liberation Mono" w:hAnsi="Liberation Mono"/>
                <w:color w:val="20242A"/>
                <w:sz w:val="16"/>
              </w:rPr>
              <w:t>14.x Product Polish</w:t>
            </w:r>
            <w:r>
              <w:br/>
            </w:r>
            <w:r>
              <w:rPr>
                <w:rFonts w:ascii="Liberation Mono" w:hAnsi="Liberation Mono"/>
                <w:color w:val="20242A"/>
                <w:sz w:val="16"/>
              </w:rPr>
              <w:t xml:space="preserve">          ↓</w:t>
            </w:r>
            <w:r>
              <w:br/>
            </w:r>
            <w:r>
              <w:rPr>
                <w:rFonts w:ascii="Liberation Mono" w:hAnsi="Liberation Mono"/>
                <w:color w:val="20242A"/>
                <w:sz w:val="16"/>
              </w:rPr>
              <w:t>15.x Release</w:t>
            </w:r>
            <w:r>
              <w:br/>
            </w:r>
            <w:r>
              <w:rPr>
                <w:rFonts w:ascii="Liberation Mono" w:hAnsi="Liberation Mono"/>
                <w:color w:val="20242A"/>
                <w:sz w:val="16"/>
              </w:rPr>
            </w:r>
            <w:r>
              <w:br/>
            </w:r>
            <w:r>
              <w:rPr>
                <w:rFonts w:ascii="Liberation Mono" w:hAnsi="Liberation Mono"/>
                <w:color w:val="20242A"/>
                <w:sz w:val="16"/>
              </w:rPr>
              <w:t>10.x Files depende de 8.x + 9.x</w:t>
            </w:r>
            <w:r>
              <w:br/>
            </w:r>
            <w:r>
              <w:rPr>
                <w:rFonts w:ascii="Liberation Mono" w:hAnsi="Liberation Mono"/>
                <w:color w:val="20242A"/>
                <w:sz w:val="16"/>
              </w:rPr>
              <w:t>11.x Voice depende de 8.x e de uma decisão específica de media transport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</w:pPr>
      <w:r>
        <w:t>16.1 Ordem que não deve ser invertida</w:t>
      </w:r>
    </w:p>
    <w:p>
      <w:pPr>
        <w:spacing w:after="50"/>
        <w:ind w:left="0" w:firstLine="0"/>
      </w:pPr>
      <w:r>
        <w:rPr>
          <w:rFonts w:ascii="Inter" w:hAnsi="Inter"/>
        </w:rPr>
        <w:t xml:space="preserve">1.  </w:t>
      </w:r>
      <w:r>
        <w:rPr>
          <w:rFonts w:ascii="Inter" w:hAnsi="Inter"/>
        </w:rPr>
        <w:t>Fechar 7.12 antes de começar novas features de networking.</w:t>
      </w:r>
    </w:p>
    <w:p>
      <w:pPr>
        <w:spacing w:after="50"/>
        <w:ind w:left="0" w:firstLine="0"/>
      </w:pPr>
      <w:r>
        <w:rPr>
          <w:rFonts w:ascii="Inter" w:hAnsi="Inter"/>
        </w:rPr>
        <w:t xml:space="preserve">2.  </w:t>
      </w:r>
      <w:r>
        <w:rPr>
          <w:rFonts w:ascii="Inter" w:hAnsi="Inter"/>
        </w:rPr>
        <w:t>Definir application protocol antes de construir UI que dependa dele.</w:t>
      </w:r>
    </w:p>
    <w:p>
      <w:pPr>
        <w:spacing w:after="50"/>
        <w:ind w:left="0" w:firstLine="0"/>
      </w:pPr>
      <w:r>
        <w:rPr>
          <w:rFonts w:ascii="Inter" w:hAnsi="Inter"/>
        </w:rPr>
        <w:t xml:space="preserve">3.  </w:t>
      </w:r>
      <w:r>
        <w:rPr>
          <w:rFonts w:ascii="Inter" w:hAnsi="Inter"/>
        </w:rPr>
        <w:t>Definir persistência e sync antes de assumir que a timeline do renderer é a fonte de verdade.</w:t>
      </w:r>
    </w:p>
    <w:p>
      <w:pPr>
        <w:spacing w:after="50"/>
        <w:ind w:left="0" w:firstLine="0"/>
      </w:pPr>
      <w:r>
        <w:rPr>
          <w:rFonts w:ascii="Inter" w:hAnsi="Inter"/>
        </w:rPr>
        <w:t xml:space="preserve">4.  </w:t>
      </w:r>
      <w:r>
        <w:rPr>
          <w:rFonts w:ascii="Inter" w:hAnsi="Inter"/>
        </w:rPr>
        <w:t>Criar a boundary IPC mínima somente quando os contratos do core estiverem estáveis.</w:t>
      </w:r>
    </w:p>
    <w:p>
      <w:pPr>
        <w:spacing w:after="50"/>
        <w:ind w:left="0" w:firstLine="0"/>
      </w:pPr>
      <w:r>
        <w:rPr>
          <w:rFonts w:ascii="Inter" w:hAnsi="Inter"/>
        </w:rPr>
        <w:t xml:space="preserve">5.  </w:t>
      </w:r>
      <w:r>
        <w:rPr>
          <w:rFonts w:ascii="Inter" w:hAnsi="Inter"/>
        </w:rPr>
        <w:t>Fazer release hardening depois que features essenciais estiverem congeladas.</w:t>
      </w:r>
    </w:p>
    <w:p>
      <w:pPr>
        <w:pStyle w:val="Heading1"/>
        <w:keepNext/>
        <w:keepLines/>
      </w:pPr>
      <w:r>
        <w:t>17. Registro de riscos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rPr>
          <w:tblHeader w:val="true"/>
          <w:cantSplit/>
        </w:trPr>
        <w:tc>
          <w:tcPr>
            <w:tcW w:type="dxa" w:w="567"/>
            <w:shd w:fill="18243A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18243A"/>
              <w:left w:val="single" w:sz="4" w:color="18243A"/>
              <w:bottom w:val="single" w:sz="4" w:color="18243A"/>
              <w:right w:val="single" w:sz="4" w:color="18243A"/>
            </w:tcBorders>
          </w:tcPr>
          <w:p>
            <w:r>
              <w:rPr>
                <w:rFonts w:ascii="Inter" w:hAnsi="Inter"/>
                <w:b/>
                <w:color w:val="FFFFFF"/>
                <w:sz w:val="16"/>
              </w:rPr>
              <w:t>ID</w:t>
            </w:r>
          </w:p>
        </w:tc>
        <w:tc>
          <w:tcPr>
            <w:tcW w:type="dxa" w:w="3005"/>
            <w:shd w:fill="18243A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18243A"/>
              <w:left w:val="single" w:sz="4" w:color="18243A"/>
              <w:bottom w:val="single" w:sz="4" w:color="18243A"/>
              <w:right w:val="single" w:sz="4" w:color="18243A"/>
            </w:tcBorders>
          </w:tcPr>
          <w:p>
            <w:r>
              <w:rPr>
                <w:rFonts w:ascii="Inter" w:hAnsi="Inter"/>
                <w:b/>
                <w:color w:val="FFFFFF"/>
                <w:sz w:val="16"/>
              </w:rPr>
              <w:t>Risco</w:t>
            </w:r>
          </w:p>
        </w:tc>
        <w:tc>
          <w:tcPr>
            <w:tcW w:type="dxa" w:w="907"/>
            <w:shd w:fill="18243A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18243A"/>
              <w:left w:val="single" w:sz="4" w:color="18243A"/>
              <w:bottom w:val="single" w:sz="4" w:color="18243A"/>
              <w:right w:val="single" w:sz="4" w:color="18243A"/>
            </w:tcBorders>
          </w:tcPr>
          <w:p>
            <w:r>
              <w:rPr>
                <w:rFonts w:ascii="Inter" w:hAnsi="Inter"/>
                <w:b/>
                <w:color w:val="FFFFFF"/>
                <w:sz w:val="16"/>
              </w:rPr>
              <w:t>Prob.</w:t>
            </w:r>
          </w:p>
        </w:tc>
        <w:tc>
          <w:tcPr>
            <w:tcW w:type="dxa" w:w="1020"/>
            <w:shd w:fill="18243A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18243A"/>
              <w:left w:val="single" w:sz="4" w:color="18243A"/>
              <w:bottom w:val="single" w:sz="4" w:color="18243A"/>
              <w:right w:val="single" w:sz="4" w:color="18243A"/>
            </w:tcBorders>
          </w:tcPr>
          <w:p>
            <w:r>
              <w:rPr>
                <w:rFonts w:ascii="Inter" w:hAnsi="Inter"/>
                <w:b/>
                <w:color w:val="FFFFFF"/>
                <w:sz w:val="16"/>
              </w:rPr>
              <w:t>Impacto</w:t>
            </w:r>
          </w:p>
        </w:tc>
        <w:tc>
          <w:tcPr>
            <w:tcW w:type="dxa" w:w="3798"/>
            <w:shd w:fill="18243A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18243A"/>
              <w:left w:val="single" w:sz="4" w:color="18243A"/>
              <w:bottom w:val="single" w:sz="4" w:color="18243A"/>
              <w:right w:val="single" w:sz="4" w:color="18243A"/>
            </w:tcBorders>
          </w:tcPr>
          <w:p>
            <w:r>
              <w:rPr>
                <w:rFonts w:ascii="Inter" w:hAnsi="Inter"/>
                <w:b/>
                <w:color w:val="FFFFFF"/>
                <w:sz w:val="16"/>
              </w:rPr>
              <w:t>Mitigação</w:t>
            </w:r>
          </w:p>
        </w:tc>
      </w:tr>
      <w:tr>
        <w:trPr>
          <w:cantSplit/>
        </w:trPr>
        <w:tc>
          <w:tcPr>
            <w:tcW w:type="dxa" w:w="567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5"/>
              </w:rPr>
              <w:t>R1</w:t>
            </w:r>
          </w:p>
        </w:tc>
        <w:tc>
          <w:tcPr>
            <w:tcW w:type="dxa" w:w="3005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5"/>
              </w:rPr>
              <w:t>Complexidade excessiva de networking</w:t>
            </w:r>
          </w:p>
        </w:tc>
        <w:tc>
          <w:tcPr>
            <w:tcW w:type="dxa" w:w="907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5"/>
              </w:rPr>
              <w:t>Média</w:t>
            </w:r>
          </w:p>
        </w:tc>
        <w:tc>
          <w:tcPr>
            <w:tcW w:type="dxa" w:w="102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5"/>
              </w:rPr>
              <w:t>Alta</w:t>
            </w:r>
          </w:p>
        </w:tc>
        <w:tc>
          <w:tcPr>
            <w:tcW w:type="dxa" w:w="379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5"/>
              </w:rPr>
              <w:t>Encerrar networking na 7.12; só reabrir por requisito concreto.</w:t>
            </w:r>
          </w:p>
        </w:tc>
      </w:tr>
      <w:tr>
        <w:trPr>
          <w:cantSplit/>
        </w:trPr>
        <w:tc>
          <w:tcPr>
            <w:tcW w:type="dxa" w:w="567"/>
            <w:shd w:fill="F4F6F9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5"/>
              </w:rPr>
              <w:t>R2</w:t>
            </w:r>
          </w:p>
        </w:tc>
        <w:tc>
          <w:tcPr>
            <w:tcW w:type="dxa" w:w="3005"/>
            <w:shd w:fill="F4F6F9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5"/>
              </w:rPr>
              <w:t>Application protocol crescer sem idempotency/sync claros</w:t>
            </w:r>
          </w:p>
        </w:tc>
        <w:tc>
          <w:tcPr>
            <w:tcW w:type="dxa" w:w="907"/>
            <w:shd w:fill="F4F6F9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5"/>
              </w:rPr>
              <w:t>Alta</w:t>
            </w:r>
          </w:p>
        </w:tc>
        <w:tc>
          <w:tcPr>
            <w:tcW w:type="dxa" w:w="1020"/>
            <w:shd w:fill="F4F6F9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5"/>
              </w:rPr>
              <w:t>Alta</w:t>
            </w:r>
          </w:p>
        </w:tc>
        <w:tc>
          <w:tcPr>
            <w:tcW w:type="dxa" w:w="3798"/>
            <w:shd w:fill="F4F6F9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5"/>
              </w:rPr>
              <w:t>8.x deve definir IDs, ordering, ACK e retry antes da UI.</w:t>
            </w:r>
          </w:p>
        </w:tc>
      </w:tr>
      <w:tr>
        <w:trPr>
          <w:cantSplit/>
        </w:trPr>
        <w:tc>
          <w:tcPr>
            <w:tcW w:type="dxa" w:w="567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5"/>
              </w:rPr>
              <w:t>R3</w:t>
            </w:r>
          </w:p>
        </w:tc>
        <w:tc>
          <w:tcPr>
            <w:tcW w:type="dxa" w:w="3005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5"/>
              </w:rPr>
              <w:t>IPC reintroduzir privilege escalation</w:t>
            </w:r>
          </w:p>
        </w:tc>
        <w:tc>
          <w:tcPr>
            <w:tcW w:type="dxa" w:w="907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5"/>
              </w:rPr>
              <w:t>Média</w:t>
            </w:r>
          </w:p>
        </w:tc>
        <w:tc>
          <w:tcPr>
            <w:tcW w:type="dxa" w:w="102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5"/>
              </w:rPr>
              <w:t>Alta</w:t>
            </w:r>
          </w:p>
        </w:tc>
        <w:tc>
          <w:tcPr>
            <w:tcW w:type="dxa" w:w="379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5"/>
              </w:rPr>
              <w:t>Preload mínimo, runtime validation, allowlist e testes de boundary.</w:t>
            </w:r>
          </w:p>
        </w:tc>
      </w:tr>
      <w:tr>
        <w:trPr>
          <w:cantSplit/>
        </w:trPr>
        <w:tc>
          <w:tcPr>
            <w:tcW w:type="dxa" w:w="567"/>
            <w:shd w:fill="F4F6F9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5"/>
              </w:rPr>
              <w:t>R4</w:t>
            </w:r>
          </w:p>
        </w:tc>
        <w:tc>
          <w:tcPr>
            <w:tcW w:type="dxa" w:w="3005"/>
            <w:shd w:fill="F4F6F9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5"/>
              </w:rPr>
              <w:t>Histórico/arquivos consumirem disco ilimitadamente</w:t>
            </w:r>
          </w:p>
        </w:tc>
        <w:tc>
          <w:tcPr>
            <w:tcW w:type="dxa" w:w="907"/>
            <w:shd w:fill="F4F6F9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5"/>
              </w:rPr>
              <w:t>Alta</w:t>
            </w:r>
          </w:p>
        </w:tc>
        <w:tc>
          <w:tcPr>
            <w:tcW w:type="dxa" w:w="1020"/>
            <w:shd w:fill="F4F6F9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5"/>
              </w:rPr>
              <w:t>Alta</w:t>
            </w:r>
          </w:p>
        </w:tc>
        <w:tc>
          <w:tcPr>
            <w:tcW w:type="dxa" w:w="3798"/>
            <w:shd w:fill="F4F6F9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5"/>
              </w:rPr>
              <w:t>Quotas, retention, compaction e cleanup desde o design.</w:t>
            </w:r>
          </w:p>
        </w:tc>
      </w:tr>
      <w:tr>
        <w:trPr>
          <w:cantSplit/>
        </w:trPr>
        <w:tc>
          <w:tcPr>
            <w:tcW w:type="dxa" w:w="567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5"/>
              </w:rPr>
              <w:t>R5</w:t>
            </w:r>
          </w:p>
        </w:tc>
        <w:tc>
          <w:tcPr>
            <w:tcW w:type="dxa" w:w="3005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5"/>
              </w:rPr>
              <w:t>Relay usado como solução genérica para mídia pesada</w:t>
            </w:r>
          </w:p>
        </w:tc>
        <w:tc>
          <w:tcPr>
            <w:tcW w:type="dxa" w:w="907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5"/>
              </w:rPr>
              <w:t>Média</w:t>
            </w:r>
          </w:p>
        </w:tc>
        <w:tc>
          <w:tcPr>
            <w:tcW w:type="dxa" w:w="102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5"/>
              </w:rPr>
              <w:t>Alta</w:t>
            </w:r>
          </w:p>
        </w:tc>
        <w:tc>
          <w:tcPr>
            <w:tcW w:type="dxa" w:w="379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5"/>
              </w:rPr>
              <w:t>Fase 11.2 faz decisão de media transport separada.</w:t>
            </w:r>
          </w:p>
        </w:tc>
      </w:tr>
      <w:tr>
        <w:trPr>
          <w:cantSplit/>
        </w:trPr>
        <w:tc>
          <w:tcPr>
            <w:tcW w:type="dxa" w:w="567"/>
            <w:shd w:fill="F4F6F9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5"/>
              </w:rPr>
              <w:t>R6</w:t>
            </w:r>
          </w:p>
        </w:tc>
        <w:tc>
          <w:tcPr>
            <w:tcW w:type="dxa" w:w="3005"/>
            <w:shd w:fill="F4F6F9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5"/>
              </w:rPr>
              <w:t>UI acoplar regras de autorização</w:t>
            </w:r>
          </w:p>
        </w:tc>
        <w:tc>
          <w:tcPr>
            <w:tcW w:type="dxa" w:w="907"/>
            <w:shd w:fill="F4F6F9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5"/>
              </w:rPr>
              <w:t>Média</w:t>
            </w:r>
          </w:p>
        </w:tc>
        <w:tc>
          <w:tcPr>
            <w:tcW w:type="dxa" w:w="1020"/>
            <w:shd w:fill="F4F6F9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5"/>
              </w:rPr>
              <w:t>Alta</w:t>
            </w:r>
          </w:p>
        </w:tc>
        <w:tc>
          <w:tcPr>
            <w:tcW w:type="dxa" w:w="3798"/>
            <w:shd w:fill="F4F6F9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5"/>
              </w:rPr>
              <w:t>Main/server core continua enforcement; UI só representa capabilities.</w:t>
            </w:r>
          </w:p>
        </w:tc>
      </w:tr>
      <w:tr>
        <w:trPr>
          <w:cantSplit/>
        </w:trPr>
        <w:tc>
          <w:tcPr>
            <w:tcW w:type="dxa" w:w="567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5"/>
              </w:rPr>
              <w:t>R7</w:t>
            </w:r>
          </w:p>
        </w:tc>
        <w:tc>
          <w:tcPr>
            <w:tcW w:type="dxa" w:w="3005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5"/>
              </w:rPr>
              <w:t>Migrations quebrarem servidores existentes</w:t>
            </w:r>
          </w:p>
        </w:tc>
        <w:tc>
          <w:tcPr>
            <w:tcW w:type="dxa" w:w="907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5"/>
              </w:rPr>
              <w:t>Média</w:t>
            </w:r>
          </w:p>
        </w:tc>
        <w:tc>
          <w:tcPr>
            <w:tcW w:type="dxa" w:w="102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5"/>
              </w:rPr>
              <w:t>Alta</w:t>
            </w:r>
          </w:p>
        </w:tc>
        <w:tc>
          <w:tcPr>
            <w:tcW w:type="dxa" w:w="379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5"/>
              </w:rPr>
              <w:t>Testes de migration, backup e fail-closed.</w:t>
            </w:r>
          </w:p>
        </w:tc>
      </w:tr>
      <w:tr>
        <w:trPr>
          <w:cantSplit/>
        </w:trPr>
        <w:tc>
          <w:tcPr>
            <w:tcW w:type="dxa" w:w="567"/>
            <w:shd w:fill="F4F6F9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5"/>
              </w:rPr>
              <w:t>R8</w:t>
            </w:r>
          </w:p>
        </w:tc>
        <w:tc>
          <w:tcPr>
            <w:tcW w:type="dxa" w:w="3005"/>
            <w:shd w:fill="F4F6F9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5"/>
              </w:rPr>
              <w:t>Scope creep atrasar um MVP utilizável</w:t>
            </w:r>
          </w:p>
        </w:tc>
        <w:tc>
          <w:tcPr>
            <w:tcW w:type="dxa" w:w="907"/>
            <w:shd w:fill="F4F6F9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5"/>
              </w:rPr>
              <w:t>Alta</w:t>
            </w:r>
          </w:p>
        </w:tc>
        <w:tc>
          <w:tcPr>
            <w:tcW w:type="dxa" w:w="1020"/>
            <w:shd w:fill="F4F6F9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5"/>
              </w:rPr>
              <w:t>Média</w:t>
            </w:r>
          </w:p>
        </w:tc>
        <w:tc>
          <w:tcPr>
            <w:tcW w:type="dxa" w:w="3798"/>
            <w:shd w:fill="F4F6F9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5"/>
              </w:rPr>
              <w:t>Corte M3: text chat + durable history + UI antes de voz/polish.</w:t>
            </w:r>
          </w:p>
        </w:tc>
      </w:tr>
    </w:tbl>
    <w:p>
      <w:pPr>
        <w:spacing w:after="20"/>
      </w:pPr>
    </w:p>
    <w:p>
      <w:pPr>
        <w:pStyle w:val="Heading1"/>
        <w:keepNext/>
        <w:keepLines/>
      </w:pPr>
      <w:r>
        <w:t>18. Decisões ainda abertas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2268"/>
            <w:shd w:fill="18243A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18243A"/>
              <w:left w:val="single" w:sz="4" w:color="18243A"/>
              <w:bottom w:val="single" w:sz="4" w:color="18243A"/>
              <w:right w:val="single" w:sz="4" w:color="18243A"/>
            </w:tcBorders>
          </w:tcPr>
          <w:p>
            <w:r>
              <w:rPr>
                <w:rFonts w:ascii="Inter" w:hAnsi="Inter"/>
                <w:b/>
                <w:color w:val="FFFFFF"/>
                <w:sz w:val="16"/>
              </w:rPr>
              <w:t>Decisão</w:t>
            </w:r>
          </w:p>
        </w:tc>
        <w:tc>
          <w:tcPr>
            <w:tcW w:type="dxa" w:w="5329"/>
            <w:shd w:fill="18243A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18243A"/>
              <w:left w:val="single" w:sz="4" w:color="18243A"/>
              <w:bottom w:val="single" w:sz="4" w:color="18243A"/>
              <w:right w:val="single" w:sz="4" w:color="18243A"/>
            </w:tcBorders>
          </w:tcPr>
          <w:p>
            <w:r>
              <w:rPr>
                <w:rFonts w:ascii="Inter" w:hAnsi="Inter"/>
                <w:b/>
                <w:color w:val="FFFFFF"/>
                <w:sz w:val="16"/>
              </w:rPr>
              <w:t>Pergunta</w:t>
            </w:r>
          </w:p>
        </w:tc>
        <w:tc>
          <w:tcPr>
            <w:tcW w:type="dxa" w:w="1701"/>
            <w:shd w:fill="18243A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18243A"/>
              <w:left w:val="single" w:sz="4" w:color="18243A"/>
              <w:bottom w:val="single" w:sz="4" w:color="18243A"/>
              <w:right w:val="single" w:sz="4" w:color="18243A"/>
            </w:tcBorders>
          </w:tcPr>
          <w:p>
            <w:r>
              <w:rPr>
                <w:rFonts w:ascii="Inter" w:hAnsi="Inter"/>
                <w:b/>
                <w:color w:val="FFFFFF"/>
                <w:sz w:val="16"/>
              </w:rPr>
              <w:t>Quando fechar</w:t>
            </w:r>
          </w:p>
        </w:tc>
      </w:tr>
      <w:tr>
        <w:trPr>
          <w:cantSplit/>
        </w:trPr>
        <w:tc>
          <w:tcPr>
            <w:tcW w:type="dxa" w:w="226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6"/>
              </w:rPr>
              <w:t>Message ordering</w:t>
            </w:r>
          </w:p>
        </w:tc>
        <w:tc>
          <w:tcPr>
            <w:tcW w:type="dxa" w:w="5329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6"/>
              </w:rPr>
              <w:t>Qual sequence model será autoritativo no host e como representar edits/deletes sem ambiguity.</w:t>
            </w:r>
          </w:p>
        </w:tc>
        <w:tc>
          <w:tcPr>
            <w:tcW w:type="dxa" w:w="170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6"/>
              </w:rPr>
              <w:t>8.1–8.3</w:t>
            </w:r>
          </w:p>
        </w:tc>
      </w:tr>
      <w:tr>
        <w:trPr>
          <w:cantSplit/>
        </w:trPr>
        <w:tc>
          <w:tcPr>
            <w:tcW w:type="dxa" w:w="2268"/>
            <w:shd w:fill="F4F6F9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6"/>
              </w:rPr>
              <w:t>Permissions</w:t>
            </w:r>
          </w:p>
        </w:tc>
        <w:tc>
          <w:tcPr>
            <w:tcW w:type="dxa" w:w="5329"/>
            <w:shd w:fill="F4F6F9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6"/>
              </w:rPr>
              <w:t>Modelo de roles e granularity por server/channel.</w:t>
            </w:r>
          </w:p>
        </w:tc>
        <w:tc>
          <w:tcPr>
            <w:tcW w:type="dxa" w:w="1701"/>
            <w:shd w:fill="F4F6F9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6"/>
              </w:rPr>
              <w:t>8.2</w:t>
            </w:r>
          </w:p>
        </w:tc>
      </w:tr>
      <w:tr>
        <w:trPr>
          <w:cantSplit/>
        </w:trPr>
        <w:tc>
          <w:tcPr>
            <w:tcW w:type="dxa" w:w="226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6"/>
              </w:rPr>
              <w:t>History retention</w:t>
            </w:r>
          </w:p>
        </w:tc>
        <w:tc>
          <w:tcPr>
            <w:tcW w:type="dxa" w:w="5329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6"/>
              </w:rPr>
              <w:t>Defaults e configuração de retenção/compaction.</w:t>
            </w:r>
          </w:p>
        </w:tc>
        <w:tc>
          <w:tcPr>
            <w:tcW w:type="dxa" w:w="170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6"/>
              </w:rPr>
              <w:t>9.4</w:t>
            </w:r>
          </w:p>
        </w:tc>
      </w:tr>
      <w:tr>
        <w:trPr>
          <w:cantSplit/>
        </w:trPr>
        <w:tc>
          <w:tcPr>
            <w:tcW w:type="dxa" w:w="2268"/>
            <w:shd w:fill="F4F6F9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6"/>
              </w:rPr>
              <w:t>Attachment storage</w:t>
            </w:r>
          </w:p>
        </w:tc>
        <w:tc>
          <w:tcPr>
            <w:tcW w:type="dxa" w:w="5329"/>
            <w:shd w:fill="F4F6F9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6"/>
              </w:rPr>
              <w:t>Content-addressing vs IDs internos e política de dedup.</w:t>
            </w:r>
          </w:p>
        </w:tc>
        <w:tc>
          <w:tcPr>
            <w:tcW w:type="dxa" w:w="1701"/>
            <w:shd w:fill="F4F6F9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6"/>
              </w:rPr>
              <w:t>10.1–10.3</w:t>
            </w:r>
          </w:p>
        </w:tc>
      </w:tr>
      <w:tr>
        <w:trPr>
          <w:cantSplit/>
        </w:trPr>
        <w:tc>
          <w:tcPr>
            <w:tcW w:type="dxa" w:w="226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6"/>
              </w:rPr>
              <w:t>Voice transport</w:t>
            </w:r>
          </w:p>
        </w:tc>
        <w:tc>
          <w:tcPr>
            <w:tcW w:type="dxa" w:w="5329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6"/>
              </w:rPr>
              <w:t>Transport/codec, relay, latency e bandwidth policy.</w:t>
            </w:r>
          </w:p>
        </w:tc>
        <w:tc>
          <w:tcPr>
            <w:tcW w:type="dxa" w:w="170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6"/>
              </w:rPr>
              <w:t>11.2</w:t>
            </w:r>
          </w:p>
        </w:tc>
      </w:tr>
      <w:tr>
        <w:trPr>
          <w:cantSplit/>
        </w:trPr>
        <w:tc>
          <w:tcPr>
            <w:tcW w:type="dxa" w:w="2268"/>
            <w:shd w:fill="F4F6F9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6"/>
              </w:rPr>
              <w:t>IPC schema</w:t>
            </w:r>
          </w:p>
        </w:tc>
        <w:tc>
          <w:tcPr>
            <w:tcW w:type="dxa" w:w="5329"/>
            <w:shd w:fill="F4F6F9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6"/>
              </w:rPr>
              <w:t>Contrato final da API exposta ao renderer.</w:t>
            </w:r>
          </w:p>
        </w:tc>
        <w:tc>
          <w:tcPr>
            <w:tcW w:type="dxa" w:w="1701"/>
            <w:shd w:fill="F4F6F9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6"/>
              </w:rPr>
              <w:t>12.1–12.2</w:t>
            </w:r>
          </w:p>
        </w:tc>
      </w:tr>
      <w:tr>
        <w:trPr>
          <w:cantSplit/>
        </w:trPr>
        <w:tc>
          <w:tcPr>
            <w:tcW w:type="dxa" w:w="226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6"/>
              </w:rPr>
              <w:t>Release platforms</w:t>
            </w:r>
          </w:p>
        </w:tc>
        <w:tc>
          <w:tcPr>
            <w:tcW w:type="dxa" w:w="5329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6"/>
              </w:rPr>
              <w:t>SO(s) oficialmente suportados no primeiro v1.</w:t>
            </w:r>
          </w:p>
        </w:tc>
        <w:tc>
          <w:tcPr>
            <w:tcW w:type="dxa" w:w="170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6"/>
              </w:rPr>
              <w:t>15.1</w:t>
            </w:r>
          </w:p>
        </w:tc>
      </w:tr>
    </w:tbl>
    <w:p>
      <w:pPr>
        <w:spacing w:after="20"/>
      </w:pPr>
    </w:p>
    <w:p>
      <w:pPr>
        <w:pStyle w:val="Heading1"/>
        <w:keepNext/>
        <w:keepLines/>
      </w:pPr>
      <w:r>
        <w:t>19. Definition of Done do Masquerada v1</w:t>
      </w:r>
    </w:p>
    <w:p>
      <w:r>
        <w:rPr>
          <w:rFonts w:ascii="Inter" w:hAnsi="Inter"/>
        </w:rPr>
        <w:t>O projeto pode ser considerado v1 quando todos os pontos abaixo forem verdadeiros, e não apenas quando as telas existirem.</w:t>
      </w:r>
    </w:p>
    <w:p>
      <w:pPr>
        <w:pStyle w:val="ListBullet"/>
        <w:spacing w:after="50"/>
      </w:pPr>
      <w:r>
        <w:rPr>
          <w:rFonts w:ascii="Inter" w:hAnsi="Inter"/>
        </w:rPr>
        <w:t>Um usuário consegue criar um servidor local, recuperar esse servidor após restart e gerenciar membership/invites.</w:t>
      </w:r>
    </w:p>
    <w:p>
      <w:pPr>
        <w:pStyle w:val="ListBullet"/>
        <w:spacing w:after="50"/>
      </w:pPr>
      <w:r>
        <w:rPr>
          <w:rFonts w:ascii="Inter" w:hAnsi="Inter"/>
        </w:rPr>
        <w:t>Outro usuário consegue localizar/conectar ao servidor por LAN, WAN direta ou relay sem backend central obrigatório.</w:t>
      </w:r>
    </w:p>
    <w:p>
      <w:pPr>
        <w:pStyle w:val="ListBullet"/>
        <w:spacing w:after="50"/>
      </w:pPr>
      <w:r>
        <w:rPr>
          <w:rFonts w:ascii="Inter" w:hAnsi="Inter"/>
        </w:rPr>
        <w:t>Toda conexão target autentica Server Identity e estabelece SecureSession antes de authorization.</w:t>
      </w:r>
    </w:p>
    <w:p>
      <w:pPr>
        <w:pStyle w:val="ListBullet"/>
        <w:spacing w:after="50"/>
      </w:pPr>
      <w:r>
        <w:rPr>
          <w:rFonts w:ascii="Inter" w:hAnsi="Inter"/>
        </w:rPr>
        <w:t>Usuários autorizados conseguem criar/usar canais e trocar mensagens com ordering, sync e history consistentes.</w:t>
      </w:r>
    </w:p>
    <w:p>
      <w:pPr>
        <w:pStyle w:val="ListBullet"/>
        <w:spacing w:after="50"/>
      </w:pPr>
      <w:r>
        <w:rPr>
          <w:rFonts w:ascii="Inter" w:hAnsi="Inter"/>
        </w:rPr>
        <w:t>Mensagens sobrevivem a crash/restart conforme os compromissos definidos pelo protocolo.</w:t>
      </w:r>
    </w:p>
    <w:p>
      <w:pPr>
        <w:pStyle w:val="ListBullet"/>
        <w:spacing w:after="50"/>
      </w:pPr>
      <w:r>
        <w:rPr>
          <w:rFonts w:ascii="Inter" w:hAnsi="Inter"/>
        </w:rPr>
        <w:t>Arquivos, se incluídos na v1, possuem chunking, hashes, quotas, resume e path safety.</w:t>
      </w:r>
    </w:p>
    <w:p>
      <w:pPr>
        <w:pStyle w:val="ListBullet"/>
        <w:spacing w:after="50"/>
      </w:pPr>
      <w:r>
        <w:rPr>
          <w:rFonts w:ascii="Inter" w:hAnsi="Inter"/>
        </w:rPr>
        <w:t>Renderer não possui acesso privilegiado além da boundary IPC necessária e validada.</w:t>
      </w:r>
    </w:p>
    <w:p>
      <w:pPr>
        <w:pStyle w:val="ListBullet"/>
        <w:spacing w:after="50"/>
      </w:pPr>
      <w:r>
        <w:rPr>
          <w:rFonts w:ascii="Inter" w:hAnsi="Inter"/>
        </w:rPr>
        <w:t>No startup não ocorre exposição P2P ou cadastro em serviços sem ação/configuração explícita.</w:t>
      </w:r>
    </w:p>
    <w:p>
      <w:pPr>
        <w:pStyle w:val="ListBullet"/>
        <w:spacing w:after="50"/>
      </w:pPr>
      <w:r>
        <w:rPr>
          <w:rFonts w:ascii="Inter" w:hAnsi="Inter"/>
        </w:rPr>
        <w:t>Stress, fuzz, malformed-input, migration e shutdown matrices passam.</w:t>
      </w:r>
    </w:p>
    <w:p>
      <w:pPr>
        <w:pStyle w:val="ListBullet"/>
        <w:spacing w:after="50"/>
      </w:pPr>
      <w:r>
        <w:rPr>
          <w:rFonts w:ascii="Inter" w:hAnsi="Inter"/>
        </w:rPr>
        <w:t>Threat model, security baseline e limitações conhecidas estão atualizados.</w:t>
      </w:r>
    </w:p>
    <w:p>
      <w:pPr>
        <w:pStyle w:val="ListBullet"/>
        <w:spacing w:after="50"/>
      </w:pPr>
      <w:r>
        <w:rPr>
          <w:rFonts w:ascii="Inter" w:hAnsi="Inter"/>
        </w:rPr>
        <w:t>Build/installer e fluxo de atualização/backup são reproduzíveis e documentados.</w:t>
      </w:r>
    </w:p>
    <w:p>
      <w:pPr>
        <w:pStyle w:val="Heading1"/>
        <w:keepNext/>
        <w:keepLines/>
      </w:pPr>
      <w:r>
        <w:t>20. Estimativa de esforço por roadmap</w:t>
      </w:r>
    </w:p>
    <w:p>
      <w:r>
        <w:rPr>
          <w:rFonts w:ascii="Inter" w:hAnsi="Inter"/>
        </w:rPr>
        <w:t>A contagem abaixo é uma estimativa de work packages, não uma promessa de calendário. Ela serve para controlar scope e evitar que fases futuras sejam tratadas como uma única tarefa gigante.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2835"/>
            <w:shd w:fill="18243A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18243A"/>
              <w:left w:val="single" w:sz="4" w:color="18243A"/>
              <w:bottom w:val="single" w:sz="4" w:color="18243A"/>
              <w:right w:val="single" w:sz="4" w:color="18243A"/>
            </w:tcBorders>
          </w:tcPr>
          <w:p>
            <w:r>
              <w:rPr>
                <w:rFonts w:ascii="Inter" w:hAnsi="Inter"/>
                <w:b/>
                <w:color w:val="FFFFFF"/>
                <w:sz w:val="16"/>
              </w:rPr>
              <w:t>Faixa</w:t>
            </w:r>
          </w:p>
        </w:tc>
        <w:tc>
          <w:tcPr>
            <w:tcW w:type="dxa" w:w="2268"/>
            <w:shd w:fill="18243A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18243A"/>
              <w:left w:val="single" w:sz="4" w:color="18243A"/>
              <w:bottom w:val="single" w:sz="4" w:color="18243A"/>
              <w:right w:val="single" w:sz="4" w:color="18243A"/>
            </w:tcBorders>
          </w:tcPr>
          <w:p>
            <w:r>
              <w:rPr>
                <w:rFonts w:ascii="Inter" w:hAnsi="Inter"/>
                <w:b/>
                <w:color w:val="FFFFFF"/>
                <w:sz w:val="16"/>
              </w:rPr>
              <w:t>Work packages aproximados</w:t>
            </w:r>
          </w:p>
        </w:tc>
        <w:tc>
          <w:tcPr>
            <w:tcW w:type="dxa" w:w="4195"/>
            <w:shd w:fill="18243A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18243A"/>
              <w:left w:val="single" w:sz="4" w:color="18243A"/>
              <w:bottom w:val="single" w:sz="4" w:color="18243A"/>
              <w:right w:val="single" w:sz="4" w:color="18243A"/>
            </w:tcBorders>
          </w:tcPr>
          <w:p>
            <w:r>
              <w:rPr>
                <w:rFonts w:ascii="Inter" w:hAnsi="Inter"/>
                <w:b/>
                <w:color w:val="FFFFFF"/>
                <w:sz w:val="16"/>
              </w:rPr>
              <w:t>Objetivo</w:t>
            </w:r>
          </w:p>
        </w:tc>
      </w:tr>
      <w:tr>
        <w:trPr>
          <w:cantSplit/>
        </w:trPr>
        <w:tc>
          <w:tcPr>
            <w:tcW w:type="dxa" w:w="2835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6"/>
              </w:rPr>
              <w:t>Fechar infraestrutura</w:t>
            </w:r>
          </w:p>
        </w:tc>
        <w:tc>
          <w:tcPr>
            <w:tcW w:type="dxa" w:w="226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6"/>
              </w:rPr>
              <w:t>1</w:t>
            </w:r>
          </w:p>
        </w:tc>
        <w:tc>
          <w:tcPr>
            <w:tcW w:type="dxa" w:w="4195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6"/>
              </w:rPr>
              <w:t>7.12</w:t>
            </w:r>
          </w:p>
        </w:tc>
      </w:tr>
      <w:tr>
        <w:trPr>
          <w:cantSplit/>
        </w:trPr>
        <w:tc>
          <w:tcPr>
            <w:tcW w:type="dxa" w:w="2835"/>
            <w:shd w:fill="F4F6F9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6"/>
              </w:rPr>
              <w:t>MVP de protocolo + persistência</w:t>
            </w:r>
          </w:p>
        </w:tc>
        <w:tc>
          <w:tcPr>
            <w:tcW w:type="dxa" w:w="2268"/>
            <w:shd w:fill="F4F6F9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6"/>
              </w:rPr>
              <w:t>9</w:t>
            </w:r>
          </w:p>
        </w:tc>
        <w:tc>
          <w:tcPr>
            <w:tcW w:type="dxa" w:w="4195"/>
            <w:shd w:fill="F4F6F9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6"/>
              </w:rPr>
              <w:t>8.1–9.4</w:t>
            </w:r>
          </w:p>
        </w:tc>
      </w:tr>
      <w:tr>
        <w:trPr>
          <w:cantSplit/>
        </w:trPr>
        <w:tc>
          <w:tcPr>
            <w:tcW w:type="dxa" w:w="2835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6"/>
              </w:rPr>
              <w:t>Arquivos</w:t>
            </w:r>
          </w:p>
        </w:tc>
        <w:tc>
          <w:tcPr>
            <w:tcW w:type="dxa" w:w="226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6"/>
              </w:rPr>
              <w:t>4</w:t>
            </w:r>
          </w:p>
        </w:tc>
        <w:tc>
          <w:tcPr>
            <w:tcW w:type="dxa" w:w="4195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6"/>
              </w:rPr>
              <w:t>10.1–10.4</w:t>
            </w:r>
          </w:p>
        </w:tc>
      </w:tr>
      <w:tr>
        <w:trPr>
          <w:cantSplit/>
        </w:trPr>
        <w:tc>
          <w:tcPr>
            <w:tcW w:type="dxa" w:w="2835"/>
            <w:shd w:fill="F4F6F9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6"/>
              </w:rPr>
              <w:t>Voz opcional</w:t>
            </w:r>
          </w:p>
        </w:tc>
        <w:tc>
          <w:tcPr>
            <w:tcW w:type="dxa" w:w="2268"/>
            <w:shd w:fill="F4F6F9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6"/>
              </w:rPr>
              <w:t>3</w:t>
            </w:r>
          </w:p>
        </w:tc>
        <w:tc>
          <w:tcPr>
            <w:tcW w:type="dxa" w:w="4195"/>
            <w:shd w:fill="F4F6F9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6"/>
              </w:rPr>
              <w:t>11.1–11.3</w:t>
            </w:r>
          </w:p>
        </w:tc>
      </w:tr>
      <w:tr>
        <w:trPr>
          <w:cantSplit/>
        </w:trPr>
        <w:tc>
          <w:tcPr>
            <w:tcW w:type="dxa" w:w="2835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6"/>
              </w:rPr>
              <w:t>Boundary desktop</w:t>
            </w:r>
          </w:p>
        </w:tc>
        <w:tc>
          <w:tcPr>
            <w:tcW w:type="dxa" w:w="226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6"/>
              </w:rPr>
              <w:t>4</w:t>
            </w:r>
          </w:p>
        </w:tc>
        <w:tc>
          <w:tcPr>
            <w:tcW w:type="dxa" w:w="4195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6"/>
              </w:rPr>
              <w:t>12.1–12.4</w:t>
            </w:r>
          </w:p>
        </w:tc>
      </w:tr>
      <w:tr>
        <w:trPr>
          <w:cantSplit/>
        </w:trPr>
        <w:tc>
          <w:tcPr>
            <w:tcW w:type="dxa" w:w="2835"/>
            <w:shd w:fill="F4F6F9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6"/>
              </w:rPr>
              <w:t>UI principal</w:t>
            </w:r>
          </w:p>
        </w:tc>
        <w:tc>
          <w:tcPr>
            <w:tcW w:type="dxa" w:w="2268"/>
            <w:shd w:fill="F4F6F9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6"/>
              </w:rPr>
              <w:t>5</w:t>
            </w:r>
          </w:p>
        </w:tc>
        <w:tc>
          <w:tcPr>
            <w:tcW w:type="dxa" w:w="4195"/>
            <w:shd w:fill="F4F6F9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6"/>
              </w:rPr>
              <w:t>13.1–13.5</w:t>
            </w:r>
          </w:p>
        </w:tc>
      </w:tr>
      <w:tr>
        <w:trPr>
          <w:cantSplit/>
        </w:trPr>
        <w:tc>
          <w:tcPr>
            <w:tcW w:type="dxa" w:w="2835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6"/>
              </w:rPr>
              <w:t>Polish</w:t>
            </w:r>
          </w:p>
        </w:tc>
        <w:tc>
          <w:tcPr>
            <w:tcW w:type="dxa" w:w="226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6"/>
              </w:rPr>
              <w:t>4</w:t>
            </w:r>
          </w:p>
        </w:tc>
        <w:tc>
          <w:tcPr>
            <w:tcW w:type="dxa" w:w="4195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6"/>
              </w:rPr>
              <w:t>14.1–14.4</w:t>
            </w:r>
          </w:p>
        </w:tc>
      </w:tr>
      <w:tr>
        <w:trPr>
          <w:cantSplit/>
        </w:trPr>
        <w:tc>
          <w:tcPr>
            <w:tcW w:type="dxa" w:w="2835"/>
            <w:shd w:fill="F4F6F9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6"/>
              </w:rPr>
              <w:t>Release</w:t>
            </w:r>
          </w:p>
        </w:tc>
        <w:tc>
          <w:tcPr>
            <w:tcW w:type="dxa" w:w="2268"/>
            <w:shd w:fill="F4F6F9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6"/>
              </w:rPr>
              <w:t>4</w:t>
            </w:r>
          </w:p>
        </w:tc>
        <w:tc>
          <w:tcPr>
            <w:tcW w:type="dxa" w:w="4195"/>
            <w:shd w:fill="F4F6F9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6"/>
              </w:rPr>
              <w:t>15.1–15.4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"/>
        <w:gridCol w:w="9184"/>
      </w:tblGrid>
      <w:tr>
        <w:trPr>
          <w:cantSplit/>
        </w:trPr>
        <w:tc>
          <w:tcPr>
            <w:tcW w:type="dxa" w:w="4986"/>
            <w:shd w:fill="304FFE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4986"/>
            <w:shd w:fill="EEF2FF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</w:pPr>
            <w:r>
              <w:rPr>
                <w:rFonts w:ascii="Inter" w:hAnsi="Inter"/>
                <w:b/>
                <w:color w:val="18243A"/>
                <w:sz w:val="20"/>
              </w:rPr>
              <w:t>Leitura prática</w:t>
            </w:r>
          </w:p>
          <w:p>
            <w:pPr>
              <w:spacing w:after="0"/>
            </w:pPr>
            <w:r>
              <w:rPr>
                <w:rFonts w:ascii="Inter" w:hAnsi="Inter"/>
                <w:color w:val="20242A"/>
                <w:sz w:val="18"/>
              </w:rPr>
              <w:t>Do ponto atual até um v1 amplo, o roadmap proposto contém cerca de 34 work packages incluindo 7.12. Um MVP de texto útil pode ser alcançado antes disso, sem esperar voz e todo o polish.</w:t>
            </w:r>
          </w:p>
        </w:tc>
      </w:tr>
    </w:tbl>
    <w:p>
      <w:pPr>
        <w:spacing w:after="20"/>
      </w:pPr>
    </w:p>
    <w:p>
      <w:pPr>
        <w:pStyle w:val="Heading1"/>
        <w:keepNext/>
        <w:keepLines/>
      </w:pPr>
      <w:r>
        <w:t>21. Próxima ação concreta</w:t>
      </w:r>
    </w:p>
    <w:p>
      <w:r>
        <w:rPr>
          <w:rFonts w:ascii="Inter" w:hAnsi="Inter"/>
        </w:rPr>
        <w:t>Executar a ETAPA 7.12 exatamente como etapa de hardening, sem criar features novas. O resultado esperado é uma decisão explícita: “Connectivity encerrada”. Em seguida, abrir um novo ciclo de arquitetura para a ETAPA 8.1 — Application Protocol Foundation.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/>
        </w:trPr>
        <w:tc>
          <w:tcPr>
            <w:tcW w:type="dxa" w:w="4649"/>
            <w:shd w:fill="18243A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18243A"/>
              <w:left w:val="single" w:sz="4" w:color="18243A"/>
              <w:bottom w:val="single" w:sz="4" w:color="18243A"/>
              <w:right w:val="single" w:sz="4" w:color="18243A"/>
            </w:tcBorders>
          </w:tcPr>
          <w:p>
            <w:r>
              <w:rPr>
                <w:rFonts w:ascii="Inter" w:hAnsi="Inter"/>
                <w:b/>
                <w:color w:val="FFFFFF"/>
                <w:sz w:val="16"/>
              </w:rPr>
              <w:t>Agora</w:t>
            </w:r>
          </w:p>
        </w:tc>
        <w:tc>
          <w:tcPr>
            <w:tcW w:type="dxa" w:w="4649"/>
            <w:shd w:fill="18243A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18243A"/>
              <w:left w:val="single" w:sz="4" w:color="18243A"/>
              <w:bottom w:val="single" w:sz="4" w:color="18243A"/>
              <w:right w:val="single" w:sz="4" w:color="18243A"/>
            </w:tcBorders>
          </w:tcPr>
          <w:p>
            <w:r>
              <w:rPr>
                <w:rFonts w:ascii="Inter" w:hAnsi="Inter"/>
                <w:b/>
                <w:color w:val="FFFFFF"/>
                <w:sz w:val="16"/>
              </w:rPr>
              <w:t>Depois</w:t>
            </w:r>
          </w:p>
        </w:tc>
      </w:tr>
      <w:tr>
        <w:trPr>
          <w:cantSplit/>
        </w:trPr>
        <w:tc>
          <w:tcPr>
            <w:tcW w:type="dxa" w:w="4649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6"/>
              </w:rPr>
              <w:t>7.12 — failure matrix, resource governor, network generation, deadlines, shutdown, stress/property tests.</w:t>
            </w:r>
          </w:p>
        </w:tc>
        <w:tc>
          <w:tcPr>
            <w:tcW w:type="dxa" w:w="4649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2" w:color="D9DFE7"/>
              <w:left w:val="single" w:sz="2" w:color="D9DFE7"/>
              <w:bottom w:val="single" w:sz="2" w:color="D9DFE7"/>
              <w:right w:val="single" w:sz="2" w:color="D9DFE7"/>
            </w:tcBorders>
          </w:tcPr>
          <w:p>
            <w:pPr>
              <w:spacing w:after="0"/>
            </w:pPr>
            <w:r>
              <w:rPr>
                <w:rFonts w:ascii="Inter" w:hAnsi="Inter"/>
                <w:color w:val="20242A"/>
                <w:sz w:val="16"/>
              </w:rPr>
              <w:t>8.1 — envelope de aplicação, server/channel state e message namespace pós-auth.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"/>
        <w:gridCol w:w="9184"/>
      </w:tblGrid>
      <w:tr>
        <w:trPr>
          <w:cantSplit/>
        </w:trPr>
        <w:tc>
          <w:tcPr>
            <w:tcW w:type="dxa" w:w="4986"/>
            <w:shd w:fill="2E7D3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4986"/>
            <w:shd w:fill="EDF7EE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</w:pPr>
            <w:r>
              <w:rPr>
                <w:rFonts w:ascii="Inter" w:hAnsi="Inter"/>
                <w:b/>
                <w:color w:val="18243A"/>
                <w:sz w:val="20"/>
              </w:rPr>
              <w:t>Regra para as próximas fases</w:t>
            </w:r>
          </w:p>
          <w:p>
            <w:pPr>
              <w:spacing w:after="0"/>
            </w:pPr>
            <w:r>
              <w:rPr>
                <w:rFonts w:ascii="Inter" w:hAnsi="Inter"/>
                <w:color w:val="20242A"/>
                <w:sz w:val="18"/>
              </w:rPr>
              <w:t>Nenhuma feature de produto deve depender de detalhes internos de PCP, NAT-PMP, UPnP, STUN, rendezvous ou relay. A camada de aplicação recebe uma conexão autenticada/autorizada e trabalha acima dela.</w:t>
            </w:r>
          </w:p>
        </w:tc>
      </w:tr>
    </w:tbl>
    <w:p>
      <w:pPr>
        <w:spacing w:after="20"/>
      </w:pPr>
    </w:p>
    <w:p>
      <w:pPr>
        <w:pStyle w:val="Heading1"/>
        <w:keepNext/>
        <w:keepLines/>
      </w:pPr>
      <w:r>
        <w:t>Apêndice A — Invariantes de alto nível a preservar</w:t>
      </w:r>
    </w:p>
    <w:p>
      <w:pPr>
        <w:pStyle w:val="ListBullet"/>
        <w:spacing w:after="50"/>
      </w:pPr>
      <w:r>
        <w:rPr>
          <w:rFonts w:ascii="Inter" w:hAnsi="Inter"/>
        </w:rPr>
        <w:t>No raw secrets in renderer or logs.</w:t>
      </w:r>
    </w:p>
    <w:p>
      <w:pPr>
        <w:pStyle w:val="ListBullet"/>
        <w:spacing w:after="50"/>
      </w:pPr>
      <w:r>
        <w:rPr>
          <w:rFonts w:ascii="Inter" w:hAnsi="Inter"/>
        </w:rPr>
        <w:t>No hardcoded central service required for basic operation.</w:t>
      </w:r>
    </w:p>
    <w:p>
      <w:pPr>
        <w:pStyle w:val="ListBullet"/>
        <w:spacing w:after="50"/>
      </w:pPr>
      <w:r>
        <w:rPr>
          <w:rFonts w:ascii="Inter" w:hAnsi="Inter"/>
        </w:rPr>
        <w:t>No raw LAN dialing from generic signed descriptors.</w:t>
      </w:r>
    </w:p>
    <w:p>
      <w:pPr>
        <w:pStyle w:val="ListBullet"/>
        <w:spacing w:after="50"/>
      </w:pPr>
      <w:r>
        <w:rPr>
          <w:rFonts w:ascii="Inter" w:hAnsi="Inter"/>
        </w:rPr>
        <w:t>No STUN observation as candidate or identity.</w:t>
      </w:r>
    </w:p>
    <w:p>
      <w:pPr>
        <w:pStyle w:val="ListBullet"/>
        <w:spacing w:after="50"/>
      </w:pPr>
      <w:r>
        <w:rPr>
          <w:rFonts w:ascii="Inter" w:hAnsi="Inter"/>
        </w:rPr>
        <w:t>No relay open proxy / arbitrary destination.</w:t>
      </w:r>
    </w:p>
    <w:p>
      <w:pPr>
        <w:pStyle w:val="ListBullet"/>
        <w:spacing w:after="50"/>
      </w:pPr>
      <w:r>
        <w:rPr>
          <w:rFonts w:ascii="Inter" w:hAnsi="Inter"/>
        </w:rPr>
        <w:t>No authorization fallback after target authorization begins.</w:t>
      </w:r>
    </w:p>
    <w:p>
      <w:pPr>
        <w:pStyle w:val="ListBullet"/>
        <w:spacing w:after="50"/>
      </w:pPr>
      <w:r>
        <w:rPr>
          <w:rFonts w:ascii="Inter" w:hAnsi="Inter"/>
        </w:rPr>
        <w:t>No live SecureSession migration between transports.</w:t>
      </w:r>
    </w:p>
    <w:p>
      <w:pPr>
        <w:pStyle w:val="ListBullet"/>
        <w:spacing w:after="50"/>
      </w:pPr>
      <w:r>
        <w:rPr>
          <w:rFonts w:ascii="Inter" w:hAnsi="Inter"/>
        </w:rPr>
        <w:t>No topology/network session persistence across restart.</w:t>
      </w:r>
    </w:p>
    <w:p>
      <w:pPr>
        <w:pStyle w:val="ListBullet"/>
        <w:spacing w:after="50"/>
      </w:pPr>
      <w:r>
        <w:rPr>
          <w:rFonts w:ascii="Inter" w:hAnsi="Inter"/>
        </w:rPr>
        <w:t>No unbounded parser, buffer, socket, retry, timer or queue.</w:t>
      </w:r>
    </w:p>
    <w:p>
      <w:pPr>
        <w:pStyle w:val="ListBullet"/>
        <w:spacing w:after="50"/>
      </w:pPr>
      <w:r>
        <w:rPr>
          <w:rFonts w:ascii="Inter" w:hAnsi="Inter"/>
        </w:rPr>
        <w:t>No silent identity/authority regeneration.</w:t>
      </w:r>
    </w:p>
    <w:p>
      <w:pPr>
        <w:pStyle w:val="ListBullet"/>
        <w:spacing w:after="50"/>
      </w:pPr>
      <w:r>
        <w:rPr>
          <w:rFonts w:ascii="Inter" w:hAnsi="Inter"/>
        </w:rPr>
        <w:t>No application rule enforced only by UI.</w:t>
      </w:r>
    </w:p>
    <w:p>
      <w:pPr>
        <w:pStyle w:val="Heading1"/>
        <w:keepNext/>
        <w:keepLines/>
      </w:pPr>
      <w:r>
        <w:t>Apêndice B — Checklist padrão por etapa</w:t>
      </w:r>
    </w:p>
    <w:p>
      <w:pPr>
        <w:spacing w:after="50"/>
        <w:ind w:left="0" w:firstLine="0"/>
      </w:pPr>
      <w:r>
        <w:rPr>
          <w:rFonts w:ascii="Inter" w:hAnsi="Inter"/>
        </w:rPr>
        <w:t xml:space="preserve">1.  </w:t>
      </w:r>
      <w:r>
        <w:rPr>
          <w:rFonts w:ascii="Inter" w:hAnsi="Inter"/>
        </w:rPr>
        <w:t>Implementar somente o escopo da etapa.</w:t>
      </w:r>
    </w:p>
    <w:p>
      <w:pPr>
        <w:spacing w:after="50"/>
        <w:ind w:left="0" w:firstLine="0"/>
      </w:pPr>
      <w:r>
        <w:rPr>
          <w:rFonts w:ascii="Inter" w:hAnsi="Inter"/>
        </w:rPr>
        <w:t xml:space="preserve">2.  </w:t>
      </w:r>
      <w:r>
        <w:rPr>
          <w:rFonts w:ascii="Inter" w:hAnsi="Inter"/>
        </w:rPr>
        <w:t>Adicionar testes unitários e integrados para o comportamento novo.</w:t>
      </w:r>
    </w:p>
    <w:p>
      <w:pPr>
        <w:spacing w:after="50"/>
        <w:ind w:left="0" w:firstLine="0"/>
      </w:pPr>
      <w:r>
        <w:rPr>
          <w:rFonts w:ascii="Inter" w:hAnsi="Inter"/>
        </w:rPr>
        <w:t xml:space="preserve">3.  </w:t>
      </w:r>
      <w:r>
        <w:rPr>
          <w:rFonts w:ascii="Inter" w:hAnsi="Inter"/>
        </w:rPr>
        <w:t>Executar regressões das boundaries afetadas.</w:t>
      </w:r>
    </w:p>
    <w:p>
      <w:pPr>
        <w:spacing w:after="50"/>
        <w:ind w:left="0" w:firstLine="0"/>
      </w:pPr>
      <w:r>
        <w:rPr>
          <w:rFonts w:ascii="Inter" w:hAnsi="Inter"/>
        </w:rPr>
        <w:t xml:space="preserve">4.  </w:t>
      </w:r>
      <w:r>
        <w:rPr>
          <w:rFonts w:ascii="Inter" w:hAnsi="Inter"/>
        </w:rPr>
        <w:t>Auditar malformed input, resource limits, cleanup e races.</w:t>
      </w:r>
    </w:p>
    <w:p>
      <w:pPr>
        <w:spacing w:after="50"/>
        <w:ind w:left="0" w:firstLine="0"/>
      </w:pPr>
      <w:r>
        <w:rPr>
          <w:rFonts w:ascii="Inter" w:hAnsi="Inter"/>
        </w:rPr>
        <w:t xml:space="preserve">5.  </w:t>
      </w:r>
      <w:r>
        <w:rPr>
          <w:rFonts w:ascii="Inter" w:hAnsi="Inter"/>
        </w:rPr>
        <w:t>Executar `npm run typecheck`.</w:t>
      </w:r>
    </w:p>
    <w:p>
      <w:pPr>
        <w:spacing w:after="50"/>
        <w:ind w:left="0" w:firstLine="0"/>
      </w:pPr>
      <w:r>
        <w:rPr>
          <w:rFonts w:ascii="Inter" w:hAnsi="Inter"/>
        </w:rPr>
        <w:t xml:space="preserve">6.  </w:t>
      </w:r>
      <w:r>
        <w:rPr>
          <w:rFonts w:ascii="Inter" w:hAnsi="Inter"/>
        </w:rPr>
        <w:t>Executar `npm run lint`.</w:t>
      </w:r>
    </w:p>
    <w:p>
      <w:pPr>
        <w:spacing w:after="50"/>
        <w:ind w:left="0" w:firstLine="0"/>
      </w:pPr>
      <w:r>
        <w:rPr>
          <w:rFonts w:ascii="Inter" w:hAnsi="Inter"/>
        </w:rPr>
        <w:t xml:space="preserve">7.  </w:t>
      </w:r>
      <w:r>
        <w:rPr>
          <w:rFonts w:ascii="Inter" w:hAnsi="Inter"/>
        </w:rPr>
        <w:t>Executar `npm test`.</w:t>
      </w:r>
    </w:p>
    <w:p>
      <w:pPr>
        <w:spacing w:after="50"/>
        <w:ind w:left="0" w:firstLine="0"/>
      </w:pPr>
      <w:r>
        <w:rPr>
          <w:rFonts w:ascii="Inter" w:hAnsi="Inter"/>
        </w:rPr>
        <w:t xml:space="preserve">8.  </w:t>
      </w:r>
      <w:r>
        <w:rPr>
          <w:rFonts w:ascii="Inter" w:hAnsi="Inter"/>
        </w:rPr>
        <w:t>Executar `npm run build`.</w:t>
      </w:r>
    </w:p>
    <w:p>
      <w:pPr>
        <w:spacing w:after="50"/>
        <w:ind w:left="0" w:firstLine="0"/>
      </w:pPr>
      <w:r>
        <w:rPr>
          <w:rFonts w:ascii="Inter" w:hAnsi="Inter"/>
        </w:rPr>
        <w:t xml:space="preserve">9.  </w:t>
      </w:r>
      <w:r>
        <w:rPr>
          <w:rFonts w:ascii="Inter" w:hAnsi="Inter"/>
        </w:rPr>
        <w:t>Executar `npm run dev` e verificar ausência de networking automático inesperado.</w:t>
      </w:r>
    </w:p>
    <w:p>
      <w:pPr>
        <w:spacing w:after="50"/>
        <w:ind w:left="0" w:firstLine="0"/>
      </w:pPr>
      <w:r>
        <w:rPr>
          <w:rFonts w:ascii="Inter" w:hAnsi="Inter"/>
        </w:rPr>
        <w:t xml:space="preserve">10.  </w:t>
      </w:r>
      <w:r>
        <w:rPr>
          <w:rFonts w:ascii="Inter" w:hAnsi="Inter"/>
        </w:rPr>
        <w:t>Atualizar threat model / security baseline apenas no nível necessário.</w:t>
      </w:r>
    </w:p>
    <w:p>
      <w:pPr>
        <w:spacing w:after="50"/>
        <w:ind w:left="0" w:firstLine="0"/>
      </w:pPr>
      <w:r>
        <w:rPr>
          <w:rFonts w:ascii="Inter" w:hAnsi="Inter"/>
        </w:rPr>
        <w:t xml:space="preserve">11.  </w:t>
      </w:r>
      <w:r>
        <w:rPr>
          <w:rFonts w:ascii="Inter" w:hAnsi="Inter"/>
        </w:rPr>
        <w:t>Produzir relatório de conclusão antes de avançar para a próxima etapa.</w:t>
      </w:r>
    </w:p>
    <w:p>
      <w:pPr>
        <w:spacing w:before="480"/>
        <w:jc w:val="center"/>
      </w:pPr>
      <w:r>
        <w:rPr>
          <w:rFonts w:ascii="Inter" w:hAnsi="Inter"/>
          <w:b/>
          <w:color w:val="5C6670"/>
          <w:sz w:val="18"/>
        </w:rPr>
        <w:t>— Fim do Plano Mestre —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1020" w:right="1134" w:bottom="1020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Inter" w:hAnsi="Inter"/>
        <w:color w:val="5C6670"/>
        <w:sz w:val="16"/>
      </w:rPr>
      <w:t>Masquerada  |  Plano Mestre de Desenvolvimento  |  09/09/2026</w:t>
    </w:r>
  </w:p>
  <w:p>
    <w:pPr>
      <w:jc w:val="right"/>
    </w:pPr>
    <w:r>
      <w:rPr>
        <w:rFonts w:ascii="Inter" w:hAnsi="Inter"/>
        <w:color w:val="5C6670"/>
        <w:sz w:val="16"/>
      </w:rPr>
      <w:t xml:space="preserve">Página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Inter" w:hAnsi="Inter"/>
        <w:b/>
        <w:color w:val="5E35B1"/>
        <w:sz w:val="15"/>
      </w:rPr>
      <w:t>PLANO MESTRE • MASQUERADA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90" w:line="259" w:lineRule="auto"/>
    </w:pPr>
    <w:rPr>
      <w:rFonts w:ascii="Inter" w:hAnsi="Inter"/>
      <w:color w:val="20242A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Inter" w:hAnsi="Inter"/>
      <w:b/>
      <w:bCs/>
      <w:color w:val="18243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Inter" w:hAnsi="Inter"/>
      <w:b/>
      <w:bCs/>
      <w:color w:val="5E35B1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60"/>
      <w:outlineLvl w:val="2"/>
    </w:pPr>
    <w:rPr>
      <w:rFonts w:asciiTheme="majorHAnsi" w:eastAsiaTheme="majorEastAsia" w:hAnsiTheme="majorHAnsi" w:cstheme="majorBidi" w:ascii="Inter" w:hAnsi="Inter"/>
      <w:b/>
      <w:bCs/>
      <w:color w:val="00695C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Inter" w:hAnsi="Inter"/>
      <w:b/>
      <w:color w:val="18243A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ead">
    <w:name w:val="Lead"/>
    <w:basedOn w:val="Normal"/>
    <w:pPr>
      <w:spacing w:after="80"/>
    </w:pPr>
    <w:rPr>
      <w:rFonts w:ascii="Inter" w:hAnsi="Inter"/>
      <w:b w:val="0"/>
      <w:color w:val="5C6670"/>
      <w:sz w:val="23"/>
    </w:rPr>
  </w:style>
  <w:style w:type="paragraph" w:customStyle="1" w:styleId="Small">
    <w:name w:val="Small"/>
    <w:basedOn w:val="Normal"/>
    <w:pPr>
      <w:spacing w:after="80"/>
    </w:pPr>
    <w:rPr>
      <w:rFonts w:ascii="Inter" w:hAnsi="Inter"/>
      <w:b w:val="0"/>
      <w:color w:val="5C6670"/>
      <w:sz w:val="16"/>
    </w:rPr>
  </w:style>
  <w:style w:type="paragraph" w:customStyle="1" w:styleId="Mono">
    <w:name w:val="Mono"/>
    <w:basedOn w:val="Normal"/>
    <w:pPr>
      <w:spacing w:after="80"/>
    </w:pPr>
    <w:rPr>
      <w:rFonts w:ascii="Liberation Mono" w:hAnsi="Liberation Mono"/>
      <w:b w:val="0"/>
      <w:color w:val="20242A"/>
      <w:sz w:val="17"/>
    </w:rPr>
  </w:style>
  <w:style w:type="paragraph" w:customStyle="1" w:styleId="CalloutTitle">
    <w:name w:val="CalloutTitle"/>
    <w:basedOn w:val="Normal"/>
    <w:pPr>
      <w:spacing w:after="80"/>
    </w:pPr>
    <w:rPr>
      <w:rFonts w:ascii="Inter" w:hAnsi="Inter"/>
      <w:b/>
      <w:color w:val="18243A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Masquerada — Plano Mestre de Desenvolvimento</dc:title>
  <dc:subject>Roadmap técnico, arquitetura e planejamento do projeto Masquerada</dc:subject>
  <dc:creator>OpenAI</dc:creator>
  <cp:keywords>Masquerada, roadmap, Electron, P2P, segurança, desenvolvimento</cp:keywords>
  <dc:description>Documento interno de planejamento.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