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-0002-domain-model"/>
    <w:p>
      <w:pPr>
        <w:pStyle w:val="Heading1"/>
      </w:pPr>
      <w:r>
        <w:t xml:space="preserve">BA-0002 Domain Model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BA-0002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2026-06-21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business domain model of the Japan Sourcing Platform (JSP).</w:t>
      </w:r>
    </w:p>
    <w:p>
      <w:pPr>
        <w:pStyle w:val="BodyText"/>
      </w:pPr>
      <w:r>
        <w:t xml:space="preserve">Unlike the Business Architecture, which focuses on business processes, the Domain Model focuses on business objects and their relationships.</w:t>
      </w:r>
    </w:p>
    <w:p>
      <w:pPr>
        <w:pStyle w:val="BodyText"/>
      </w:pPr>
      <w:r>
        <w:t xml:space="preserve">This document is the foundation for: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Java Entity Design</w:t>
      </w:r>
    </w:p>
    <w:p>
      <w:pPr>
        <w:pStyle w:val="Compact"/>
        <w:numPr>
          <w:ilvl w:val="0"/>
          <w:numId w:val="1001"/>
        </w:numPr>
      </w:pPr>
      <w:r>
        <w:t xml:space="preserve">REST API Design</w:t>
      </w:r>
    </w:p>
    <w:p>
      <w:pPr>
        <w:pStyle w:val="Compact"/>
        <w:numPr>
          <w:ilvl w:val="0"/>
          <w:numId w:val="1001"/>
        </w:numPr>
      </w:pPr>
      <w:r>
        <w:t xml:space="preserve">UI Design</w:t>
      </w:r>
    </w:p>
    <w:p>
      <w:r>
        <w:pict>
          <v:rect style="width:0;height:1.5pt" o:hralign="center" o:hrstd="t" o:hr="t"/>
        </w:pict>
      </w:r>
    </w:p>
    <w:bookmarkEnd w:id="10"/>
    <w:bookmarkStart w:id="11" w:name="core-domain-objects"/>
    <w:p>
      <w:pPr>
        <w:pStyle w:val="Heading1"/>
      </w:pPr>
      <w:r>
        <w:t xml:space="preserve">2 Core Domain Objects</w:t>
      </w:r>
    </w:p>
    <w:p>
      <w:pPr>
        <w:pStyle w:val="FirstParagraph"/>
      </w:pPr>
      <w:r>
        <w:t xml:space="preserve">The platform consists of the following core business domains.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Catalog Item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Purchase Order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Exhibition</w:t>
      </w:r>
    </w:p>
    <w:p>
      <w:pPr>
        <w:pStyle w:val="BodyText"/>
      </w:pP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11"/>
    <w:bookmarkStart w:id="27" w:name="domain-relationship"/>
    <w:p>
      <w:pPr>
        <w:pStyle w:val="Heading1"/>
      </w:pPr>
      <w:r>
        <w:t xml:space="preserve">3 Domain Relationship</w:t>
      </w:r>
    </w:p>
    <w:p>
      <w:pPr>
        <w:pStyle w:val="SourceCode"/>
      </w:pPr>
      <w:r>
        <w:rPr>
          <w:rStyle w:val="VerbatimChar"/>
        </w:rPr>
        <w:t xml:space="preserve">              Exhibition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      discovers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Supplier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owns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Brand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contains Products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Product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included in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Catalog Item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Catalog</w:t>
      </w:r>
    </w:p>
    <w:bookmarkStart w:id="12" w:name="customer-journey"/>
    <w:p>
      <w:pPr>
        <w:pStyle w:val="Heading2"/>
      </w:pPr>
      <w:r>
        <w:t xml:space="preserve">Customer Journey</w:t>
      </w:r>
    </w:p>
    <w:p>
      <w:pPr>
        <w:pStyle w:val="FirstParagraph"/>
      </w:pPr>
      <w:r>
        <w:t xml:space="preserve">Lead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Inquiry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Quotation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Purchase Order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Shipment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Customer</w:t>
      </w:r>
    </w:p>
    <w:p>
      <w:pPr>
        <w:pStyle w:val="BodyText"/>
      </w:pPr>
      <w:r>
        <w:t xml:space="preserve">```</w:t>
      </w:r>
    </w:p>
    <w:p>
      <w:r>
        <w:pict>
          <v:rect style="width:0;height:1.5pt" o:hralign="center" o:hrstd="t" o:hr="t"/>
        </w:pict>
      </w:r>
    </w:p>
    <w:bookmarkEnd w:id="12"/>
    <w:bookmarkStart w:id="26" w:name="domain-description"/>
    <w:p>
      <w:pPr>
        <w:pStyle w:val="Heading2"/>
      </w:pPr>
      <w:r>
        <w:t xml:space="preserve">4 Domain Description</w:t>
      </w:r>
    </w:p>
    <w:bookmarkStart w:id="13" w:name="supplier"/>
    <w:p>
      <w:pPr>
        <w:pStyle w:val="Heading3"/>
      </w:pPr>
      <w:r>
        <w:t xml:space="preserve">4.1 Supplier</w:t>
      </w:r>
    </w:p>
    <w:p>
      <w:pPr>
        <w:pStyle w:val="FirstParagraph"/>
      </w:pPr>
      <w:r>
        <w:t xml:space="preserve">Represents a Japanese manufacturer, trading company or factory.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Supply products</w:t>
      </w:r>
    </w:p>
    <w:p>
      <w:pPr>
        <w:pStyle w:val="Compact"/>
        <w:numPr>
          <w:ilvl w:val="0"/>
          <w:numId w:val="1002"/>
        </w:numPr>
      </w:pPr>
      <w:r>
        <w:t xml:space="preserve">Maintain contact information</w:t>
      </w:r>
    </w:p>
    <w:p>
      <w:pPr>
        <w:pStyle w:val="Compact"/>
        <w:numPr>
          <w:ilvl w:val="0"/>
          <w:numId w:val="1002"/>
        </w:numPr>
      </w:pPr>
      <w:r>
        <w:t xml:space="preserve">Participate in exhibitions</w:t>
      </w:r>
    </w:p>
    <w:p>
      <w:pPr>
        <w:pStyle w:val="Compact"/>
        <w:numPr>
          <w:ilvl w:val="0"/>
          <w:numId w:val="1002"/>
        </w:numPr>
      </w:pPr>
      <w:r>
        <w:t xml:space="preserve">Support export business</w: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Brand (1:N)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 (1:N)</w:t>
      </w:r>
    </w:p>
    <w:p>
      <w:r>
        <w:pict>
          <v:rect style="width:0;height:1.5pt" o:hralign="center" o:hrstd="t" o:hr="t"/>
        </w:pict>
      </w:r>
    </w:p>
    <w:bookmarkEnd w:id="13"/>
    <w:bookmarkStart w:id="14" w:name="brand"/>
    <w:p>
      <w:pPr>
        <w:pStyle w:val="Heading3"/>
      </w:pPr>
      <w:r>
        <w:t xml:space="preserve">4.2 Brand</w:t>
      </w:r>
    </w:p>
    <w:p>
      <w:pPr>
        <w:pStyle w:val="FirstParagraph"/>
      </w:pPr>
      <w:r>
        <w:t xml:space="preserve">Represents a commercial brand.</w:t>
      </w:r>
    </w:p>
    <w:p>
      <w:pPr>
        <w:pStyle w:val="BodyText"/>
      </w:pPr>
      <w:r>
        <w:t xml:space="preserve">One Supplier may own multiple Brands.</w:t>
      </w:r>
    </w:p>
    <w:p>
      <w:pPr>
        <w:pStyle w:val="BodyText"/>
      </w:pPr>
      <w:r>
        <w:t xml:space="preserve">One Brand may appear in multiple Catalogs.</w:t>
      </w:r>
    </w:p>
    <w:p>
      <w:r>
        <w:pict>
          <v:rect style="width:0;height:1.5pt" o:hralign="center" o:hrstd="t" o:hr="t"/>
        </w:pict>
      </w:r>
    </w:p>
    <w:bookmarkEnd w:id="14"/>
    <w:bookmarkStart w:id="15" w:name="product"/>
    <w:p>
      <w:pPr>
        <w:pStyle w:val="Heading3"/>
      </w:pPr>
      <w:r>
        <w:t xml:space="preserve">4.3 Product</w:t>
      </w:r>
    </w:p>
    <w:p>
      <w:pPr>
        <w:pStyle w:val="FirstParagraph"/>
      </w:pPr>
      <w:r>
        <w:t xml:space="preserve">Represents a purchasable item.</w:t>
      </w:r>
    </w:p>
    <w:p>
      <w:pPr>
        <w:pStyle w:val="BodyText"/>
      </w:pPr>
      <w:r>
        <w:t xml:space="preserve">Products belong to one Brand.</w:t>
      </w:r>
    </w:p>
    <w:p>
      <w:pPr>
        <w:pStyle w:val="BodyText"/>
      </w:pPr>
      <w:r>
        <w:t xml:space="preserve">Products belong to one Category.</w:t>
      </w:r>
    </w:p>
    <w:p>
      <w:pPr>
        <w:pStyle w:val="BodyText"/>
      </w:pPr>
      <w:r>
        <w:t xml:space="preserve">Products may appear in multiple Catalogs.</w:t>
      </w:r>
    </w:p>
    <w:p>
      <w:pPr>
        <w:pStyle w:val="BodyText"/>
      </w:pPr>
      <w:r>
        <w:t xml:space="preserve">Products may exist before public publication.</w:t>
      </w:r>
    </w:p>
    <w:p>
      <w:r>
        <w:pict>
          <v:rect style="width:0;height:1.5pt" o:hralign="center" o:hrstd="t" o:hr="t"/>
        </w:pict>
      </w:r>
    </w:p>
    <w:bookmarkEnd w:id="15"/>
    <w:bookmarkStart w:id="16" w:name="catalog"/>
    <w:p>
      <w:pPr>
        <w:pStyle w:val="Heading3"/>
      </w:pPr>
      <w:r>
        <w:t xml:space="preserve">4.4 Catalog</w:t>
      </w:r>
    </w:p>
    <w:p>
      <w:pPr>
        <w:pStyle w:val="FirstParagraph"/>
      </w:pPr>
      <w:r>
        <w:t xml:space="preserve">Marketing document.</w:t>
      </w:r>
    </w:p>
    <w:p>
      <w:pPr>
        <w:pStyle w:val="BodyText"/>
      </w:pPr>
      <w:r>
        <w:t xml:space="preserve">Contains multiple Catalog Items.</w:t>
      </w:r>
    </w:p>
    <w:p>
      <w:pPr>
        <w:pStyle w:val="BodyText"/>
      </w:pPr>
      <w:r>
        <w:t xml:space="preserve">Supports Lead generation.</w:t>
      </w:r>
    </w:p>
    <w:p>
      <w:pPr>
        <w:pStyle w:val="BodyText"/>
      </w:pPr>
      <w:r>
        <w:t xml:space="preserve">Independent from Product lifecycle.</w:t>
      </w:r>
    </w:p>
    <w:p>
      <w:r>
        <w:pict>
          <v:rect style="width:0;height:1.5pt" o:hralign="center" o:hrstd="t" o:hr="t"/>
        </w:pict>
      </w:r>
    </w:p>
    <w:bookmarkEnd w:id="16"/>
    <w:bookmarkStart w:id="17" w:name="catalog-item"/>
    <w:p>
      <w:pPr>
        <w:pStyle w:val="Heading3"/>
      </w:pPr>
      <w:r>
        <w:t xml:space="preserve">4.5 Catalog Item</w:t>
      </w:r>
    </w:p>
    <w:p>
      <w:pPr>
        <w:pStyle w:val="FirstParagraph"/>
      </w:pPr>
      <w:r>
        <w:t xml:space="preserve">Relationship object.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 Item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One Product may appear in many Catalogs.</w:t>
      </w:r>
    </w:p>
    <w:p>
      <w:r>
        <w:pict>
          <v:rect style="width:0;height:1.5pt" o:hralign="center" o:hrstd="t" o:hr="t"/>
        </w:pict>
      </w:r>
    </w:p>
    <w:bookmarkEnd w:id="17"/>
    <w:bookmarkStart w:id="18" w:name="lead"/>
    <w:p>
      <w:pPr>
        <w:pStyle w:val="Heading3"/>
      </w:pPr>
      <w:r>
        <w:t xml:space="preserve">4.6 Lead</w:t>
      </w:r>
    </w:p>
    <w:p>
      <w:pPr>
        <w:pStyle w:val="FirstParagraph"/>
      </w:pPr>
      <w:r>
        <w:t xml:space="preserve">Potential customer.</w:t>
      </w:r>
    </w:p>
    <w:p>
      <w:pPr>
        <w:pStyle w:val="BodyText"/>
      </w:pPr>
      <w:r>
        <w:t xml:space="preserve">Created from:</w:t>
      </w:r>
    </w:p>
    <w:p>
      <w:pPr>
        <w:pStyle w:val="Compact"/>
        <w:numPr>
          <w:ilvl w:val="0"/>
          <w:numId w:val="1003"/>
        </w:numPr>
      </w:pPr>
      <w:r>
        <w:t xml:space="preserve">Catalog Download</w:t>
      </w:r>
    </w:p>
    <w:p>
      <w:pPr>
        <w:pStyle w:val="Compact"/>
        <w:numPr>
          <w:ilvl w:val="0"/>
          <w:numId w:val="1003"/>
        </w:numPr>
      </w:pPr>
      <w:r>
        <w:t xml:space="preserve">Inquiry</w:t>
      </w:r>
    </w:p>
    <w:p>
      <w:pPr>
        <w:pStyle w:val="Compact"/>
        <w:numPr>
          <w:ilvl w:val="0"/>
          <w:numId w:val="1003"/>
        </w:numPr>
      </w:pPr>
      <w:r>
        <w:t xml:space="preserve">Exhibition</w:t>
      </w:r>
    </w:p>
    <w:p>
      <w:pPr>
        <w:pStyle w:val="Compact"/>
        <w:numPr>
          <w:ilvl w:val="0"/>
          <w:numId w:val="1003"/>
        </w:numPr>
      </w:pPr>
      <w:r>
        <w:t xml:space="preserve">Manual Registration</w:t>
      </w:r>
    </w:p>
    <w:p>
      <w:pPr>
        <w:pStyle w:val="FirstParagraph"/>
      </w:pPr>
      <w:r>
        <w:t xml:space="preserve">Lead may become Customer.</w:t>
      </w:r>
    </w:p>
    <w:p>
      <w:r>
        <w:pict>
          <v:rect style="width:0;height:1.5pt" o:hralign="center" o:hrstd="t" o:hr="t"/>
        </w:pict>
      </w:r>
    </w:p>
    <w:bookmarkEnd w:id="18"/>
    <w:bookmarkStart w:id="19" w:name="inquiry"/>
    <w:p>
      <w:pPr>
        <w:pStyle w:val="Heading3"/>
      </w:pPr>
      <w:r>
        <w:t xml:space="preserve">4.7 Inquiry</w:t>
      </w:r>
    </w:p>
    <w:p>
      <w:pPr>
        <w:pStyle w:val="FirstParagraph"/>
      </w:pPr>
      <w:r>
        <w:t xml:space="preserve">Represents customer’s purchasing request.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Immutable.</w:t>
      </w:r>
    </w:p>
    <w:p>
      <w:pPr>
        <w:pStyle w:val="BodyText"/>
      </w:pPr>
      <w:r>
        <w:t xml:space="preserve">Revision creates a new Inquiry.</w:t>
      </w:r>
    </w:p>
    <w:p>
      <w:pPr>
        <w:pStyle w:val="BodyText"/>
      </w:pPr>
      <w:r>
        <w:t xml:space="preserve">One Lead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Many Inquiries</w:t>
      </w:r>
    </w:p>
    <w:p>
      <w:r>
        <w:pict>
          <v:rect style="width:0;height:1.5pt" o:hralign="center" o:hrstd="t" o:hr="t"/>
        </w:pict>
      </w:r>
    </w:p>
    <w:bookmarkEnd w:id="19"/>
    <w:bookmarkStart w:id="20" w:name="quotation"/>
    <w:p>
      <w:pPr>
        <w:pStyle w:val="Heading3"/>
      </w:pPr>
      <w:r>
        <w:t xml:space="preserve">4.8 Quotation</w:t>
      </w:r>
    </w:p>
    <w:p>
      <w:pPr>
        <w:pStyle w:val="FirstParagraph"/>
      </w:pPr>
      <w:r>
        <w:t xml:space="preserve">Prepared manually by Sales.</w:t>
      </w:r>
    </w:p>
    <w:p>
      <w:pPr>
        <w:pStyle w:val="BodyText"/>
      </w:pPr>
      <w:r>
        <w:t xml:space="preserve">Based on one Inquiry.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Prices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t xml:space="preserve">Validity</w:t>
      </w:r>
    </w:p>
    <w:p>
      <w:r>
        <w:pict>
          <v:rect style="width:0;height:1.5pt" o:hralign="center" o:hrstd="t" o:hr="t"/>
        </w:pict>
      </w:r>
    </w:p>
    <w:bookmarkEnd w:id="20"/>
    <w:bookmarkStart w:id="21" w:name="purchase-order"/>
    <w:p>
      <w:pPr>
        <w:pStyle w:val="Heading3"/>
      </w:pPr>
      <w:r>
        <w:t xml:space="preserve">4.9 Purchase Order</w:t>
      </w:r>
    </w:p>
    <w:p>
      <w:pPr>
        <w:pStyle w:val="FirstParagraph"/>
      </w:pPr>
      <w:r>
        <w:t xml:space="preserve">Internal purchasing document.</w:t>
      </w:r>
    </w:p>
    <w:p>
      <w:pPr>
        <w:pStyle w:val="BodyText"/>
      </w:pPr>
      <w:r>
        <w:t xml:space="preserve">Created after customer confirmation.</w:t>
      </w:r>
    </w:p>
    <w:p>
      <w:pPr>
        <w:pStyle w:val="BodyText"/>
      </w:pPr>
      <w:r>
        <w:t xml:space="preserve">Sent to Supplier.</w:t>
      </w:r>
    </w:p>
    <w:p>
      <w:r>
        <w:pict>
          <v:rect style="width:0;height:1.5pt" o:hralign="center" o:hrstd="t" o:hr="t"/>
        </w:pict>
      </w:r>
    </w:p>
    <w:bookmarkEnd w:id="21"/>
    <w:bookmarkStart w:id="22" w:name="shipment"/>
    <w:p>
      <w:pPr>
        <w:pStyle w:val="Heading3"/>
      </w:pPr>
      <w:r>
        <w:t xml:space="preserve">4.10 Shipment</w:t>
      </w:r>
    </w:p>
    <w:p>
      <w:pPr>
        <w:pStyle w:val="FirstParagraph"/>
      </w:pPr>
      <w:r>
        <w:t xml:space="preserve">Represents export logistics.</w:t>
      </w:r>
    </w:p>
    <w:p>
      <w:pPr>
        <w:pStyle w:val="BodyText"/>
      </w:pPr>
      <w:r>
        <w:t xml:space="preserve">Contains:</w:t>
      </w:r>
    </w:p>
    <w:p>
      <w:pPr>
        <w:pStyle w:val="BodyText"/>
      </w:pPr>
      <w:r>
        <w:t xml:space="preserve">Packing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Delivery</w:t>
      </w:r>
    </w:p>
    <w:p>
      <w:r>
        <w:pict>
          <v:rect style="width:0;height:1.5pt" o:hralign="center" o:hrstd="t" o:hr="t"/>
        </w:pict>
      </w:r>
    </w:p>
    <w:bookmarkEnd w:id="22"/>
    <w:bookmarkStart w:id="23" w:name="customer"/>
    <w:p>
      <w:pPr>
        <w:pStyle w:val="Heading3"/>
      </w:pPr>
      <w:r>
        <w:t xml:space="preserve">4.11 Customer</w:t>
      </w:r>
    </w:p>
    <w:p>
      <w:pPr>
        <w:pStyle w:val="FirstParagraph"/>
      </w:pPr>
      <w:r>
        <w:t xml:space="preserve">Represents long-term business partner.</w:t>
      </w:r>
    </w:p>
    <w:p>
      <w:pPr>
        <w:pStyle w:val="BodyText"/>
      </w:pPr>
      <w:r>
        <w:t xml:space="preserve">Customer may have:</w:t>
      </w:r>
    </w:p>
    <w:p>
      <w:pPr>
        <w:pStyle w:val="BodyText"/>
      </w:pPr>
      <w:r>
        <w:t xml:space="preserve">Many Contacts</w:t>
      </w:r>
    </w:p>
    <w:p>
      <w:pPr>
        <w:pStyle w:val="BodyText"/>
      </w:pPr>
      <w:r>
        <w:t xml:space="preserve">Many Inquiries</w:t>
      </w:r>
    </w:p>
    <w:p>
      <w:pPr>
        <w:pStyle w:val="BodyText"/>
      </w:pPr>
      <w:r>
        <w:t xml:space="preserve">Many Quotations</w:t>
      </w:r>
    </w:p>
    <w:p>
      <w:pPr>
        <w:pStyle w:val="BodyText"/>
      </w:pPr>
      <w:r>
        <w:t xml:space="preserve">Many Orders</w:t>
      </w:r>
    </w:p>
    <w:p>
      <w:r>
        <w:pict>
          <v:rect style="width:0;height:1.5pt" o:hralign="center" o:hrstd="t" o:hr="t"/>
        </w:pict>
      </w:r>
    </w:p>
    <w:bookmarkEnd w:id="23"/>
    <w:bookmarkStart w:id="24" w:name="exhibition"/>
    <w:p>
      <w:pPr>
        <w:pStyle w:val="Heading3"/>
      </w:pPr>
      <w:r>
        <w:t xml:space="preserve">4.12 Exhibition</w:t>
      </w:r>
    </w:p>
    <w:p>
      <w:pPr>
        <w:pStyle w:val="FirstParagraph"/>
      </w:pPr>
      <w:r>
        <w:t xml:space="preserve">Represents trade exhibitions.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Discover Suppliers.</w:t>
      </w:r>
    </w:p>
    <w:p>
      <w:pPr>
        <w:pStyle w:val="BodyText"/>
      </w:pPr>
      <w:r>
        <w:t xml:space="preserve">Discover Products.</w:t>
      </w:r>
    </w:p>
    <w:p>
      <w:pPr>
        <w:pStyle w:val="BodyText"/>
      </w:pPr>
      <w:r>
        <w:t xml:space="preserve">Generate Leads.</w:t>
      </w:r>
    </w:p>
    <w:p>
      <w:r>
        <w:pict>
          <v:rect style="width:0;height:1.5pt" o:hralign="center" o:hrstd="t" o:hr="t"/>
        </w:pict>
      </w:r>
    </w:p>
    <w:bookmarkEnd w:id="24"/>
    <w:bookmarkStart w:id="25" w:name="category"/>
    <w:p>
      <w:pPr>
        <w:pStyle w:val="Heading3"/>
      </w:pPr>
      <w:r>
        <w:t xml:space="preserve">4.13 Category</w:t>
      </w:r>
    </w:p>
    <w:p>
      <w:pPr>
        <w:pStyle w:val="FirstParagraph"/>
      </w:pPr>
      <w:r>
        <w:t xml:space="preserve">Represents product classification.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Kitchen</w:t>
      </w:r>
    </w:p>
    <w:p>
      <w:pPr>
        <w:pStyle w:val="BodyText"/>
      </w:pPr>
      <w:r>
        <w:t xml:space="preserve">Beauty</w:t>
      </w:r>
    </w:p>
    <w:p>
      <w:pPr>
        <w:pStyle w:val="BodyText"/>
      </w:pPr>
      <w:r>
        <w:t xml:space="preserve">Pet</w:t>
      </w:r>
    </w:p>
    <w:p>
      <w:pPr>
        <w:pStyle w:val="BodyText"/>
      </w:pPr>
      <w:r>
        <w:t xml:space="preserve">Camping</w:t>
      </w:r>
    </w:p>
    <w:p>
      <w:pPr>
        <w:pStyle w:val="BodyText"/>
      </w:pPr>
      <w:r>
        <w:t xml:space="preserve">Home</w:t>
      </w:r>
    </w:p>
    <w:p>
      <w:pPr>
        <w:pStyle w:val="BodyText"/>
      </w:pPr>
      <w:r>
        <w:t xml:space="preserve">Gift</w:t>
      </w:r>
    </w:p>
    <w:p>
      <w:pPr>
        <w:pStyle w:val="BodyText"/>
      </w:pPr>
      <w:r>
        <w:t xml:space="preserve">Industrial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relationship-matrix"/>
    <w:p>
      <w:pPr>
        <w:pStyle w:val="Heading1"/>
      </w:pPr>
      <w:r>
        <w:t xml:space="preserve">5 Relationship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1:N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1:N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N:M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1:N Catalog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1:N 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Inquiry</w:t>
            </w:r>
          </w:p>
        </w:tc>
        <w:tc>
          <w:tcPr/>
          <w:p>
            <w:pPr>
              <w:pStyle w:val="Compact"/>
            </w:pPr>
            <w:r>
              <w:t xml:space="preserve">1:1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1:1 Purchase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1:N 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1:N Inquiry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ggregate-design-ddd"/>
    <w:p>
      <w:pPr>
        <w:pStyle w:val="Heading1"/>
      </w:pPr>
      <w:r>
        <w:t xml:space="preserve">6 Aggregate Design (DDD)</w:t>
      </w:r>
    </w:p>
    <w:p>
      <w:pPr>
        <w:pStyle w:val="FirstParagraph"/>
      </w:pPr>
      <w:r>
        <w:t xml:space="preserve">Supplier Aggregate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Catalog Aggregate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Catalog Item</w:t>
      </w:r>
    </w:p>
    <w:p>
      <w:pPr>
        <w:pStyle w:val="BodyText"/>
      </w:pPr>
      <w:r>
        <w:t xml:space="preserve">Lead Aggregate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Trade Aggregate</w:t>
      </w:r>
    </w:p>
    <w:p>
      <w:pPr>
        <w:pStyle w:val="BodyText"/>
      </w:pPr>
      <w:r>
        <w:t xml:space="preserve">Purchase Order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Customer Aggregate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Communication History</w:t>
      </w:r>
    </w:p>
    <w:p>
      <w:r>
        <w:pict>
          <v:rect style="width:0;height:1.5pt" o:hralign="center" o:hrstd="t" o:hr="t"/>
        </w:pict>
      </w:r>
    </w:p>
    <w:bookmarkEnd w:id="29"/>
    <w:bookmarkStart w:id="30" w:name="domain-lifecycle"/>
    <w:p>
      <w:pPr>
        <w:pStyle w:val="Heading1"/>
      </w:pPr>
      <w:r>
        <w:t xml:space="preserve">7 Domain Lifecycle</w:t>
      </w:r>
    </w:p>
    <w:p>
      <w:pPr>
        <w:pStyle w:val="FirstParagraph"/>
      </w:pPr>
      <w:r>
        <w:t xml:space="preserve">Supplier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 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30"/>
    <w:bookmarkStart w:id="31" w:name="design-principles"/>
    <w:p>
      <w:pPr>
        <w:pStyle w:val="Heading1"/>
      </w:pPr>
      <w:r>
        <w:t xml:space="preserve">8 Design Principles</w:t>
      </w:r>
    </w:p>
    <w:p>
      <w:pPr>
        <w:pStyle w:val="FirstParagraph"/>
      </w:pPr>
      <w:r>
        <w:t xml:space="preserve">Business First</w:t>
      </w:r>
    </w:p>
    <w:p>
      <w:pPr>
        <w:pStyle w:val="BodyText"/>
      </w:pPr>
      <w:r>
        <w:t xml:space="preserve">Domain Driven Design</w:t>
      </w:r>
    </w:p>
    <w:p>
      <w:pPr>
        <w:pStyle w:val="BodyText"/>
      </w:pPr>
      <w:r>
        <w:t xml:space="preserve">Loose Coupling</w:t>
      </w:r>
    </w:p>
    <w:p>
      <w:pPr>
        <w:pStyle w:val="BodyText"/>
      </w:pPr>
      <w:r>
        <w:t xml:space="preserve">High Cohesion</w:t>
      </w:r>
    </w:p>
    <w:p>
      <w:pPr>
        <w:pStyle w:val="BodyText"/>
      </w:pPr>
      <w:r>
        <w:t xml:space="preserve">Scalable Architecture</w:t>
      </w:r>
    </w:p>
    <w:p>
      <w:r>
        <w:pict>
          <v:rect style="width:0;height:1.5pt" o:hralign="center" o:hrstd="t" o:hr="t"/>
        </w:pict>
      </w:r>
    </w:p>
    <w:bookmarkEnd w:id="31"/>
    <w:bookmarkStart w:id="32" w:name="future-expansion"/>
    <w:p>
      <w:pPr>
        <w:pStyle w:val="Heading1"/>
      </w:pPr>
      <w:r>
        <w:t xml:space="preserve">9 Future Expansion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Supplier Portal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Marketing Automation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Business Intelligence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2026-06-21T12:22:56Z</dcterms:created>
  <dcterms:modified xsi:type="dcterms:W3CDTF">2026-06-21T12:22:56Z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