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m-0002-system-design"/>
    <w:p>
      <w:pPr>
        <w:pStyle w:val="Heading1"/>
      </w:pPr>
      <w:r>
        <w:t xml:space="preserve">MOM-0002 System Design</w:t>
      </w:r>
    </w:p>
    <w:bookmarkEnd w:id="9"/>
    <w:bookmarkStart w:id="10" w:name="会议目标"/>
    <w:p>
      <w:pPr>
        <w:pStyle w:val="Heading1"/>
      </w:pPr>
      <w:r>
        <w:t xml:space="preserve">1. </w:t>
      </w:r>
      <w:r>
        <w:rPr>
          <w:rFonts w:hint="eastAsia"/>
        </w:rPr>
        <w:t xml:space="preserve">会议目标</w:t>
      </w:r>
    </w:p>
    <w:p>
      <w:pPr>
        <w:pStyle w:val="FirstParagraph"/>
      </w:pPr>
      <w:r>
        <w:rPr>
          <w:rFonts w:hint="eastAsia"/>
        </w:rPr>
        <w:t xml:space="preserve">确定官网的业务流程、客户交互方式以及询价系统设计。</w:t>
      </w:r>
    </w:p>
    <w:p>
      <w:r>
        <w:pict>
          <v:rect style="width:0;height:1.5pt" o:hralign="center" o:hrstd="t" o:hr="t"/>
        </w:pict>
      </w:r>
    </w:p>
    <w:bookmarkEnd w:id="10"/>
    <w:bookmarkStart w:id="18" w:name="讨论内容"/>
    <w:p>
      <w:pPr>
        <w:pStyle w:val="Heading1"/>
      </w:pPr>
      <w:r>
        <w:t xml:space="preserve">2. </w:t>
      </w:r>
      <w:r>
        <w:rPr>
          <w:rFonts w:hint="eastAsia"/>
        </w:rPr>
        <w:t xml:space="preserve">讨论内容</w:t>
      </w:r>
    </w:p>
    <w:bookmarkStart w:id="11" w:name="官网定位"/>
    <w:p>
      <w:pPr>
        <w:pStyle w:val="Heading2"/>
      </w:pPr>
      <w:r>
        <w:t xml:space="preserve">2.1 </w:t>
      </w:r>
      <w:r>
        <w:rPr>
          <w:rFonts w:hint="eastAsia"/>
        </w:rPr>
        <w:t xml:space="preserve">官网定位</w:t>
      </w:r>
    </w:p>
    <w:p>
      <w:pPr>
        <w:pStyle w:val="FirstParagraph"/>
      </w:pPr>
      <w:r>
        <w:rPr>
          <w:rFonts w:hint="eastAsia"/>
        </w:rPr>
        <w:t xml:space="preserve">官网定位为：</w:t>
      </w:r>
    </w:p>
    <w:p>
      <w:pPr>
        <w:pStyle w:val="BodyText"/>
      </w:pPr>
      <w:r>
        <w:rPr>
          <w:rFonts w:hint="eastAsia"/>
        </w:rPr>
        <w:t xml:space="preserve">“日本商品发现与采购平台”</w:t>
      </w:r>
    </w:p>
    <w:p>
      <w:pPr>
        <w:pStyle w:val="BodyText"/>
      </w:pPr>
      <w:r>
        <w:rPr>
          <w:rFonts w:hint="eastAsia"/>
        </w:rPr>
        <w:t xml:space="preserve">而不是跨境电商商城。</w:t>
      </w:r>
    </w:p>
    <w:p>
      <w:pPr>
        <w:pStyle w:val="BodyText"/>
      </w:pPr>
      <w:r>
        <w:rPr>
          <w:rFonts w:hint="eastAsia"/>
        </w:rPr>
        <w:t xml:space="preserve">官网主要作用：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展示商品类别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展示品牌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展示采购能力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建立客户信任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收集采购需求（Inquiry）</w:t>
      </w:r>
    </w:p>
    <w:p>
      <w:r>
        <w:pict>
          <v:rect style="width:0;height:1.5pt" o:hralign="center" o:hrstd="t" o:hr="t"/>
        </w:pict>
      </w:r>
    </w:p>
    <w:bookmarkEnd w:id="11"/>
    <w:bookmarkStart w:id="12" w:name="是否提供在线支付"/>
    <w:p>
      <w:pPr>
        <w:pStyle w:val="Heading2"/>
      </w:pPr>
      <w:r>
        <w:t xml:space="preserve">2.2 </w:t>
      </w:r>
      <w:r>
        <w:rPr>
          <w:rFonts w:hint="eastAsia"/>
        </w:rPr>
        <w:t xml:space="preserve">是否提供在线支付</w:t>
      </w:r>
    </w:p>
    <w:p>
      <w:pPr>
        <w:pStyle w:val="FirstParagraph"/>
      </w:pPr>
      <w:r>
        <w:rPr>
          <w:rFonts w:hint="eastAsia"/>
        </w:rPr>
        <w:t xml:space="preserve">决定：</w:t>
      </w:r>
    </w:p>
    <w:p>
      <w:pPr>
        <w:pStyle w:val="BodyText"/>
      </w:pPr>
      <w:r>
        <w:rPr>
          <w:rFonts w:hint="eastAsia"/>
        </w:rPr>
        <w:t xml:space="preserve">官网不提供在线支付。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商品价格经常变化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B2B采购需要人工报价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不同采购数量价格不同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运费、关税需要单独计算</w:t>
      </w:r>
    </w:p>
    <w:p>
      <w:pPr>
        <w:pStyle w:val="FirstParagraph"/>
      </w:pPr>
      <w:r>
        <w:rPr>
          <w:rFonts w:hint="eastAsia"/>
        </w:rPr>
        <w:t xml:space="preserve">最终采用：</w:t>
      </w:r>
    </w:p>
    <w:p>
      <w:pPr>
        <w:pStyle w:val="BodyText"/>
      </w:pPr>
      <w:r>
        <w:t xml:space="preserve">Inquiry → Quote → Payment</w:t>
      </w:r>
    </w:p>
    <w:p>
      <w:pPr>
        <w:pStyle w:val="BodyText"/>
      </w:pPr>
      <w:r>
        <w:rPr>
          <w:rFonts w:hint="eastAsia"/>
        </w:rPr>
        <w:t xml:space="preserve">业务模式。</w:t>
      </w:r>
    </w:p>
    <w:p>
      <w:r>
        <w:pict>
          <v:rect style="width:0;height:1.5pt" o:hralign="center" o:hrstd="t" o:hr="t"/>
        </w:pict>
      </w:r>
    </w:p>
    <w:bookmarkEnd w:id="12"/>
    <w:bookmarkStart w:id="13" w:name="商品页面"/>
    <w:p>
      <w:pPr>
        <w:pStyle w:val="Heading2"/>
      </w:pPr>
      <w:r>
        <w:t xml:space="preserve">2.3 </w:t>
      </w:r>
      <w:r>
        <w:rPr>
          <w:rFonts w:hint="eastAsia"/>
        </w:rPr>
        <w:t xml:space="preserve">商品页面</w:t>
      </w:r>
    </w:p>
    <w:p>
      <w:pPr>
        <w:pStyle w:val="FirstParagraph"/>
      </w:pPr>
      <w:r>
        <w:rPr>
          <w:rFonts w:hint="eastAsia"/>
        </w:rPr>
        <w:t xml:space="preserve">决定：</w:t>
      </w:r>
    </w:p>
    <w:p>
      <w:pPr>
        <w:pStyle w:val="BodyText"/>
      </w:pPr>
      <w:r>
        <w:rPr>
          <w:rFonts w:hint="eastAsia"/>
        </w:rPr>
        <w:t xml:space="preserve">官网展示商品信息。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品牌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商品介绍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适用人群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推荐理由</w:t>
      </w:r>
    </w:p>
    <w:p>
      <w:pPr>
        <w:pStyle w:val="FirstParagraph"/>
      </w:pPr>
      <w:r>
        <w:rPr>
          <w:rFonts w:hint="eastAsia"/>
        </w:rPr>
        <w:t xml:space="preserve">原则上：</w:t>
      </w:r>
    </w:p>
    <w:p>
      <w:pPr>
        <w:pStyle w:val="BodyText"/>
      </w:pPr>
      <w:r>
        <w:rPr>
          <w:rFonts w:hint="eastAsia"/>
        </w:rPr>
        <w:t xml:space="preserve">不显示固定价格。</w:t>
      </w:r>
    </w:p>
    <w:p>
      <w:r>
        <w:pict>
          <v:rect style="width:0;height:1.5pt" o:hralign="center" o:hrstd="t" o:hr="t"/>
        </w:pict>
      </w:r>
    </w:p>
    <w:bookmarkEnd w:id="13"/>
    <w:bookmarkStart w:id="14" w:name="inquiry询价"/>
    <w:p>
      <w:pPr>
        <w:pStyle w:val="Heading2"/>
      </w:pPr>
      <w:r>
        <w:t xml:space="preserve">2.4 </w:t>
      </w:r>
      <w:r>
        <w:rPr>
          <w:rFonts w:hint="eastAsia"/>
        </w:rPr>
        <w:t xml:space="preserve">Inquiry（询价）</w:t>
      </w:r>
    </w:p>
    <w:p>
      <w:pPr>
        <w:pStyle w:val="FirstParagraph"/>
      </w:pPr>
      <w:r>
        <w:rPr>
          <w:rFonts w:hint="eastAsia"/>
        </w:rPr>
        <w:t xml:space="preserve">游客即可提交Inquiry。</w:t>
      </w:r>
    </w:p>
    <w:p>
      <w:pPr>
        <w:pStyle w:val="BodyText"/>
      </w:pPr>
      <w:r>
        <w:rPr>
          <w:rFonts w:hint="eastAsia"/>
        </w:rPr>
        <w:t xml:space="preserve">无需注册会员。</w:t>
      </w:r>
    </w:p>
    <w:p>
      <w:pPr>
        <w:pStyle w:val="BodyText"/>
      </w:pPr>
      <w:r>
        <w:rPr>
          <w:rFonts w:hint="eastAsia"/>
        </w:rPr>
        <w:t xml:space="preserve">客户只需要填写：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联系人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邮箱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微信（可选）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国家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采购需求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数量</w:t>
      </w:r>
    </w:p>
    <w:p>
      <w:pPr>
        <w:pStyle w:val="FirstParagraph"/>
      </w:pPr>
      <w:r>
        <w:rPr>
          <w:rFonts w:hint="eastAsia"/>
        </w:rPr>
        <w:t xml:space="preserve">提交成功后：</w:t>
      </w:r>
    </w:p>
    <w:p>
      <w:pPr>
        <w:pStyle w:val="BodyText"/>
      </w:pPr>
      <w:r>
        <w:rPr>
          <w:rFonts w:hint="eastAsia"/>
        </w:rPr>
        <w:t xml:space="preserve">系统生成Inquiry编号。</w:t>
      </w:r>
    </w:p>
    <w:p>
      <w:r>
        <w:pict>
          <v:rect style="width:0;height:1.5pt" o:hralign="center" o:hrstd="t" o:hr="t"/>
        </w:pict>
      </w:r>
    </w:p>
    <w:bookmarkEnd w:id="14"/>
    <w:bookmarkStart w:id="15" w:name="inquiry修改原则"/>
    <w:p>
      <w:pPr>
        <w:pStyle w:val="Heading2"/>
      </w:pPr>
      <w:r>
        <w:t xml:space="preserve">2.5 </w:t>
      </w:r>
      <w:r>
        <w:rPr>
          <w:rFonts w:hint="eastAsia"/>
        </w:rPr>
        <w:t xml:space="preserve">Inquiry修改原则</w:t>
      </w:r>
    </w:p>
    <w:p>
      <w:pPr>
        <w:pStyle w:val="FirstParagraph"/>
      </w:pPr>
      <w:r>
        <w:rPr>
          <w:rFonts w:hint="eastAsia"/>
        </w:rPr>
        <w:t xml:space="preserve">一个Inquiry提交后：</w:t>
      </w:r>
    </w:p>
    <w:p>
      <w:pPr>
        <w:pStyle w:val="BodyText"/>
      </w:pPr>
      <w:r>
        <w:rPr>
          <w:rFonts w:hint="eastAsia"/>
        </w:rPr>
        <w:t xml:space="preserve">原则上不允许修改。</w:t>
      </w:r>
    </w:p>
    <w:p>
      <w:pPr>
        <w:pStyle w:val="BodyText"/>
      </w:pPr>
      <w:r>
        <w:rPr>
          <w:rFonts w:hint="eastAsia"/>
        </w:rPr>
        <w:t xml:space="preserve">如客户需要修改：</w:t>
      </w:r>
    </w:p>
    <w:p>
      <w:pPr>
        <w:pStyle w:val="BodyText"/>
      </w:pPr>
      <w:r>
        <w:rPr>
          <w:rFonts w:hint="eastAsia"/>
        </w:rPr>
        <w:t xml:space="preserve">提交新的Inquiry。</w:t>
      </w:r>
    </w:p>
    <w:p>
      <w:pPr>
        <w:pStyle w:val="BodyText"/>
      </w:pPr>
      <w:r>
        <w:rPr>
          <w:rFonts w:hint="eastAsia"/>
        </w:rPr>
        <w:t xml:space="preserve">系统记录：</w:t>
      </w:r>
    </w:p>
    <w:p>
      <w:pPr>
        <w:pStyle w:val="BodyText"/>
      </w:pPr>
      <w:r>
        <w:t xml:space="preserve">Previous Inquiry Number。</w:t>
      </w:r>
    </w:p>
    <w:p>
      <w:r>
        <w:pict>
          <v:rect style="width:0;height:1.5pt" o:hralign="center" o:hrstd="t" o:hr="t"/>
        </w:pict>
      </w:r>
    </w:p>
    <w:bookmarkEnd w:id="15"/>
    <w:bookmarkStart w:id="16" w:name="quote"/>
    <w:p>
      <w:pPr>
        <w:pStyle w:val="Heading2"/>
      </w:pPr>
      <w:r>
        <w:t xml:space="preserve">2.6 Quote</w:t>
      </w:r>
    </w:p>
    <w:p>
      <w:pPr>
        <w:pStyle w:val="FirstParagraph"/>
      </w:pPr>
      <w:r>
        <w:rPr>
          <w:rFonts w:hint="eastAsia"/>
        </w:rPr>
        <w:t xml:space="preserve">销售人员后台报价。</w:t>
      </w:r>
    </w:p>
    <w:p>
      <w:pPr>
        <w:pStyle w:val="BodyText"/>
      </w:pPr>
      <w:r>
        <w:rPr>
          <w:rFonts w:hint="eastAsia"/>
        </w:rPr>
        <w:t xml:space="preserve">Quote内容包括：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有效期限</w:t>
      </w:r>
    </w:p>
    <w:p>
      <w:pPr>
        <w:pStyle w:val="FirstParagraph"/>
      </w:pPr>
      <w:r>
        <w:rPr>
          <w:rFonts w:hint="eastAsia"/>
        </w:rPr>
        <w:t xml:space="preserve">Quote通过邮件发送客户。</w:t>
      </w:r>
    </w:p>
    <w:p>
      <w:r>
        <w:pict>
          <v:rect style="width:0;height:1.5pt" o:hralign="center" o:hrstd="t" o:hr="t"/>
        </w:pict>
      </w:r>
    </w:p>
    <w:bookmarkEnd w:id="16"/>
    <w:bookmarkStart w:id="17" w:name="后续沟通"/>
    <w:p>
      <w:pPr>
        <w:pStyle w:val="Heading2"/>
      </w:pPr>
      <w:r>
        <w:t xml:space="preserve">2.7 </w:t>
      </w:r>
      <w:r>
        <w:rPr>
          <w:rFonts w:hint="eastAsia"/>
        </w:rPr>
        <w:t xml:space="preserve">后续沟通</w:t>
      </w:r>
    </w:p>
    <w:p>
      <w:pPr>
        <w:pStyle w:val="FirstParagraph"/>
      </w:pPr>
      <w:r>
        <w:rPr>
          <w:rFonts w:hint="eastAsia"/>
        </w:rPr>
        <w:t xml:space="preserve">报价后的沟通：</w:t>
      </w:r>
    </w:p>
    <w:p>
      <w:pPr>
        <w:pStyle w:val="BodyText"/>
      </w:pPr>
      <w:r>
        <w:rPr>
          <w:rFonts w:hint="eastAsia"/>
        </w:rPr>
        <w:t xml:space="preserve">主要采用：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邮件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微信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电话</w:t>
      </w:r>
    </w:p>
    <w:p>
      <w:pPr>
        <w:pStyle w:val="FirstParagraph"/>
      </w:pPr>
      <w:r>
        <w:rPr>
          <w:rFonts w:hint="eastAsia"/>
        </w:rPr>
        <w:t xml:space="preserve">官网仅负责记录业务状态。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会议决议"/>
    <w:p>
      <w:pPr>
        <w:pStyle w:val="Heading1"/>
      </w:pPr>
      <w:r>
        <w:t xml:space="preserve">3. </w:t>
      </w:r>
      <w:r>
        <w:rPr>
          <w:rFonts w:hint="eastAsia"/>
        </w:rPr>
        <w:t xml:space="preserve">会议决议</w:t>
      </w:r>
    </w:p>
    <w:p>
      <w:pPr>
        <w:pStyle w:val="FirstParagraph"/>
      </w:pPr>
      <w:r>
        <w:rPr>
          <w:rFonts w:hint="eastAsia"/>
        </w:rPr>
        <w:t xml:space="preserve">确定采用：</w:t>
      </w:r>
    </w:p>
    <w:p>
      <w:pPr>
        <w:pStyle w:val="BodyText"/>
      </w:pPr>
      <w:r>
        <w:t xml:space="preserve">Guest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p>
      <w:pPr>
        <w:pStyle w:val="BodyText"/>
      </w:pPr>
      <w:r>
        <w:rPr>
          <w:rFonts w:hint="eastAsia"/>
        </w:rPr>
        <w:t xml:space="preserve">业务流程。</w:t>
      </w:r>
    </w:p>
    <w:p>
      <w:r>
        <w:pict>
          <v:rect style="width:0;height:1.5pt" o:hralign="center" o:hrstd="t" o:hr="t"/>
        </w:pict>
      </w:r>
    </w:p>
    <w:bookmarkEnd w:id="19"/>
    <w:bookmarkStart w:id="20" w:name="action-item"/>
    <w:p>
      <w:pPr>
        <w:pStyle w:val="Heading1"/>
      </w:pPr>
      <w:r>
        <w:t xml:space="preserve">4. Action Item</w:t>
      </w:r>
    </w:p>
    <w:p>
      <w:pPr>
        <w:pStyle w:val="FirstParagraph"/>
      </w:pPr>
      <w:r>
        <w:rPr>
          <w:rFonts w:hint="eastAsia"/>
        </w:rPr>
        <w:t xml:space="preserve">下一阶段：</w:t>
      </w:r>
    </w:p>
    <w:p>
      <w:pPr>
        <w:pStyle w:val="BodyText"/>
      </w:pPr>
      <w:r>
        <w:rPr>
          <w:rFonts w:hint="eastAsia"/>
        </w:rPr>
        <w:t xml:space="preserve">开始设计：</w:t>
      </w:r>
    </w:p>
    <w:p>
      <w:pPr>
        <w:pStyle w:val="BodyText"/>
      </w:pPr>
      <w:r>
        <w:t xml:space="preserve">User Role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Order</w:t>
      </w:r>
    </w:p>
    <w:p>
      <w:pPr>
        <w:pStyle w:val="BodyText"/>
      </w:pPr>
      <w:r>
        <w:rPr>
          <w:rFonts w:hint="eastAsia"/>
        </w:rPr>
        <w:t xml:space="preserve">数据模型。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2026-06-21T12:22:58Z</dcterms:created>
  <dcterms:modified xsi:type="dcterms:W3CDTF">2026-06-21T12:22:58Z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Metting-0002</vt:lpwstr>
  </property>
  <property fmtid="{D5CDD505-2E9C-101B-9397-08002B2CF9AE}" pid="3" name="Meeting Date">
    <vt:lpwstr>2026-06-20</vt:lpwstr>
  </property>
  <property fmtid="{D5CDD505-2E9C-101B-9397-08002B2CF9AE}" pid="4" name="Participants">
    <vt:lpwstr>RyuGai / ChatGPT</vt:lpwstr>
  </property>
  <property fmtid="{D5CDD505-2E9C-101B-9397-08002B2CF9AE}" pid="5" name="Status">
    <vt:lpwstr>Approved</vt:lpwstr>
  </property>
  <property fmtid="{D5CDD505-2E9C-101B-9397-08002B2CF9AE}" pid="6" name="Version">
    <vt:lpwstr>V0.1</vt:lpwstr>
  </property>
</Properties>
</file>