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Lead </w:t>
      </w:r>
      <w:r>
        <w:rPr>
          <w:rFonts w:hint="eastAsia"/>
        </w:rPr>
        <w:t xml:space="preserve">潜在客户</w:t>
      </w:r>
    </w:p>
    <w:p>
      <w:pPr>
        <w:pStyle w:val="BodyText"/>
      </w:pPr>
      <w:r>
        <w:t xml:space="preserve">Catalog </w:t>
      </w:r>
      <w:r>
        <w:rPr>
          <w:rFonts w:hint="eastAsia"/>
        </w:rPr>
        <w:t xml:space="preserve">产品目录</w:t>
      </w:r>
    </w:p>
    <w:p>
      <w:pPr>
        <w:pStyle w:val="BodyText"/>
      </w:pPr>
      <w:r>
        <w:t xml:space="preserve">Inquiry </w:t>
      </w:r>
      <w:r>
        <w:rPr>
          <w:rFonts w:hint="eastAsia"/>
        </w:rPr>
        <w:t xml:space="preserve">询价单</w:t>
      </w:r>
    </w:p>
    <w:p>
      <w:pPr>
        <w:pStyle w:val="BodyText"/>
      </w:pPr>
      <w:r>
        <w:t xml:space="preserve">Quote </w:t>
      </w:r>
      <w:r>
        <w:rPr>
          <w:rFonts w:hint="eastAsia"/>
        </w:rPr>
        <w:t xml:space="preserve">报价单</w:t>
      </w:r>
    </w:p>
    <w:p>
      <w:pPr>
        <w:pStyle w:val="BodyText"/>
      </w:pPr>
      <w:r>
        <w:t xml:space="preserve">Supplier </w:t>
      </w:r>
      <w:r>
        <w:rPr>
          <w:rFonts w:hint="eastAsia"/>
        </w:rPr>
        <w:t xml:space="preserve">供应商</w:t>
      </w:r>
    </w:p>
    <w:p>
      <w:pPr>
        <w:pStyle w:val="BodyText"/>
      </w:pPr>
      <w:r>
        <w:t xml:space="preserve">Discovery </w:t>
      </w:r>
      <w:r>
        <w:rPr>
          <w:rFonts w:hint="eastAsia"/>
        </w:rPr>
        <w:t xml:space="preserve">商品发现</w:t>
      </w:r>
    </w:p>
    <w:p>
      <w:pPr>
        <w:pStyle w:val="BodyText"/>
      </w:pPr>
      <w:r>
        <w:t xml:space="preserve">Brand </w:t>
      </w:r>
      <w:r>
        <w:rPr>
          <w:rFonts w:hint="eastAsia"/>
        </w:rPr>
        <w:t xml:space="preserve">品牌</w:t>
      </w:r>
    </w:p>
    <w:p>
      <w:pPr>
        <w:pStyle w:val="BodyText"/>
      </w:pPr>
      <w:r>
        <w:t xml:space="preserve">Japan Sourcing Platform (JSP) </w:t>
      </w:r>
      <w:r>
        <w:rPr>
          <w:rFonts w:hint="eastAsia"/>
        </w:rPr>
        <w:t xml:space="preserve">日本货源采购平台</w:t>
      </w:r>
    </w:p>
    <w:p>
      <w:pPr>
        <w:pStyle w:val="BodyText"/>
      </w:pPr>
      <w:r>
        <w:t xml:space="preserve">Product </w:t>
      </w:r>
      <w:r>
        <w:rPr>
          <w:rFonts w:hint="eastAsia"/>
        </w:rPr>
        <w:t xml:space="preserve">商品</w:t>
      </w:r>
    </w:p>
    <w:p>
      <w:pPr>
        <w:pStyle w:val="BodyText"/>
      </w:pPr>
      <w:r>
        <w:t xml:space="preserve">Quotation </w:t>
      </w:r>
      <w:r>
        <w:rPr>
          <w:rFonts w:hint="eastAsia"/>
        </w:rPr>
        <w:t xml:space="preserve">报价单</w:t>
      </w:r>
    </w:p>
    <w:p>
      <w:pPr>
        <w:pStyle w:val="BodyText"/>
      </w:pPr>
      <w:r>
        <w:t xml:space="preserve">Purchase </w:t>
      </w:r>
      <w:r>
        <w:rPr>
          <w:rFonts w:hint="eastAsia"/>
        </w:rPr>
        <w:t xml:space="preserve">对内采购履约</w:t>
      </w:r>
    </w:p>
    <w:p>
      <w:pPr>
        <w:pStyle w:val="BodyText"/>
      </w:pPr>
      <w:r>
        <w:t xml:space="preserve">Shipment </w:t>
      </w:r>
      <w:r>
        <w:rPr>
          <w:rFonts w:hint="eastAsia"/>
        </w:rPr>
        <w:t xml:space="preserve">国际物流</w:t>
      </w:r>
    </w:p>
    <w:p>
      <w:pPr>
        <w:pStyle w:val="BodyText"/>
      </w:pPr>
      <w:r>
        <w:t xml:space="preserve">Customer </w:t>
      </w:r>
      <w:r>
        <w:rPr>
          <w:rFonts w:hint="eastAsia"/>
        </w:rPr>
        <w:t xml:space="preserve">正式合作客户</w:t>
      </w:r>
    </w:p>
    <w:p>
      <w:pPr>
        <w:pStyle w:val="BodyText"/>
      </w:pPr>
      <w:r>
        <w:t xml:space="preserve">MOQ </w:t>
      </w:r>
      <w:r>
        <w:rPr>
          <w:rFonts w:hint="eastAsia"/>
        </w:rPr>
        <w:t xml:space="preserve">最小起订量</w:t>
      </w:r>
    </w:p>
    <w:p>
      <w:pPr>
        <w:pStyle w:val="BodyText"/>
      </w:pPr>
      <w:r>
        <w:t xml:space="preserve">Business Architecture </w:t>
      </w:r>
      <w:r>
        <w:rPr>
          <w:rFonts w:hint="eastAsia"/>
        </w:rPr>
        <w:t xml:space="preserve">业务架构</w:t>
      </w:r>
    </w:p>
    <w:p>
      <w:pPr>
        <w:pStyle w:val="BodyText"/>
      </w:pPr>
      <w:r>
        <w:t xml:space="preserve">Business Domain </w:t>
      </w:r>
      <w:r>
        <w:rPr>
          <w:rFonts w:hint="eastAsia"/>
        </w:rPr>
        <w:t xml:space="preserve">业务域</w:t>
      </w:r>
    </w:p>
    <w:p>
      <w:pPr>
        <w:pStyle w:val="BodyText"/>
      </w:pPr>
      <w:r>
        <w:t xml:space="preserve">Information Flow </w:t>
      </w:r>
      <w:r>
        <w:rPr>
          <w:rFonts w:hint="eastAsia"/>
        </w:rPr>
        <w:t xml:space="preserve">信息流转</w:t>
      </w:r>
    </w:p>
    <w:p>
      <w:pPr>
        <w:pStyle w:val="BodyText"/>
      </w:pPr>
      <w:r>
        <w:t xml:space="preserve">CRM </w:t>
      </w:r>
      <w:r>
        <w:rPr>
          <w:rFonts w:hint="eastAsia"/>
        </w:rPr>
        <w:t xml:space="preserve">客户关系管理系统</w:t>
      </w:r>
    </w:p>
    <w:p>
      <w:pPr>
        <w:pStyle w:val="BodyText"/>
      </w:pPr>
      <w:r>
        <w:t xml:space="preserve">BI (Business Intelligence) </w:t>
      </w:r>
      <w:r>
        <w:rPr>
          <w:rFonts w:hint="eastAsia"/>
        </w:rPr>
        <w:t xml:space="preserve">商业智能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2026-06-21T12:22:58Z</dcterms:created>
  <dcterms:modified xsi:type="dcterms:W3CDTF">2026-06-21T12:22:58Z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