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HubSpot活用プラン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株式会社Link AI 専用カスタマイズ版</w:t>
      </w:r>
    </w:p>
    <w:p>
      <w:pPr>
        <w:pBdr>
          <w:bottom w:val="single" w:color="1A5276" w:sz="3" w:space="8"/>
        </w:pBd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SUISHIN×ソリューション 2軸営業を加速するための実践ガイド</w:t>
      </w:r>
    </w:p>
    <w:p>
      <w:pPr>
        <w:spacing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3"/>
              <w:left w:val="single" w:color="1A5276" w:sz="12"/>
              <w:bottom w:val="single" w:color="1A5276" w:sz="3"/>
              <w:right w:val="single" w:color="1A5276" w:sz="3"/>
            </w:tcBorders>
            <w:shd w:fill="EBF5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5276"/>
                <w:sz w:val="21"/>
                <w:szCs w:val="21"/>
              </w:rPr>
              <w:t xml:space="preserve">現状: コンタクト 1,022件（全員「NEW」）、取引(Deal) 0件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5276"/>
                <w:sz w:val="21"/>
                <w:szCs w:val="21"/>
              </w:rPr>
              <w:t xml:space="preserve">課題: リードは集まっているが「商談化→受注」のプロセスが未構築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5276"/>
                <w:sz w:val="21"/>
                <w:szCs w:val="21"/>
              </w:rPr>
              <w:t xml:space="preserve">目標: 展示会リードからの受注率最大化、代理店・直販両方のパイプライン可視化</w:t>
            </w:r>
          </w:p>
        </w:tc>
      </w:tr>
    </w:tbl>
    <w:p>
      <w:pPr>
        <w:spacing w:after="600"/>
      </w:pPr>
    </w:p>
    <w:p>
      <w:pPr>
        <w:jc w:val="right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2026年3月27日 作成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A527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現状分析：Link AIの事業構造とHubSpotのギャップ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1-1. Link AIの2軸事業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Link AIは「SUISHIN（SaaSプロダクト）」と「ソリューション案件（受託・SES・コンサル）」の2軸で事業を展開しています。この2軸は「ソリューションからSUISHINへ」「SUISHINからソリューションへ」と相互にアップセルできる構造が理想です。HubSpotはこの相互アップセルの「引き金」を可視化するために使います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1-2. 現在の進行中案件（フォルダデータより）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4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クライアント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案件名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月額/予算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JBCI (ACN)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研修ポータル / 営業ポータル / AI架電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運用+開発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¥225,000/月 + ¥3.21M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VINATECH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キャパシタコンサル + AIアドバイザリー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コンサル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¥1,370,000/月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レント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AIアバター開発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開発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¥6,500,000/全体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SES (SEIKO他) / 介護アバター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¥250,000～950,000/月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NTTテクノクロス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AIコンサル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コンサル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時給制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Faber Company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AIコンサル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コンサル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¥200,000/月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SLC (スミセイ)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スミセイ情報システム AIコンサル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コンサル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¥10,000/時間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1-3. 代理店ネットワーク（SUISHIN販売）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代理店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ヨミ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カトルセ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A(80%) / B(50%)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関西テレビ・トムソンに提案中。最も連携が進んでいる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代理店希望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経理事務サポート元。代理店としての契約未体系化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販路開拓可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SEIKOソリューションズ経由で大手クライアント接続可能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SpaceNSプラン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宇宙業界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業務提携済。代表のAIリテラシーが課題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1-4. HubSpotの現状とギャップ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現在のHubSpotには以下の問題があります: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リード全員「NEW」のまま: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1,022件のコンタクトが未仕分け。展示会リードも過去の名刺交換リードも全て同じ状態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取引(Deal)が0件: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実際にはJBCIやVINATECH、レントなど進行中案件が複数あるのに、HubSpot上では追跡できていない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パイプラインがデフォルト: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Link AIの営業プロセス（紹介→ヒアリング→提案→受注）に合っていない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代理店管理が不在: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カトルセ・HTS・Asets経由の案件を分けて追跡できていない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SUISHINとソリューションの区別がない: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2軸の売上をそれぞれ追跡・分析できない</w:t>
      </w:r>
    </w:p>
    <w:p>
      <w:r>
        <w:br w:type="page"/>
      </w:r>
    </w:p>
    <w:p>
      <w:pPr>
        <w:pStyle w:val="Heading1"/>
        <w:pBdr>
          <w:bottom w:val="single" w:color="1A527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HubSpotカスタマイズ設計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2-1. パイプライン設計（ディールステージ）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Link AIの営業プロセスに合わせて、2つのパイプラインを設計します。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Pipeline 1: SUISHIN販売パイプライン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2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ステージ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確度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内容・判断基準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リード獲得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展示会・紹介・問合せで接点が発生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ヒアリング済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課題・ニーズを確認。SUISHINがフィットする可能性あり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デモ/提案書送付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SUISHINデモ実施または提案書を送付済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見積/交渉中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見積提示済。価格・プラン・導入時期を調整中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受注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契約締結。ライフサイクルをCustomerに変更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失注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失注理由を記録（価格/機能/タイミング）</w:t>
            </w:r>
          </w:p>
        </w:tc>
      </w:tr>
    </w:tbl>
    <w:p>
      <w:pPr>
        <w:spacing w:after="1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Pipeline 2: ソリューション案件パイプライン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2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ステージ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確度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内容・判断基準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紹介/接点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代理店経由または直接の紹介で接点が発生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要件ヒアリング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課題・要件を確認。アサイン人員・体制検討開始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提案書送付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提案書・見積を提出済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交渉/契約調整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価格・納期・体制を調整中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受注/納品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契約締結。アップセル機会（SUISHIN導入）を検討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失注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失注理由を記録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2-2. リードステータスの運用ルール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HubSpot標準のリードステータスをLink AIの運用に合わせて以下のように運用します: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AIでの運用定義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展示会・名刺交換等で取得したままの状態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ATTEMPTED_TO_CONTACT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お礼メール送付済み。返信待ち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CONNECTED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返信あり、または電話で接続できた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商談の可能性あり。ヒアリング日程調整中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IN_PROGRESS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商談中。Dealを作成してパイプラインで管理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BAD_TIMING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今はニーズないが将来の可能性あり。3ヶ月後に再アプローチ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UNQUALIFIED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ターゲット外（個人、競合、学生等）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27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展示会リード攻略（1,022件の活かし方）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3-1. リードのセグメント分類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展示会リードには「業種」「従業員規模」「役職」が含まれています。これを使って以下の優先順位でアプローチします: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★ 最優先（即日Deal化）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製造業×DX推進/経営層: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パナソニック防災システムズ、ナブテスコ、SCREENホールディングス、浜松ホトニクス、キーエンスなど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IT/SIer×経営層/管理職: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ダイワボウ情報システム、マイクロテクノロジー、JTBコミュニケーションデザイン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エネルギー/インフラ: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九電不動産、株式IQG、フローテック（宇宙業界×SUISHINのビジョンとも親和性高）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メディア×決裁者: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毎日新聞社 高田佳奈氏（デジタル推進室課長）、トヨタ・コニック・プロ、翔泳社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○ 優先（週内に個別フォロー）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ホテル・観光: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西武プリンスホテルズ 渡部浩之氏（返信済み！「協業イメージのご共有」への返信あり）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コンサル: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カルチャーラボ、アイデアビット、CurioDive等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中小企業×経営層: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NGU商事、日出味噌、イカリステリファームなど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△ 後回し（ナーチャリング対象）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フリーランス・個人・無職・学生→ UNQUALIFIED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営業目的の他社（Sansan、YOUTRUST等）→ BAD_TIMING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人材系・保険系→ ターゲット外のためUNQUALIFIED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3-2. フォローアップメールの段階設計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現在送っている一律のお礼メールだけでは不十分です。セグメント別に以下の3段階でフォローします: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タイミング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アクション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当日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お礼メール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現在送付済。「展示会でのご相談ありがとうございました」→OK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翌日～3日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個別フォロー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最優先リードには業界・課題に合わせた個別メール。事例やSUISHINデモの提案を含める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1週間後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価値提供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「御社業界での活用事例」「無料相談会」など、追加価値を提供してアポを取る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A527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既存案件のHubSpot登録プラン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現在フォルダで管理している進行中案件をHubSpotに登録し、「パイプラインに何件、いくら」が見える状態にします: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即座にDeal化すべき案件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000"/>
        <w:gridCol w:w="1560"/>
        <w:gridCol w:w="1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クライアント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Deal名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パイプライン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ステージ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金額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JBCI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研修ポータル運用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ソリューション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受注済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¥225K/月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JBCI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AI架電 PoC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ソリューション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受注済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¥3.21M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VINATECH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キャパシタコンサル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ソリューション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受注済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¥1.37M/月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レント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AIアバター開発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ソリューション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受注済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¥6.5M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トムソン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SUISHINデータ整備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SUISHIN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提案中(80%)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¥6M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関西テレビ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AIエージェント基盤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SUISHIN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提案中(50%)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¥2.5M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科研製薬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AIエージェント+研修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SUISHIN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カトルセ待(30%)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未定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27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実行プラン：今週やること8つ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以下を上から順に実行します。全てこのセッション内で一緒にやれます: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60"/>
        <w:gridCol w:w="200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タスク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担当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展示会リードのセグメント分類（リードステータス更新）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安東 + Claude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今日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既存進行中案件を6件のDealとして登録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安東 + Claude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今日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返信済みリード（西武プリンスホテルズ他）への個別フォローメール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安東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今日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最優先セグメント（製造業×経営層）への個別メール作成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安東 + Claude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明日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Companyレコードに代理店（カトルセ・HTS・Asets）を登録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安東 + Claude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今週中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カトルセ経由の3案件をDeal登録（トムソン・関西テレビ・科研製薬）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安東 + Claude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今週中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週次パイプラインレビューのルーティン化（毎週月曜）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安東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来週から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「BAD_TIMING」リードの3ヶ月後再アプローチタスク設定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Claude自動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今週中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A527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KPI：毎週チェックする数字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現在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1ヶ月後目標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Deal件数（パイプライン内）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0件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10件以上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加重パイプライン総額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¥0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¥10M+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リード→商談転換率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計測不可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5%以上（50件）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メール返信率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1件/280件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10%以上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代理店経由Deal数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0件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3件以上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3"/>
              <w:left w:val="single" w:color="1A5276" w:sz="12"/>
              <w:bottom w:val="single" w:color="1A5276" w:sz="3"/>
              <w:right w:val="single" w:color="1A5276" w:sz="3"/>
            </w:tcBorders>
            <w:shd w:fill="EBF5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5276"/>
                <w:sz w:val="21"/>
                <w:szCs w:val="21"/>
              </w:rPr>
              <w:t xml:space="preserve">次のステップ: このプランの「タスク#1」と「タスク#2」は、このセッションでそのまま実行できます。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5276"/>
                <w:sz w:val="21"/>
                <w:szCs w:val="21"/>
              </w:rPr>
              <w:t xml:space="preserve">「リードのセグメント分類をHubSpotで実行して」と言っていただければ、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5276"/>
                <w:sz w:val="21"/>
                <w:szCs w:val="21"/>
              </w:rPr>
              <w:t xml:space="preserve">1,022件のリードステータス更新とDeal作成を実行します。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2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Link AI | HubSpot活用プラン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hase 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2026-03-27T14:49:05.855Z</dcterms:created>
  <dcterms:modified xsi:type="dcterms:W3CDTF">2026-03-27T14:49:05.871Z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