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36"/>
        </w:rPr>
        <w:t>[보도자료] 인천희망지역자활센터 생산품 출시 및 사회공헌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480"/>
      </w:tblGrid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배포 일시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2026년 3월 20일 즉시 배포 가능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rFonts w:ascii="맑은 고딕" w:hAnsi="맑은 고딕"/>
                <w:b/>
                <w:sz w:val="20"/>
              </w:rPr>
              <w:t>담당 부서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/>
                <w:sz w:val="20"/>
              </w:rPr>
              <w:t>홍보마케팅팀 (032-000-0000)</w:t>
            </w:r>
          </w:p>
        </w:tc>
      </w:tr>
    </w:tbl>
    <w:p/>
    <w:p>
      <w:pPr>
        <w:pStyle w:val="Heading1"/>
      </w:pPr>
      <w:r>
        <w:rPr>
          <w:rFonts w:ascii="맑은 고딕" w:hAnsi="맑은 고딕"/>
          <w:b/>
          <w:color w:val="2563EB"/>
          <w:sz w:val="26"/>
        </w:rPr>
        <w:t>1. 보도자료 표준 본문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헤드라인: 100% 국산 햅쌀로 만든 착한 소비, 인천자활 '바삭누룽지' 공공기관 납품 개시!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부제: 저소득 취약계층 8명의 정성 어린 손길로 빚은 건강 간식, 수익금 전액 자립 지원</w:t>
      </w:r>
    </w:p>
    <w:p>
      <w:pPr>
        <w:pStyle w:val="ListBullet"/>
        <w:spacing w:after="80"/>
      </w:pPr>
      <w:r>
        <w:rPr>
          <w:rFonts w:ascii="맑은 고딕" w:hAnsi="맑은 고딕"/>
          <w:sz w:val="21"/>
        </w:rPr>
        <w:t>리드문: 인천희망지역자활센터(센터장 000)가 운영하는 맛드림사업단이 20일 신제품을 출시했다.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