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BFC1A" w14:textId="77777777" w:rsidR="008B4519" w:rsidRDefault="008B4519" w:rsidP="008B4519">
      <w:pPr>
        <w:spacing w:line="500" w:lineRule="exact"/>
        <w:rPr>
          <w:rFonts w:ascii="仿宋_GB2312" w:eastAsia="仿宋_GB2312" w:hAnsi="仿宋_GB2312" w:cs="宋体"/>
          <w:kern w:val="2"/>
          <w:sz w:val="28"/>
          <w:szCs w:val="28"/>
        </w:rPr>
      </w:pPr>
      <w:r>
        <w:rPr>
          <w:kern w:val="2"/>
          <w:sz w:val="30"/>
          <w:szCs w:val="30"/>
        </w:rPr>
        <w:t xml:space="preserve">                      </w:t>
      </w:r>
      <w:r>
        <w:rPr>
          <w:rFonts w:ascii="仿宋_GB2312" w:eastAsia="仿宋_GB2312" w:hAnsi="仿宋_GB2312" w:cs="宋体" w:hint="eastAsia"/>
          <w:kern w:val="2"/>
          <w:sz w:val="28"/>
          <w:szCs w:val="28"/>
        </w:rPr>
        <w:t>(个人征信业务)</w:t>
      </w:r>
    </w:p>
    <w:p w14:paraId="331350E8" w14:textId="77777777" w:rsidR="008B4519" w:rsidRDefault="008B4519" w:rsidP="008B4519">
      <w:pPr>
        <w:pStyle w:val="a3"/>
        <w:spacing w:line="360" w:lineRule="auto"/>
        <w:rPr>
          <w:rFonts w:ascii="黑体" w:eastAsia="黑体" w:hAnsi="黑体" w:cs="宋体" w:hint="eastAsia"/>
          <w:b/>
        </w:rPr>
      </w:pPr>
      <w:r>
        <w:rPr>
          <w:rFonts w:ascii="仿宋_GB2312" w:eastAsia="仿宋_GB2312" w:hAnsi="仿宋_GB2312" w:cs="宋体" w:hint="eastAsia"/>
          <w:sz w:val="28"/>
          <w:szCs w:val="28"/>
        </w:rPr>
        <w:t xml:space="preserve">   </w:t>
      </w:r>
      <w:r>
        <w:rPr>
          <w:rFonts w:ascii="黑体" w:eastAsia="黑体" w:hAnsi="黑体" w:cs="宋体" w:hint="eastAsia"/>
          <w:b/>
        </w:rPr>
        <w:t>重要提示：</w:t>
      </w:r>
    </w:p>
    <w:p w14:paraId="0713977F" w14:textId="77777777" w:rsidR="008B4519" w:rsidRDefault="008B4519" w:rsidP="008B4519">
      <w:pPr>
        <w:pStyle w:val="a3"/>
        <w:spacing w:line="360" w:lineRule="auto"/>
        <w:rPr>
          <w:rFonts w:ascii="黑体" w:eastAsia="黑体" w:hAnsi="黑体" w:cs="宋体" w:hint="eastAsia"/>
          <w:b/>
        </w:rPr>
      </w:pPr>
      <w:r>
        <w:rPr>
          <w:rFonts w:ascii="黑体" w:eastAsia="黑体" w:hAnsi="黑体" w:cs="宋体" w:hint="eastAsia"/>
          <w:b/>
        </w:rPr>
        <w:t xml:space="preserve">    尊敬的客户：为了维护您的权益，请在签署本授权书前，仔细阅读本授权书各条款(特别是黑体字条款)，关注您在授权书中的权利、义务。如有任何疑问，请向经办行社咨询。</w:t>
      </w:r>
    </w:p>
    <w:p w14:paraId="15A793FE" w14:textId="77777777" w:rsidR="008B4519" w:rsidRDefault="008B4519" w:rsidP="008B4519">
      <w:pPr>
        <w:pStyle w:val="a3"/>
        <w:spacing w:line="360" w:lineRule="auto"/>
        <w:rPr>
          <w:rFonts w:ascii="仿宋_GB2312" w:eastAsia="仿宋_GB2312" w:hAnsi="仿宋_GB2312" w:cs="宋体" w:hint="eastAsia"/>
        </w:rPr>
      </w:pPr>
    </w:p>
    <w:p w14:paraId="58E53B3B" w14:textId="77777777" w:rsidR="008B4519" w:rsidRDefault="008B4519" w:rsidP="008B4519">
      <w:pPr>
        <w:pStyle w:val="a3"/>
        <w:spacing w:line="360" w:lineRule="auto"/>
        <w:rPr>
          <w:rFonts w:ascii="仿宋_GB2312" w:eastAsia="仿宋_GB2312" w:hAnsi="仿宋_GB2312" w:cs="宋体" w:hint="eastAsia"/>
        </w:rPr>
      </w:pPr>
      <w:r>
        <w:rPr>
          <w:rFonts w:ascii="仿宋_GB2312" w:eastAsia="仿宋_GB2312" w:hAnsi="仿宋_GB2312" w:cs="宋体" w:hint="eastAsia"/>
        </w:rPr>
        <w:t>河南新县农村商业银行股份有限公司：</w:t>
      </w:r>
    </w:p>
    <w:p w14:paraId="6D1E3CF8" w14:textId="77777777" w:rsidR="008B4519" w:rsidRDefault="008B4519" w:rsidP="008B4519">
      <w:pPr>
        <w:pStyle w:val="a3"/>
        <w:spacing w:line="360" w:lineRule="auto"/>
        <w:rPr>
          <w:rFonts w:ascii="仿宋_GB2312" w:eastAsia="仿宋_GB2312" w:hAnsi="仿宋_GB2312" w:cs="宋体" w:hint="eastAsia"/>
          <w:b/>
        </w:rPr>
      </w:pPr>
      <w:r>
        <w:rPr>
          <w:rFonts w:ascii="仿宋_GB2312" w:eastAsia="仿宋_GB2312" w:hAnsi="仿宋_GB2312" w:cs="宋体" w:hint="eastAsia"/>
        </w:rPr>
        <w:t xml:space="preserve">    一、本人同意并不可撤销地授权：</w:t>
      </w:r>
      <w:r>
        <w:rPr>
          <w:rFonts w:ascii="黑体" w:eastAsia="黑体" w:hAnsi="黑体" w:cs="宋体" w:hint="eastAsia"/>
          <w:b/>
        </w:rPr>
        <w:t>贵行社(包括贵行社各分支机构)按照国家相关规定采集并向金融信用信息基础数据库提供本人个人信息和包括信贷信息在内的信用信息。</w:t>
      </w:r>
    </w:p>
    <w:p w14:paraId="3C15DD92" w14:textId="77777777" w:rsidR="008B4519" w:rsidRDefault="008B4519" w:rsidP="008B4519">
      <w:pPr>
        <w:spacing w:line="360" w:lineRule="auto"/>
        <w:ind w:firstLine="482"/>
        <w:rPr>
          <w:rFonts w:ascii="仿宋_GB2312" w:eastAsia="仿宋_GB2312" w:hAnsi="仿宋_GB2312" w:cs="宋体" w:hint="eastAsia"/>
          <w:kern w:val="2"/>
          <w:szCs w:val="21"/>
        </w:rPr>
      </w:pPr>
      <w:r>
        <w:rPr>
          <w:rFonts w:ascii="仿宋_GB2312" w:eastAsia="仿宋_GB2312" w:hAnsi="仿宋_GB2312" w:cs="宋体" w:hint="eastAsia"/>
          <w:kern w:val="2"/>
          <w:szCs w:val="21"/>
        </w:rPr>
        <w:t>二、本人同意并不可撤销地授权：</w:t>
      </w:r>
      <w:r>
        <w:rPr>
          <w:rFonts w:ascii="黑体" w:eastAsia="黑体" w:hAnsi="黑体" w:cs="宋体" w:hint="eastAsia"/>
          <w:b/>
          <w:bCs/>
          <w:kern w:val="2"/>
          <w:szCs w:val="21"/>
        </w:rPr>
        <w:t>贵行社（包括贵行社各分支机构）自本授权签署之日至约定用途的业务结清之日通过金融信用信息基础数据库查询、打印、保存、使用符合相关规定的本人信用报告、个人信息和包括信贷信息在内的信用信息。</w:t>
      </w:r>
      <w:r>
        <w:rPr>
          <w:rFonts w:ascii="仿宋_GB2312" w:eastAsia="仿宋_GB2312" w:hAnsi="仿宋_GB2312" w:cs="宋体" w:hint="eastAsia"/>
          <w:kern w:val="2"/>
          <w:szCs w:val="21"/>
        </w:rPr>
        <w:t>约定用途为以下各项。</w:t>
      </w:r>
    </w:p>
    <w:p w14:paraId="2DE1FE09" w14:textId="77777777" w:rsidR="008B4519" w:rsidRDefault="008B4519" w:rsidP="008B4519">
      <w:pPr>
        <w:pStyle w:val="a3"/>
        <w:spacing w:line="360" w:lineRule="auto"/>
        <w:ind w:firstLine="210"/>
        <w:rPr>
          <w:rFonts w:ascii="仿宋_GB2312" w:eastAsia="仿宋_GB2312" w:hAnsi="仿宋_GB2312" w:cs="宋体" w:hint="eastAsia"/>
        </w:rPr>
      </w:pPr>
      <w:r>
        <w:rPr>
          <w:rFonts w:ascii="仿宋_GB2312" w:eastAsia="仿宋_GB2312" w:hAnsi="仿宋_GB2312" w:cs="宋体" w:hint="eastAsia"/>
        </w:rPr>
        <w:t xml:space="preserve"> (一)审核本人或配偶贷款申请的；(二)审核本人或配偶作为保证人的；(三)审核本人担任法定代表人、负责人或出资人的法人或其他组织的贷款或该法人或其他组织作为保证人，需要查询本人信用状况的；(四)审核本人担任法定代表人、负责人或出资人的法人、商户或其他组织的特约商户开户申请的；(五)对已向本人或配偶发放的个人贷款，本人担任法定代表人、负责人或出资人的特约商户进行风险管理、风险调查的；(六)处理本人征信异议的。</w:t>
      </w:r>
    </w:p>
    <w:p w14:paraId="51DB6A7F" w14:textId="77777777" w:rsidR="008B4519" w:rsidRDefault="008B4519" w:rsidP="008B4519">
      <w:pPr>
        <w:spacing w:before="156" w:line="360" w:lineRule="auto"/>
        <w:ind w:firstLine="482"/>
        <w:rPr>
          <w:rFonts w:ascii="黑体" w:eastAsia="黑体" w:hAnsi="黑体" w:cs="宋体" w:hint="eastAsia"/>
          <w:b/>
          <w:kern w:val="2"/>
          <w:szCs w:val="21"/>
        </w:rPr>
      </w:pPr>
      <w:r>
        <w:rPr>
          <w:rFonts w:ascii="黑体" w:eastAsia="黑体" w:hAnsi="黑体" w:cs="宋体" w:hint="eastAsia"/>
          <w:b/>
          <w:kern w:val="2"/>
          <w:szCs w:val="21"/>
        </w:rPr>
        <w:t>三、若本人在贵行的业务未获批准，本授权书、信用报告等资料无须退回。</w:t>
      </w:r>
    </w:p>
    <w:p w14:paraId="6991720F" w14:textId="77777777" w:rsidR="008B4519" w:rsidRDefault="008B4519" w:rsidP="008B4519">
      <w:pPr>
        <w:pStyle w:val="a3"/>
        <w:spacing w:line="360" w:lineRule="auto"/>
        <w:ind w:firstLine="422"/>
        <w:rPr>
          <w:rFonts w:ascii="黑体" w:eastAsia="黑体" w:hAnsi="黑体" w:cs="宋体" w:hint="eastAsia"/>
          <w:b/>
        </w:rPr>
      </w:pPr>
      <w:r>
        <w:rPr>
          <w:rFonts w:ascii="黑体" w:eastAsia="黑体" w:hAnsi="黑体" w:cs="宋体" w:hint="eastAsia"/>
          <w:b/>
        </w:rPr>
        <w:t>授权人声明：贵行社已依法向本人提示了相关条款(特别是黑体字条款)，应本人要求对相关条款的概念、内容及法律效果做了说明，本人已经知悉并理解上述条款。</w:t>
      </w:r>
    </w:p>
    <w:p w14:paraId="0BD1A72F" w14:textId="77777777" w:rsidR="008B4519" w:rsidRDefault="008B4519" w:rsidP="008B4519">
      <w:pPr>
        <w:pStyle w:val="a3"/>
        <w:spacing w:line="360" w:lineRule="auto"/>
        <w:ind w:firstLine="422"/>
        <w:rPr>
          <w:rFonts w:ascii="新宋体" w:eastAsia="新宋体" w:hAnsi="新宋体" w:cs="宋体" w:hint="eastAsia"/>
        </w:rPr>
      </w:pPr>
    </w:p>
    <w:p w14:paraId="0507619D" w14:textId="77777777" w:rsidR="008B4519" w:rsidRDefault="008B4519" w:rsidP="008B4519">
      <w:pPr>
        <w:pStyle w:val="a3"/>
        <w:spacing w:line="360" w:lineRule="auto"/>
        <w:jc w:val="left"/>
        <w:rPr>
          <w:rFonts w:ascii="仿宋_GB2312" w:eastAsia="仿宋_GB2312" w:hAnsi="仿宋_GB2312" w:cs="宋体" w:hint="eastAsia"/>
          <w:b/>
          <w:sz w:val="28"/>
          <w:szCs w:val="28"/>
        </w:rPr>
      </w:pPr>
      <w:r>
        <w:rPr>
          <w:rFonts w:ascii="新宋体" w:eastAsia="新宋体" w:hAnsi="新宋体" w:cs="宋体" w:hint="eastAsia"/>
        </w:rPr>
        <w:t>授权人(签字)：                        身份证号码：</w:t>
      </w:r>
      <w:r>
        <w:rPr>
          <w:rFonts w:ascii="新宋体" w:eastAsia="新宋体" w:hAnsi="新宋体" w:cs="宋体" w:hint="eastAsia"/>
          <w:color w:val="FF0000"/>
        </w:rPr>
        <w:t>jkr_sfz</w:t>
      </w:r>
    </w:p>
    <w:p w14:paraId="0738659B" w14:textId="77777777" w:rsidR="008B4519" w:rsidRDefault="008B4519" w:rsidP="008B4519">
      <w:pPr>
        <w:pStyle w:val="a3"/>
        <w:spacing w:line="360" w:lineRule="auto"/>
        <w:jc w:val="left"/>
        <w:rPr>
          <w:rFonts w:ascii="仿宋_GB2312" w:eastAsia="仿宋_GB2312" w:hAnsi="仿宋_GB2312" w:cs="宋体" w:hint="eastAsia"/>
          <w:b/>
          <w:sz w:val="28"/>
          <w:szCs w:val="28"/>
        </w:rPr>
      </w:pPr>
    </w:p>
    <w:p w14:paraId="199EAD2C" w14:textId="77777777" w:rsidR="008B4519" w:rsidRDefault="008B4519" w:rsidP="008B4519">
      <w:pPr>
        <w:pStyle w:val="a3"/>
        <w:spacing w:line="360" w:lineRule="auto"/>
        <w:jc w:val="left"/>
        <w:rPr>
          <w:rFonts w:ascii="仿宋_GB2312" w:eastAsia="仿宋_GB2312" w:hAnsi="仿宋_GB2312" w:cs="宋体" w:hint="eastAsia"/>
          <w:b/>
          <w:bCs/>
          <w:sz w:val="28"/>
          <w:szCs w:val="28"/>
        </w:rPr>
      </w:pPr>
      <w:r>
        <w:rPr>
          <w:rFonts w:ascii="新宋体" w:eastAsia="新宋体" w:hAnsi="新宋体" w:cs="宋体" w:hint="eastAsia"/>
        </w:rPr>
        <w:t>授权人(签字)：                        身份证号码：</w:t>
      </w:r>
      <w:r>
        <w:rPr>
          <w:rFonts w:ascii="新宋体" w:eastAsia="新宋体" w:hAnsi="新宋体" w:cs="宋体" w:hint="eastAsia"/>
          <w:color w:val="FF0000"/>
        </w:rPr>
        <w:t>gtj_sfz</w:t>
      </w:r>
      <w:r>
        <w:rPr>
          <w:rFonts w:ascii="新宋体" w:eastAsia="新宋体" w:hAnsi="新宋体" w:cs="宋体" w:hint="eastAsia"/>
          <w:color w:val="FF0000"/>
        </w:rPr>
        <w:tab/>
      </w:r>
    </w:p>
    <w:p w14:paraId="77663DDC" w14:textId="77777777" w:rsidR="008B4519" w:rsidRDefault="008B4519" w:rsidP="008B4519">
      <w:pPr>
        <w:pStyle w:val="a3"/>
        <w:spacing w:line="360" w:lineRule="auto"/>
        <w:jc w:val="right"/>
        <w:rPr>
          <w:rFonts w:ascii="新宋体" w:eastAsia="新宋体" w:hAnsi="新宋体" w:cs="宋体" w:hint="eastAsia"/>
        </w:rPr>
      </w:pPr>
    </w:p>
    <w:p w14:paraId="286008B3" w14:textId="77777777" w:rsidR="008B4519" w:rsidRDefault="008B4519" w:rsidP="008B4519">
      <w:pPr>
        <w:pStyle w:val="a3"/>
        <w:spacing w:line="360" w:lineRule="auto"/>
        <w:jc w:val="right"/>
        <w:rPr>
          <w:rFonts w:ascii="新宋体" w:eastAsia="新宋体" w:hAnsi="新宋体" w:cs="宋体" w:hint="eastAsia"/>
        </w:rPr>
      </w:pPr>
      <w:r>
        <w:rPr>
          <w:rFonts w:ascii="新宋体" w:eastAsia="新宋体" w:hAnsi="新宋体" w:cs="宋体" w:hint="eastAsia"/>
        </w:rPr>
        <w:t xml:space="preserve"> </w:t>
      </w:r>
    </w:p>
    <w:p w14:paraId="073A8489" w14:textId="77777777" w:rsidR="008B4519" w:rsidRDefault="008B4519" w:rsidP="008B4519">
      <w:pPr>
        <w:pStyle w:val="a3"/>
        <w:spacing w:line="360" w:lineRule="auto"/>
        <w:jc w:val="right"/>
        <w:rPr>
          <w:rFonts w:ascii="新宋体" w:eastAsia="新宋体" w:hAnsi="新宋体" w:cs="宋体" w:hint="eastAsia"/>
        </w:rPr>
      </w:pPr>
      <w:r>
        <w:rPr>
          <w:rFonts w:ascii="新宋体" w:eastAsia="新宋体" w:hAnsi="新宋体" w:cs="宋体" w:hint="eastAsia"/>
        </w:rPr>
        <w:t>年   月    日</w:t>
      </w:r>
    </w:p>
    <w:p w14:paraId="7E4F754E" w14:textId="77777777" w:rsidR="009E702D" w:rsidRDefault="009E702D">
      <w:bookmarkStart w:id="0" w:name="_GoBack"/>
      <w:bookmarkEnd w:id="0"/>
    </w:p>
    <w:sectPr w:rsidR="009E70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5B"/>
    <w:rsid w:val="00533E5B"/>
    <w:rsid w:val="008B4519"/>
    <w:rsid w:val="009E7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9B2E8-7CE9-4BF3-94CD-521CA828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4519"/>
    <w:pPr>
      <w:widowControl w:val="0"/>
      <w:jc w:val="both"/>
    </w:pPr>
    <w:rPr>
      <w:rFonts w:ascii="Times New Roman" w:eastAsia="宋体" w:hAnsi="Times New Roman" w:cs="Times New Roman"/>
      <w:color w:val="000000"/>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8B4519"/>
    <w:rPr>
      <w:rFonts w:ascii="宋体" w:hAnsi="宋体" w:cs="Courier New"/>
      <w:kern w:val="2"/>
      <w:szCs w:val="21"/>
    </w:rPr>
  </w:style>
  <w:style w:type="character" w:customStyle="1" w:styleId="a4">
    <w:name w:val="纯文本 字符"/>
    <w:basedOn w:val="a0"/>
    <w:link w:val="a3"/>
    <w:semiHidden/>
    <w:rsid w:val="008B4519"/>
    <w:rPr>
      <w:rFonts w:ascii="宋体" w:eastAsia="宋体" w:hAnsi="宋体" w:cs="Courier New"/>
      <w:color w:val="00000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1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龙</dc:creator>
  <cp:keywords/>
  <dc:description/>
  <cp:lastModifiedBy>龙 龙</cp:lastModifiedBy>
  <cp:revision>2</cp:revision>
  <dcterms:created xsi:type="dcterms:W3CDTF">2019-02-28T15:46:00Z</dcterms:created>
  <dcterms:modified xsi:type="dcterms:W3CDTF">2019-02-28T15:46:00Z</dcterms:modified>
</cp:coreProperties>
</file>