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1.1（2026年7月28日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-8／表5-10／表5-11）、リスクスコア算出式の明記（6-8）、定期処理一覧の新設（6-12）、コード設計・採番規約の新設（5-7）</w:t>
            </w:r>
          </w:p>
        </w:tc>
        <w:tc>
          <w:tcPr>
            <w:tcW w:type="dxa" w:w="2160"/>
          </w:tcPr>
          <w:p>
            <w:r>
              <w:rPr>
                <w:sz w:val="18"/>
              </w:rPr>
              <w:t>第13章の論点そのものは未解消。合意事項は次版で反映</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r>
            <w:r>
              <w:rPr>
                <w:sz w:val="18"/>
              </w:rPr>
              <w:t>K03, D01</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partner_role ごとに作成（K03 で入力した新郎・新婦氏名を保持。user_profile_id は NULL、連絡先を入力した側に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再設定リンクを外部メール送信サービスで送信。ステップ2：新パスワード・確認（8文字以上・一致）→ 更新後 P01 へ。</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状態フィルタタブ（すべて／未着手／提出済／不備あり／確認済／対応不要）。表示名は表6-5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bl>
    <w:p/>
    <w:p>
      <w:r>
        <w:t>ボタン：「提出する」（入力チェック後 task_submissions.review_status='submitted'、case_tasks.status=submitted → M02）、「一時保存」（review_status='draft'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招待状況セクション（planner／admin のみ）：新郎・新婦それぞれの招待について、発行日時・送付チャネル・状態（未使用／使用済み／期限切れ／失効）・有効期限を表示する。操作は「招待URLをコピー」「メールで送信」「LINEで送信」「再発行」（再発行時は既存トークンを revoked_at で無効化）。平文トークンは保存しないため、URL の表示は発行・再発行の直後に限られる（6-3-6）。</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ラジオ（確認済／不備あり）※表示名は表6-5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text／select／file／none（表6-5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には表示しない（参照は planner 用ビュー経由。6-3-3）</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w:t>
            </w:r>
          </w:p>
        </w:tc>
        <w:tc>
          <w:tcPr>
            <w:tcW w:type="dxa" w:w="2160"/>
          </w:tcPr>
          <w:p>
            <w:r>
              <w:rPr>
                <w:sz w:val="18"/>
              </w:rPr>
            </w:r>
            <w:r>
              <w:rPr>
                <w:sz w:val="18"/>
              </w:rPr>
              <w:t>提出種別</w:t>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('initial_register','otp_request','otp_verify','password_reset')</w:t>
            </w:r>
          </w:p>
        </w:tc>
        <w:tc>
          <w:tcPr>
            <w:tcW w:type="dxa" w:w="2160"/>
          </w:tcPr>
          <w:p>
            <w:r>
              <w:t>対象経路</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向けの情報であり、couple 向けの取得にはmemo を含まないビューを用いる。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my_case_ids() returns setof uuid language sql stable security definer set search_path = public, pg_temp as $$ select cp.case_id from couple_profiles cp join user_profiles up on up.id = cp.user_profile_id where up.auth_user_id = auth.uid() and up.status = 'active' $$;</w:t>
      </w:r>
    </w:p>
    <w:p>
      <w:r>
        <w:t>あわせて is_system_admin()、is_admin_of(venue uuid)、is_planner_of(case_id uuid) を同じ方式で定義する。EXECUTE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t>
      </w:r>
      <w:r>
        <w:rPr>
          <w:rFonts w:ascii="Consolas" w:hAnsi="Consolas"/>
          <w:sz w:val="19"/>
        </w:rPr>
        <w:t>wedding_cases</w:t>
      </w:r>
      <w:r>
        <w:t xml:space="preserve"> の couple 参照）：</w:t>
      </w:r>
    </w:p>
    <w:p>
      <w:pPr>
        <w:ind w:left="170"/>
      </w:pPr>
      <w:r>
        <w:rPr>
          <w:rFonts w:ascii="Consolas" w:hAnsi="Consolas"/>
          <w:sz w:val="17"/>
        </w:rPr>
        <w:t>alter table wedding_cases enable row level security;</w:t>
        <w:br/>
      </w:r>
      <w:r>
        <w:rPr>
          <w:rFonts w:ascii="Consolas" w:hAnsi="Consolas"/>
          <w:sz w:val="17"/>
        </w:rPr>
        <w:br/>
      </w:r>
      <w:r>
        <w:rPr>
          <w:rFonts w:ascii="Consolas" w:hAnsi="Consolas"/>
          <w:sz w:val="17"/>
        </w:rPr>
        <w:t>create policy cases_select_couple on wedding_cases</w:t>
        <w:br/>
      </w:r>
      <w:r>
        <w:rPr>
          <w:rFonts w:ascii="Consolas" w:hAnsi="Consolas"/>
          <w:sz w:val="17"/>
        </w:rPr>
        <w:t xml:space="preserve">  for select</w:t>
        <w:br/>
      </w:r>
      <w:r>
        <w:rPr>
          <w:rFonts w:ascii="Consolas" w:hAnsi="Consolas"/>
          <w:sz w:val="17"/>
        </w:rPr>
        <w:t xml:space="preserve">  using (</w:t>
        <w:br/>
      </w:r>
      <w:r>
        <w:rPr>
          <w:rFonts w:ascii="Consolas" w:hAnsi="Consolas"/>
          <w:sz w:val="17"/>
        </w:rPr>
        <w:t xml:space="preserve">    id in (</w:t>
        <w:br/>
      </w:r>
      <w:r>
        <w:rPr>
          <w:rFonts w:ascii="Consolas" w:hAnsi="Consolas"/>
          <w:sz w:val="17"/>
        </w:rPr>
        <w:t xml:space="preserve">      select cp.case_id from couple_profiles cp</w:t>
        <w:br/>
      </w:r>
      <w:r>
        <w:rPr>
          <w:rFonts w:ascii="Consolas" w:hAnsi="Consolas"/>
          <w:sz w:val="17"/>
        </w:rPr>
        <w:t xml:space="preserve">      join user_profiles up on up.id = cp.user_profile_id</w:t>
        <w:br/>
      </w:r>
      <w:r>
        <w:rPr>
          <w:rFonts w:ascii="Consolas" w:hAnsi="Consolas"/>
          <w:sz w:val="17"/>
        </w:rPr>
        <w:t xml:space="preserve">      where up.auth_user_id = auth.uid()</w:t>
        <w:br/>
      </w:r>
      <w:r>
        <w:rPr>
          <w:rFonts w:ascii="Consolas" w:hAnsi="Consolas"/>
          <w:sz w:val="17"/>
        </w:rPr>
        <w:t xml:space="preserve">    )</w:t>
        <w:br/>
      </w:r>
      <w:r>
        <w:rPr>
          <w:rFonts w:ascii="Consolas" w:hAnsi="Consolas"/>
          <w:sz w:val="17"/>
        </w:rPr>
        <w:t xml:space="preserve">  );</w:t>
        <w:br/>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pPr>
        <w:ind w:left="170"/>
      </w:pPr>
      <w:r>
        <w:rPr>
          <w:rFonts w:ascii="Consolas" w:hAnsi="Consolas"/>
          <w:sz w:val="17"/>
        </w:rPr>
        <w:t>create policy cases_exclude_archived on wedding_cases</w:t>
        <w:br/>
      </w:r>
      <w:r>
        <w:rPr>
          <w:rFonts w:ascii="Consolas" w:hAnsi="Consolas"/>
          <w:sz w:val="17"/>
        </w:rPr>
        <w:t xml:space="preserve">  as restrictive</w:t>
        <w:br/>
      </w:r>
      <w:r>
        <w:rPr>
          <w:rFonts w:ascii="Consolas" w:hAnsi="Consolas"/>
          <w:sz w:val="17"/>
        </w:rPr>
        <w:t xml:space="preserve">  for select</w:t>
        <w:br/>
      </w:r>
      <w:r>
        <w:rPr>
          <w:rFonts w:ascii="Consolas" w:hAnsi="Consolas"/>
          <w:sz w:val="17"/>
        </w:rPr>
        <w:t xml:space="preserve">  using (</w:t>
        <w:br/>
      </w:r>
      <w:r>
        <w:rPr>
          <w:rFonts w:ascii="Consolas" w:hAnsi="Consolas"/>
          <w:sz w:val="17"/>
        </w:rPr>
        <w:t xml:space="preserve">    archived_at is null</w:t>
        <w:br/>
      </w:r>
      <w:r>
        <w:rPr>
          <w:rFonts w:ascii="Consolas" w:hAnsi="Consolas"/>
          <w:sz w:val="17"/>
        </w:rPr>
        <w:t xml:space="preserve">    or exists (</w:t>
        <w:br/>
      </w:r>
      <w:r>
        <w:rPr>
          <w:rFonts w:ascii="Consolas" w:hAnsi="Consolas"/>
          <w:sz w:val="17"/>
        </w:rPr>
        <w:t xml:space="preserve">      select 1 from user_profiles up</w:t>
        <w:br/>
      </w:r>
      <w:r>
        <w:rPr>
          <w:rFonts w:ascii="Consolas" w:hAnsi="Consolas"/>
          <w:sz w:val="17"/>
        </w:rPr>
        <w:t xml:space="preserve">      where up.auth_user_id = auth.uid() and up.role in ('admin','system_admin')</w:t>
        <w:br/>
      </w:r>
      <w:r>
        <w:rPr>
          <w:rFonts w:ascii="Consolas" w:hAnsi="Consolas"/>
          <w:sz w:val="17"/>
        </w:rPr>
        <w:t xml:space="preserve">    )</w:t>
        <w:br/>
      </w:r>
      <w:r>
        <w:rPr>
          <w:rFonts w:ascii="Consolas" w:hAnsi="Consolas"/>
          <w:sz w:val="17"/>
        </w:rPr>
        <w:t xml:space="preserve">  );</w:t>
        <w:br/>
      </w:r>
    </w:p>
    <w:p>
      <w:r>
        <w:rPr>
          <w:rFonts w:ascii="Consolas" w:hAnsi="Consolas"/>
          <w:sz w:val="19"/>
        </w:rPr>
        <w:t>case_tasks</w:t>
      </w:r>
      <w:r>
        <w:t>／</w:t>
      </w:r>
      <w:r>
        <w:rPr>
          <w:rFonts w:ascii="Consolas" w:hAnsi="Consolas"/>
          <w:sz w:val="19"/>
        </w:rPr>
        <w:t>task_submissions</w:t>
      </w:r>
      <w:r>
        <w:t xml:space="preserve"> は親 </w:t>
      </w:r>
      <w:r>
        <w:rPr>
          <w:rFonts w:ascii="Consolas" w:hAnsi="Consolas"/>
          <w:sz w:val="19"/>
        </w:rPr>
        <w:t>wedding_cases</w:t>
      </w:r>
      <w:r>
        <w:t xml:space="preserve"> の RLS を経由しない独立した </w:t>
      </w:r>
      <w:r>
        <w:rPr>
          <w:rFonts w:ascii="Consolas" w:hAnsi="Consolas"/>
          <w:sz w:val="19"/>
        </w:rPr>
        <w:t>exists</w:t>
      </w:r>
      <w:r>
        <w:t xml:space="preserve"> サブクエリのため、</w:t>
      </w:r>
      <w:r>
        <w:rPr>
          <w:rFonts w:ascii="Consolas" w:hAnsi="Consolas"/>
          <w:sz w:val="19"/>
        </w:rPr>
        <w:t>archived_at</w:t>
      </w:r>
      <w:r>
        <w:t xml:space="preserve"> の判定をここでも明示的に行う必要がある。全テーブルの CREATE POLICY 文（insert／update／delete を含む）は付録A に記載する。実装時は </w:t>
      </w:r>
      <w:r>
        <w:rPr>
          <w:rFonts w:ascii="Consolas" w:hAnsi="Consolas"/>
          <w:sz w:val="19"/>
        </w:rPr>
        <w:t>is_admin_of(venue_id)</w:t>
      </w:r>
      <w:r>
        <w:t>／</w:t>
      </w:r>
      <w:r>
        <w:rPr>
          <w:rFonts w:ascii="Consolas" w:hAnsi="Consolas"/>
          <w:sz w:val="19"/>
        </w:rPr>
        <w:t>is_system_admin()</w:t>
      </w:r>
      <w:r>
        <w:t xml:space="preserve"> のような </w:t>
      </w:r>
      <w:r>
        <w:rPr>
          <w:rFonts w:ascii="Consolas" w:hAnsi="Consolas"/>
          <w:sz w:val="19"/>
        </w:rPr>
        <w:t>security definer</w:t>
      </w:r>
      <w:r>
        <w:t xml:space="preserve"> 関数に切り出し、ポリシー間の重複を減らす。</w:t>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r>
            <w:r>
              <w:rPr>
                <w:sz w:val="18"/>
              </w:rPr>
              <w:t>POST</w:t>
            </w:r>
          </w:p>
        </w:tc>
        <w:tc>
          <w:tcPr>
            <w:tcW w:type="dxa" w:w="2160"/>
          </w:tcPr>
          <w:p>
            <w:r>
              <w:rPr>
                <w:sz w:val="18"/>
              </w:rPr>
            </w:r>
            <w:r>
              <w:rPr>
                <w:sz w:val="18"/>
              </w:rPr>
              <w:t>招待URL（トークン）発行</w:t>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発行済み招待URLをメール（Resend）またはLINEで送信</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partner_role ごとに作成する（user_profile_id は NULL）。以降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一時保存（M03）は review_status='draft' として保存し、プランナーには表示しない（RLS）。6-8 のリスク算出では未提出として扱う。「提出する」で 'submitted' へ遷移する。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r>
            <w:r>
              <w:rPr>
                <w:sz w:val="18"/>
              </w:rPr>
              <w:t>マイページ上は「対応不要」。未提出扱いにせず、リスク算出から除外</w:t>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current_app_user()／my_case_ids()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in ('admin','planner'))</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memo（連絡時の注意事項）は、couple 向け取得では memo を含まないビューを用いる（6-3-3）。</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