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C52E" w14:textId="77777777" w:rsidR="002C4CFB" w:rsidRPr="002C4CFB" w:rsidRDefault="002C4CFB" w:rsidP="002C4CFB">
      <w:pPr>
        <w:pStyle w:val="Title"/>
        <w:jc w:val="center"/>
        <w:rPr>
          <w:b/>
          <w:bCs/>
          <w:sz w:val="32"/>
          <w:szCs w:val="32"/>
        </w:rPr>
      </w:pPr>
      <w:r w:rsidRPr="002C4CFB">
        <w:rPr>
          <w:b/>
          <w:bCs/>
          <w:sz w:val="32"/>
          <w:szCs w:val="32"/>
        </w:rPr>
        <w:t>Project Ninja – Execution Plan for Interim Submission</w:t>
      </w:r>
    </w:p>
    <w:p w14:paraId="63CB5170" w14:textId="77777777" w:rsidR="00655963" w:rsidRDefault="00655963" w:rsidP="002C4CFB">
      <w:pPr>
        <w:rPr>
          <w:b/>
          <w:bCs/>
        </w:rPr>
      </w:pPr>
    </w:p>
    <w:sdt>
      <w:sdtPr>
        <w:id w:val="-8831007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396B69A4" w14:textId="2C697B5F" w:rsidR="00F068F2" w:rsidRDefault="00F068F2">
          <w:pPr>
            <w:pStyle w:val="TOCHeading"/>
          </w:pPr>
          <w:r>
            <w:t>Contents</w:t>
          </w:r>
        </w:p>
        <w:p w14:paraId="0D25AEC6" w14:textId="52AEA0DE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50946" w:history="1">
            <w:r w:rsidRPr="007F0213">
              <w:rPr>
                <w:rStyle w:val="Hyperlink"/>
                <w:b/>
                <w:bCs/>
                <w:noProof/>
              </w:rPr>
              <w:t>1. Current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A549" w14:textId="0A175884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47" w:history="1">
            <w:r w:rsidRPr="007F0213">
              <w:rPr>
                <w:rStyle w:val="Hyperlink"/>
                <w:b/>
                <w:bCs/>
                <w:noProof/>
              </w:rPr>
              <w:t xml:space="preserve">2. Recommended MVP Positioning </w:t>
            </w:r>
            <w:r w:rsidRPr="007F0213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  <w:sz w:val="22"/>
                <w:szCs w:val="22"/>
              </w:rPr>
              <w:sym w:font="Wingdings" w:char="F0E8"/>
            </w:r>
            <w:r w:rsidRPr="007F0213">
              <w:rPr>
                <w:rStyle w:val="Hyperlink"/>
                <w:b/>
                <w:bCs/>
                <w:noProof/>
              </w:rPr>
              <w:t xml:space="preserve"> to be reviewed and agreed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ED09" w14:textId="1B57F387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48" w:history="1">
            <w:r w:rsidRPr="007F0213">
              <w:rPr>
                <w:rStyle w:val="Hyperlink"/>
                <w:b/>
                <w:bCs/>
                <w:noProof/>
              </w:rPr>
              <w:t>3. Workstreams and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5481" w14:textId="0FAEA0A9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49" w:history="1">
            <w:r w:rsidRPr="007F0213">
              <w:rPr>
                <w:rStyle w:val="Hyperlink"/>
                <w:b/>
                <w:bCs/>
                <w:noProof/>
              </w:rPr>
              <w:t>Workstream 1: MVP Scope Finalization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915C" w14:textId="39E181E4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0" w:history="1">
            <w:r w:rsidRPr="007F0213">
              <w:rPr>
                <w:rStyle w:val="Hyperlink"/>
                <w:b/>
                <w:bCs/>
                <w:noProof/>
              </w:rPr>
              <w:t>Workstream 2: Dataset Review and Feature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84E9D" w14:textId="214C83BF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1" w:history="1">
            <w:r w:rsidRPr="007F0213">
              <w:rPr>
                <w:rStyle w:val="Hyperlink"/>
                <w:b/>
                <w:bCs/>
                <w:noProof/>
              </w:rPr>
              <w:t>Workstream 3: LangGraph Experiment / Demo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CAEDC" w14:textId="7C657B17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2" w:history="1">
            <w:r w:rsidRPr="007F0213">
              <w:rPr>
                <w:rStyle w:val="Hyperlink"/>
                <w:b/>
                <w:bCs/>
                <w:noProof/>
              </w:rPr>
              <w:t>Workstream 4: Functional Workflow /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EEE2" w14:textId="3AAA1D8C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3" w:history="1">
            <w:r w:rsidRPr="007F0213">
              <w:rPr>
                <w:rStyle w:val="Hyperlink"/>
                <w:b/>
                <w:bCs/>
                <w:noProof/>
              </w:rPr>
              <w:t>Workstream 5: Data → AI → Outcome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4073" w14:textId="42C171C8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4" w:history="1">
            <w:r w:rsidRPr="007F0213">
              <w:rPr>
                <w:rStyle w:val="Hyperlink"/>
                <w:b/>
                <w:bCs/>
                <w:noProof/>
              </w:rPr>
              <w:t>Workstream 6: Business Outcomes and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4847" w14:textId="5DEC7F86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5" w:history="1">
            <w:r w:rsidRPr="007F0213">
              <w:rPr>
                <w:rStyle w:val="Hyperlink"/>
                <w:b/>
                <w:bCs/>
                <w:noProof/>
              </w:rPr>
              <w:t>Workstream 7: Cost and Break-even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B718" w14:textId="74453CD2" w:rsidR="00F068F2" w:rsidRDefault="00F068F2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6" w:history="1">
            <w:r w:rsidRPr="007F0213">
              <w:rPr>
                <w:rStyle w:val="Hyperlink"/>
                <w:b/>
                <w:bCs/>
                <w:noProof/>
              </w:rPr>
              <w:t>Workstream 8: Competitor and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CB64" w14:textId="3D38A4B2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7" w:history="1">
            <w:r w:rsidRPr="007F0213">
              <w:rPr>
                <w:rStyle w:val="Hyperlink"/>
                <w:b/>
                <w:bCs/>
                <w:noProof/>
              </w:rPr>
              <w:t>4. Suggested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9399" w14:textId="122C5839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8" w:history="1">
            <w:r w:rsidRPr="007F0213">
              <w:rPr>
                <w:rStyle w:val="Hyperlink"/>
                <w:b/>
                <w:bCs/>
                <w:noProof/>
              </w:rPr>
              <w:t>5. Timeline for Next 7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0703" w14:textId="448BC671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59" w:history="1">
            <w:r w:rsidRPr="007F0213">
              <w:rPr>
                <w:rStyle w:val="Hyperlink"/>
                <w:b/>
                <w:bCs/>
                <w:noProof/>
              </w:rPr>
              <w:t>6. Immediate Next Sync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BAEE" w14:textId="1E52325B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60" w:history="1">
            <w:r w:rsidRPr="007F0213">
              <w:rPr>
                <w:rStyle w:val="Hyperlink"/>
                <w:b/>
                <w:bCs/>
                <w:noProof/>
              </w:rPr>
              <w:t>7. Key Critical Thinking Questions for the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A292E" w14:textId="292EAAD4" w:rsidR="00F068F2" w:rsidRDefault="00F068F2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9850961" w:history="1">
            <w:r w:rsidRPr="007F0213">
              <w:rPr>
                <w:rStyle w:val="Hyperlink"/>
                <w:b/>
                <w:bCs/>
                <w:noProof/>
              </w:rPr>
              <w:t>8. Definition of Done for Interim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89B9" w14:textId="389AD00F" w:rsidR="00F068F2" w:rsidRDefault="00F068F2">
          <w:r>
            <w:rPr>
              <w:b/>
              <w:bCs/>
              <w:noProof/>
            </w:rPr>
            <w:fldChar w:fldCharType="end"/>
          </w:r>
        </w:p>
      </w:sdtContent>
    </w:sdt>
    <w:p w14:paraId="44E06A76" w14:textId="07444078" w:rsidR="00F068F2" w:rsidRDefault="00F068F2">
      <w:pPr>
        <w:rPr>
          <w:b/>
          <w:bCs/>
        </w:rPr>
      </w:pPr>
      <w:r>
        <w:rPr>
          <w:b/>
          <w:bCs/>
        </w:rPr>
        <w:br w:type="page"/>
      </w:r>
    </w:p>
    <w:p w14:paraId="6069DE49" w14:textId="77777777" w:rsidR="00F068F2" w:rsidRDefault="00F068F2" w:rsidP="002C4CFB">
      <w:pPr>
        <w:rPr>
          <w:b/>
          <w:bCs/>
        </w:rPr>
      </w:pPr>
    </w:p>
    <w:p w14:paraId="0E5D6369" w14:textId="1DC32E13" w:rsidR="002C4CFB" w:rsidRPr="00655963" w:rsidRDefault="002C4CFB" w:rsidP="00655963">
      <w:pPr>
        <w:pStyle w:val="Heading2"/>
        <w:rPr>
          <w:b/>
          <w:bCs/>
          <w:sz w:val="22"/>
          <w:szCs w:val="22"/>
        </w:rPr>
      </w:pPr>
      <w:bookmarkStart w:id="0" w:name="_Toc229850946"/>
      <w:r w:rsidRPr="00655963">
        <w:rPr>
          <w:b/>
          <w:bCs/>
          <w:sz w:val="22"/>
          <w:szCs w:val="22"/>
        </w:rPr>
        <w:t>1. Current Objective</w:t>
      </w:r>
      <w:bookmarkEnd w:id="0"/>
    </w:p>
    <w:p w14:paraId="2FBB63A0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Based on the mentoring inputs, our immediate focus should be to move from a strong concept proposal to a clear, scoped, and evidence-backed interim submission.</w:t>
      </w:r>
    </w:p>
    <w:p w14:paraId="42E9B89B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The next phase should establish:</w:t>
      </w:r>
    </w:p>
    <w:p w14:paraId="1B5BF717" w14:textId="77777777" w:rsidR="002C4CFB" w:rsidRPr="002C4CFB" w:rsidRDefault="002C4CFB" w:rsidP="002C4CF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exactly our MVP will demonstrate</w:t>
      </w:r>
    </w:p>
    <w:p w14:paraId="3222EC99" w14:textId="77777777" w:rsidR="002C4CFB" w:rsidRPr="002C4CFB" w:rsidRDefault="002C4CFB" w:rsidP="002C4CF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how the dataset supports the MVP</w:t>
      </w:r>
    </w:p>
    <w:p w14:paraId="00DB68C0" w14:textId="77777777" w:rsidR="002C4CFB" w:rsidRPr="002C4CFB" w:rsidRDefault="002C4CFB" w:rsidP="002C4CF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AI capabilities are required</w:t>
      </w:r>
    </w:p>
    <w:p w14:paraId="7C4E45F1" w14:textId="77777777" w:rsidR="002C4CFB" w:rsidRPr="002C4CFB" w:rsidRDefault="002C4CFB" w:rsidP="002C4CF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workflow/architecture we will present</w:t>
      </w:r>
    </w:p>
    <w:p w14:paraId="61DE3798" w14:textId="77777777" w:rsidR="002C4CFB" w:rsidRPr="002C4CFB" w:rsidRDefault="002C4CFB" w:rsidP="002C4CF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business outcomes we expect</w:t>
      </w:r>
    </w:p>
    <w:p w14:paraId="2507B024" w14:textId="77777777" w:rsidR="002C4CFB" w:rsidRPr="002C4CFB" w:rsidRDefault="002C4CFB" w:rsidP="002C4CF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cost and break-even assumptions we will use</w:t>
      </w:r>
    </w:p>
    <w:p w14:paraId="32FD1A76" w14:textId="77777777" w:rsidR="002C4CFB" w:rsidRPr="002C4CFB" w:rsidRDefault="002C4CFB" w:rsidP="002C4CFB">
      <w:pPr>
        <w:numPr>
          <w:ilvl w:val="0"/>
          <w:numId w:val="1"/>
        </w:numPr>
        <w:rPr>
          <w:sz w:val="20"/>
          <w:szCs w:val="20"/>
        </w:rPr>
      </w:pPr>
      <w:r w:rsidRPr="002C4CFB">
        <w:rPr>
          <w:sz w:val="20"/>
          <w:szCs w:val="20"/>
        </w:rPr>
        <w:t>what can be shown as demo/experiment versus what remains conceptual</w:t>
      </w:r>
    </w:p>
    <w:p w14:paraId="32ED025A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16163B3F">
          <v:rect id="_x0000_i1115" style="width:0;height:1.5pt" o:hralign="center" o:hrstd="t" o:hr="t" fillcolor="#a0a0a0" stroked="f"/>
        </w:pict>
      </w:r>
    </w:p>
    <w:p w14:paraId="497FF63C" w14:textId="5E2A41C1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1" w:name="_Toc229850947"/>
      <w:r w:rsidRPr="002C4CFB">
        <w:rPr>
          <w:b/>
          <w:bCs/>
          <w:sz w:val="22"/>
          <w:szCs w:val="22"/>
        </w:rPr>
        <w:t>2. Recommended MVP Positioning</w:t>
      </w:r>
      <w:r w:rsidRPr="00655963">
        <w:rPr>
          <w:b/>
          <w:bCs/>
          <w:sz w:val="22"/>
          <w:szCs w:val="22"/>
        </w:rPr>
        <w:t xml:space="preserve"> </w:t>
      </w:r>
      <w:r w:rsidRPr="00F068F2">
        <w:rPr>
          <w:b/>
          <w:bCs/>
          <w:color w:val="FF0000"/>
          <w:sz w:val="22"/>
          <w:szCs w:val="22"/>
        </w:rPr>
        <w:sym w:font="Wingdings" w:char="F0E8"/>
      </w:r>
      <w:r w:rsidRPr="00F068F2">
        <w:rPr>
          <w:b/>
          <w:bCs/>
          <w:color w:val="FF0000"/>
          <w:sz w:val="22"/>
          <w:szCs w:val="22"/>
        </w:rPr>
        <w:t xml:space="preserve"> to be reviewed and agreed</w:t>
      </w:r>
      <w:bookmarkEnd w:id="1"/>
    </w:p>
    <w:p w14:paraId="68427DD1" w14:textId="7224E27C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Proposed MVP Scope</w:t>
      </w:r>
      <w:r w:rsidR="00655963">
        <w:rPr>
          <w:b/>
          <w:bCs/>
          <w:sz w:val="20"/>
          <w:szCs w:val="20"/>
        </w:rPr>
        <w:t xml:space="preserve">:  </w:t>
      </w:r>
      <w:r w:rsidRPr="002C4CFB">
        <w:rPr>
          <w:b/>
          <w:bCs/>
          <w:sz w:val="20"/>
          <w:szCs w:val="20"/>
          <w:highlight w:val="yellow"/>
        </w:rPr>
        <w:t xml:space="preserve">Project Ninja will focus on AI-assisted incident classification, routing, and response recommendation using IT support ticket data, supported by a simple </w:t>
      </w:r>
      <w:proofErr w:type="spellStart"/>
      <w:r w:rsidRPr="002C4CFB">
        <w:rPr>
          <w:b/>
          <w:bCs/>
          <w:sz w:val="20"/>
          <w:szCs w:val="20"/>
          <w:highlight w:val="yellow"/>
        </w:rPr>
        <w:t>LangGraph</w:t>
      </w:r>
      <w:proofErr w:type="spellEnd"/>
      <w:r w:rsidRPr="002C4CFB">
        <w:rPr>
          <w:b/>
          <w:bCs/>
          <w:sz w:val="20"/>
          <w:szCs w:val="20"/>
          <w:highlight w:val="yellow"/>
        </w:rPr>
        <w:t>-based workflow.</w:t>
      </w:r>
      <w:r w:rsidRPr="00655963">
        <w:rPr>
          <w:b/>
          <w:bCs/>
          <w:sz w:val="20"/>
          <w:szCs w:val="20"/>
        </w:rPr>
        <w:t xml:space="preserve"> </w:t>
      </w:r>
    </w:p>
    <w:p w14:paraId="59E19F1B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MVP should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541"/>
      </w:tblGrid>
      <w:tr w:rsidR="002C4CFB" w:rsidRPr="002C4CFB" w14:paraId="687D7F68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FA1A307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6F823AD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2C4CFB" w:rsidRPr="002C4CFB" w14:paraId="0EBD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B7A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Ticket classification</w:t>
            </w:r>
          </w:p>
        </w:tc>
        <w:tc>
          <w:tcPr>
            <w:tcW w:w="0" w:type="auto"/>
            <w:vAlign w:val="center"/>
            <w:hideMark/>
          </w:tcPr>
          <w:p w14:paraId="24CAAF8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Identify category/type of incident</w:t>
            </w:r>
          </w:p>
        </w:tc>
      </w:tr>
      <w:tr w:rsidR="002C4CFB" w:rsidRPr="002C4CFB" w14:paraId="7180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14E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Priority/severity indication</w:t>
            </w:r>
          </w:p>
        </w:tc>
        <w:tc>
          <w:tcPr>
            <w:tcW w:w="0" w:type="auto"/>
            <w:vAlign w:val="center"/>
            <w:hideMark/>
          </w:tcPr>
          <w:p w14:paraId="60A693C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Help teams understand urgency</w:t>
            </w:r>
          </w:p>
        </w:tc>
      </w:tr>
      <w:tr w:rsidR="002C4CFB" w:rsidRPr="002C4CFB" w14:paraId="4957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561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Routing recommendation</w:t>
            </w:r>
          </w:p>
        </w:tc>
        <w:tc>
          <w:tcPr>
            <w:tcW w:w="0" w:type="auto"/>
            <w:vAlign w:val="center"/>
            <w:hideMark/>
          </w:tcPr>
          <w:p w14:paraId="398BF58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Suggest the right support group/team</w:t>
            </w:r>
          </w:p>
        </w:tc>
      </w:tr>
      <w:tr w:rsidR="002C4CFB" w:rsidRPr="002C4CFB" w14:paraId="5BB27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30E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Response recommendation</w:t>
            </w:r>
          </w:p>
        </w:tc>
        <w:tc>
          <w:tcPr>
            <w:tcW w:w="0" w:type="auto"/>
            <w:vAlign w:val="center"/>
            <w:hideMark/>
          </w:tcPr>
          <w:p w14:paraId="5FF1D62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Suggest possible next-best-action</w:t>
            </w:r>
          </w:p>
        </w:tc>
      </w:tr>
      <w:tr w:rsidR="002C4CFB" w:rsidRPr="002C4CFB" w14:paraId="4DB5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EE4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Human-in-the-loop review</w:t>
            </w:r>
          </w:p>
        </w:tc>
        <w:tc>
          <w:tcPr>
            <w:tcW w:w="0" w:type="auto"/>
            <w:vAlign w:val="center"/>
            <w:hideMark/>
          </w:tcPr>
          <w:p w14:paraId="0664379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Allow human validation before action</w:t>
            </w:r>
          </w:p>
        </w:tc>
      </w:tr>
      <w:tr w:rsidR="002C4CFB" w:rsidRPr="002C4CFB" w14:paraId="000F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9BE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Basic operational outcome view</w:t>
            </w:r>
          </w:p>
        </w:tc>
        <w:tc>
          <w:tcPr>
            <w:tcW w:w="0" w:type="auto"/>
            <w:vAlign w:val="center"/>
            <w:hideMark/>
          </w:tcPr>
          <w:p w14:paraId="225DB5A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Show how this improves triage/response</w:t>
            </w:r>
          </w:p>
        </w:tc>
      </w:tr>
    </w:tbl>
    <w:p w14:paraId="50BF8E88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6B3A861F" w14:textId="16297D7B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Keep as future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3392"/>
      </w:tblGrid>
      <w:tr w:rsidR="002C4CFB" w:rsidRPr="002C4CFB" w14:paraId="6CFCC024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F383F29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BDBDEBC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2C4CFB" w:rsidRPr="002C4CFB" w14:paraId="2F98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0A0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Full autonomous remediation</w:t>
            </w:r>
          </w:p>
        </w:tc>
        <w:tc>
          <w:tcPr>
            <w:tcW w:w="0" w:type="auto"/>
            <w:vAlign w:val="center"/>
            <w:hideMark/>
          </w:tcPr>
          <w:p w14:paraId="13E0BBF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Too broad for capstone MVP</w:t>
            </w:r>
          </w:p>
        </w:tc>
      </w:tr>
      <w:tr w:rsidR="002C4CFB" w:rsidRPr="002C4CFB" w14:paraId="649D0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961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Enterprise-wide AIOps orchestration</w:t>
            </w:r>
          </w:p>
        </w:tc>
        <w:tc>
          <w:tcPr>
            <w:tcW w:w="0" w:type="auto"/>
            <w:vAlign w:val="center"/>
            <w:hideMark/>
          </w:tcPr>
          <w:p w14:paraId="47B0CC5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Future product vision</w:t>
            </w:r>
          </w:p>
        </w:tc>
      </w:tr>
      <w:tr w:rsidR="002C4CFB" w:rsidRPr="002C4CFB" w14:paraId="4D4B5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455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Real-time monitoring integration</w:t>
            </w:r>
          </w:p>
        </w:tc>
        <w:tc>
          <w:tcPr>
            <w:tcW w:w="0" w:type="auto"/>
            <w:vAlign w:val="center"/>
            <w:hideMark/>
          </w:tcPr>
          <w:p w14:paraId="3B9B3BA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Requires production system access</w:t>
            </w:r>
          </w:p>
        </w:tc>
      </w:tr>
      <w:tr w:rsidR="002C4CFB" w:rsidRPr="002C4CFB" w14:paraId="359B4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786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Self-healing operations</w:t>
            </w:r>
          </w:p>
        </w:tc>
        <w:tc>
          <w:tcPr>
            <w:tcW w:w="0" w:type="auto"/>
            <w:vAlign w:val="center"/>
            <w:hideMark/>
          </w:tcPr>
          <w:p w14:paraId="0C9B1C5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Long-term roadmap</w:t>
            </w:r>
          </w:p>
        </w:tc>
      </w:tr>
      <w:tr w:rsidR="002C4CFB" w:rsidRPr="002C4CFB" w14:paraId="1155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1B0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 xml:space="preserve">Full executive command </w:t>
            </w:r>
            <w:proofErr w:type="spellStart"/>
            <w:r w:rsidRPr="002C4CFB">
              <w:rPr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2DD0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Can be mentioned as future expansion</w:t>
            </w:r>
          </w:p>
        </w:tc>
      </w:tr>
    </w:tbl>
    <w:p w14:paraId="262D20FB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6DEBA27F">
          <v:rect id="_x0000_i1116" style="width:0;height:1.5pt" o:hralign="center" o:hrstd="t" o:hr="t" fillcolor="#a0a0a0" stroked="f"/>
        </w:pict>
      </w:r>
    </w:p>
    <w:p w14:paraId="2C5711C7" w14:textId="77777777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2" w:name="_Toc229850948"/>
      <w:r w:rsidRPr="002C4CFB">
        <w:rPr>
          <w:b/>
          <w:bCs/>
          <w:sz w:val="22"/>
          <w:szCs w:val="22"/>
        </w:rPr>
        <w:t>3. Workstreams and Actions</w:t>
      </w:r>
      <w:bookmarkEnd w:id="2"/>
    </w:p>
    <w:p w14:paraId="2351DBE8" w14:textId="77777777" w:rsidR="002C4CFB" w:rsidRPr="00F068F2" w:rsidRDefault="002C4CFB" w:rsidP="00F068F2">
      <w:pPr>
        <w:pStyle w:val="Heading3"/>
        <w:rPr>
          <w:b/>
          <w:bCs/>
          <w:sz w:val="20"/>
          <w:szCs w:val="20"/>
        </w:rPr>
      </w:pPr>
      <w:bookmarkStart w:id="3" w:name="_Toc229850949"/>
      <w:r w:rsidRPr="00F068F2">
        <w:rPr>
          <w:b/>
          <w:bCs/>
          <w:sz w:val="20"/>
          <w:szCs w:val="20"/>
        </w:rPr>
        <w:t>Workstream 1: MVP Scope Finalization</w:t>
      </w:r>
      <w:bookmarkEnd w:id="3"/>
    </w:p>
    <w:p w14:paraId="18F17087" w14:textId="4CC94652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 </w:t>
      </w:r>
      <w:r w:rsidRPr="002C4CFB">
        <w:rPr>
          <w:sz w:val="20"/>
          <w:szCs w:val="20"/>
        </w:rPr>
        <w:t>Clearly define what we are building/explaining for the capstone and what we are not.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2814"/>
      </w:tblGrid>
      <w:tr w:rsidR="002C4CFB" w:rsidRPr="002C4CFB" w14:paraId="597A9D05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176A0C5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F02621C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2C4CFB" w:rsidRPr="002C4CFB" w14:paraId="3C0D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ADB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Finalize 2–</w:t>
            </w:r>
            <w:proofErr w:type="gramStart"/>
            <w:r w:rsidRPr="002C4CFB">
              <w:rPr>
                <w:sz w:val="20"/>
                <w:szCs w:val="20"/>
              </w:rPr>
              <w:t>3 line</w:t>
            </w:r>
            <w:proofErr w:type="gramEnd"/>
            <w:r w:rsidRPr="002C4CFB">
              <w:rPr>
                <w:sz w:val="20"/>
                <w:szCs w:val="20"/>
              </w:rPr>
              <w:t xml:space="preserve"> MVP statement</w:t>
            </w:r>
          </w:p>
        </w:tc>
        <w:tc>
          <w:tcPr>
            <w:tcW w:w="0" w:type="auto"/>
            <w:vAlign w:val="center"/>
            <w:hideMark/>
          </w:tcPr>
          <w:p w14:paraId="5FA4459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Clear MVP definition</w:t>
            </w:r>
          </w:p>
        </w:tc>
      </w:tr>
      <w:tr w:rsidR="002C4CFB" w:rsidRPr="002C4CFB" w14:paraId="46A2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06E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Define in-scope capabilities</w:t>
            </w:r>
          </w:p>
        </w:tc>
        <w:tc>
          <w:tcPr>
            <w:tcW w:w="0" w:type="auto"/>
            <w:vAlign w:val="center"/>
            <w:hideMark/>
          </w:tcPr>
          <w:p w14:paraId="650D347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MVP scope list</w:t>
            </w:r>
          </w:p>
        </w:tc>
      </w:tr>
      <w:tr w:rsidR="002C4CFB" w:rsidRPr="002C4CFB" w14:paraId="44BDF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616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Define out-of-scope/future roadmap items</w:t>
            </w:r>
          </w:p>
        </w:tc>
        <w:tc>
          <w:tcPr>
            <w:tcW w:w="0" w:type="auto"/>
            <w:vAlign w:val="center"/>
            <w:hideMark/>
          </w:tcPr>
          <w:p w14:paraId="2363BFB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Scope boundary</w:t>
            </w:r>
          </w:p>
        </w:tc>
      </w:tr>
      <w:tr w:rsidR="002C4CFB" w:rsidRPr="002C4CFB" w14:paraId="73B5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8E7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Identify primary user persona</w:t>
            </w:r>
          </w:p>
        </w:tc>
        <w:tc>
          <w:tcPr>
            <w:tcW w:w="0" w:type="auto"/>
            <w:vAlign w:val="center"/>
            <w:hideMark/>
          </w:tcPr>
          <w:p w14:paraId="2C77318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Service Desk / IT Ops user</w:t>
            </w:r>
          </w:p>
        </w:tc>
      </w:tr>
      <w:tr w:rsidR="002C4CFB" w:rsidRPr="002C4CFB" w14:paraId="7959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220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lastRenderedPageBreak/>
              <w:t>Identify primary outcome</w:t>
            </w:r>
          </w:p>
        </w:tc>
        <w:tc>
          <w:tcPr>
            <w:tcW w:w="0" w:type="auto"/>
            <w:vAlign w:val="center"/>
            <w:hideMark/>
          </w:tcPr>
          <w:p w14:paraId="1136AB6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Faster and better incident triage</w:t>
            </w:r>
          </w:p>
        </w:tc>
      </w:tr>
    </w:tbl>
    <w:p w14:paraId="111CB98C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7ADA1FAF" w14:textId="45455D65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Critical questions to answer</w:t>
      </w:r>
    </w:p>
    <w:p w14:paraId="1CFE6F24" w14:textId="77777777" w:rsidR="002C4CFB" w:rsidRPr="002C4CFB" w:rsidRDefault="002C4CFB" w:rsidP="002C4CF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exactly will the MVP demonstrate?</w:t>
      </w:r>
    </w:p>
    <w:p w14:paraId="67FA8793" w14:textId="77777777" w:rsidR="002C4CFB" w:rsidRPr="002C4CFB" w:rsidRDefault="002C4CFB" w:rsidP="002C4CF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Are we focusing on classification, routing, recommendation, or all three?</w:t>
      </w:r>
    </w:p>
    <w:p w14:paraId="113007E5" w14:textId="77777777" w:rsidR="002C4CFB" w:rsidRPr="002C4CFB" w:rsidRDefault="002C4CFB" w:rsidP="002C4CF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is the one message we want the mentor/evaluators to remember?</w:t>
      </w:r>
    </w:p>
    <w:p w14:paraId="7AAB8879" w14:textId="77777777" w:rsidR="002C4CFB" w:rsidRPr="002C4CFB" w:rsidRDefault="002C4CFB" w:rsidP="002C4CFB">
      <w:pPr>
        <w:numPr>
          <w:ilvl w:val="0"/>
          <w:numId w:val="2"/>
        </w:numPr>
        <w:rPr>
          <w:sz w:val="20"/>
          <w:szCs w:val="20"/>
        </w:rPr>
      </w:pPr>
      <w:r w:rsidRPr="002C4CFB">
        <w:rPr>
          <w:sz w:val="20"/>
          <w:szCs w:val="20"/>
        </w:rPr>
        <w:t>What should we avoid overclaiming?</w:t>
      </w:r>
    </w:p>
    <w:p w14:paraId="219F7136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03C5CE56">
          <v:rect id="_x0000_i1117" style="width:0;height:1.5pt" o:hralign="center" o:hrstd="t" o:hr="t" fillcolor="#a0a0a0" stroked="f"/>
        </w:pict>
      </w:r>
    </w:p>
    <w:p w14:paraId="7CC6E3C7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4" w:name="_Toc229850950"/>
      <w:r w:rsidRPr="002C4CFB">
        <w:rPr>
          <w:b/>
          <w:bCs/>
          <w:sz w:val="20"/>
          <w:szCs w:val="20"/>
        </w:rPr>
        <w:t>Workstream 2: Dataset Review and Feature Mapping</w:t>
      </w:r>
      <w:bookmarkEnd w:id="4"/>
    </w:p>
    <w:p w14:paraId="004E76D1" w14:textId="0EEAAFC7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Understand what the 29,651-ticket dataset can realistically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358"/>
      </w:tblGrid>
      <w:tr w:rsidR="002C4CFB" w:rsidRPr="002C4CFB" w14:paraId="73A3814F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D30D384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52F5382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2C4CFB" w:rsidRPr="002C4CFB" w14:paraId="462C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A0C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Review dataset columns</w:t>
            </w:r>
          </w:p>
        </w:tc>
        <w:tc>
          <w:tcPr>
            <w:tcW w:w="0" w:type="auto"/>
            <w:vAlign w:val="center"/>
            <w:hideMark/>
          </w:tcPr>
          <w:p w14:paraId="60B9779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Dataset field inventory</w:t>
            </w:r>
          </w:p>
        </w:tc>
      </w:tr>
      <w:tr w:rsidR="002C4CFB" w:rsidRPr="002C4CFB" w14:paraId="7419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536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Identify usable variables/features</w:t>
            </w:r>
          </w:p>
        </w:tc>
        <w:tc>
          <w:tcPr>
            <w:tcW w:w="0" w:type="auto"/>
            <w:vAlign w:val="center"/>
            <w:hideMark/>
          </w:tcPr>
          <w:p w14:paraId="6B56983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Feature table</w:t>
            </w:r>
          </w:p>
        </w:tc>
      </w:tr>
      <w:tr w:rsidR="002C4CFB" w:rsidRPr="002C4CFB" w14:paraId="1D7A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E27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Check missing values/data quality</w:t>
            </w:r>
          </w:p>
        </w:tc>
        <w:tc>
          <w:tcPr>
            <w:tcW w:w="0" w:type="auto"/>
            <w:vAlign w:val="center"/>
            <w:hideMark/>
          </w:tcPr>
          <w:p w14:paraId="72DCD8E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 quality notes</w:t>
            </w:r>
          </w:p>
        </w:tc>
      </w:tr>
      <w:tr w:rsidR="002C4CFB" w:rsidRPr="002C4CFB" w14:paraId="7AE2B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617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Identify target labels</w:t>
            </w:r>
          </w:p>
        </w:tc>
        <w:tc>
          <w:tcPr>
            <w:tcW w:w="0" w:type="auto"/>
            <w:vAlign w:val="center"/>
            <w:hideMark/>
          </w:tcPr>
          <w:p w14:paraId="18EA985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Classification/recommendation target</w:t>
            </w:r>
          </w:p>
        </w:tc>
      </w:tr>
      <w:tr w:rsidR="002C4CFB" w:rsidRPr="002C4CFB" w14:paraId="5D95C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E36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Select sample records for demo</w:t>
            </w:r>
          </w:p>
        </w:tc>
        <w:tc>
          <w:tcPr>
            <w:tcW w:w="0" w:type="auto"/>
            <w:vAlign w:val="center"/>
            <w:hideMark/>
          </w:tcPr>
          <w:p w14:paraId="78E3FE0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Demo-ready sample set</w:t>
            </w:r>
          </w:p>
        </w:tc>
      </w:tr>
      <w:tr w:rsidR="002C4CFB" w:rsidRPr="002C4CFB" w14:paraId="75B8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163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Capture assumptions</w:t>
            </w:r>
          </w:p>
        </w:tc>
        <w:tc>
          <w:tcPr>
            <w:tcW w:w="0" w:type="auto"/>
            <w:vAlign w:val="center"/>
            <w:hideMark/>
          </w:tcPr>
          <w:p w14:paraId="12983F1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 assumption log</w:t>
            </w:r>
          </w:p>
        </w:tc>
      </w:tr>
    </w:tbl>
    <w:p w14:paraId="222B47C6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30619D05" w14:textId="1242A7C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Feature mapping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272"/>
        <w:gridCol w:w="2599"/>
        <w:gridCol w:w="1649"/>
      </w:tblGrid>
      <w:tr w:rsidR="002C4CFB" w:rsidRPr="002C4CFB" w14:paraId="32F96796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BD18D14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Dataset Field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11DFDF3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6A42A46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Possible Use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2F66E7C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AI Capability</w:t>
            </w:r>
          </w:p>
        </w:tc>
      </w:tr>
      <w:tr w:rsidR="002C4CFB" w:rsidRPr="002C4CFB" w14:paraId="1800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A57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Ticket description</w:t>
            </w:r>
          </w:p>
        </w:tc>
        <w:tc>
          <w:tcPr>
            <w:tcW w:w="0" w:type="auto"/>
            <w:vAlign w:val="center"/>
            <w:hideMark/>
          </w:tcPr>
          <w:p w14:paraId="31643E2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Issue details</w:t>
            </w:r>
          </w:p>
        </w:tc>
        <w:tc>
          <w:tcPr>
            <w:tcW w:w="0" w:type="auto"/>
            <w:vAlign w:val="center"/>
            <w:hideMark/>
          </w:tcPr>
          <w:p w14:paraId="6DB1D35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Classification/summarization</w:t>
            </w:r>
          </w:p>
        </w:tc>
        <w:tc>
          <w:tcPr>
            <w:tcW w:w="0" w:type="auto"/>
            <w:vAlign w:val="center"/>
            <w:hideMark/>
          </w:tcPr>
          <w:p w14:paraId="5A054A4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NLP</w:t>
            </w:r>
          </w:p>
        </w:tc>
      </w:tr>
      <w:tr w:rsidR="002C4CFB" w:rsidRPr="002C4CFB" w14:paraId="7717E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37D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Category/type</w:t>
            </w:r>
          </w:p>
        </w:tc>
        <w:tc>
          <w:tcPr>
            <w:tcW w:w="0" w:type="auto"/>
            <w:vAlign w:val="center"/>
            <w:hideMark/>
          </w:tcPr>
          <w:p w14:paraId="47823C2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Incident class</w:t>
            </w:r>
          </w:p>
        </w:tc>
        <w:tc>
          <w:tcPr>
            <w:tcW w:w="0" w:type="auto"/>
            <w:vAlign w:val="center"/>
            <w:hideMark/>
          </w:tcPr>
          <w:p w14:paraId="6A4A601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Target label</w:t>
            </w:r>
          </w:p>
        </w:tc>
        <w:tc>
          <w:tcPr>
            <w:tcW w:w="0" w:type="auto"/>
            <w:vAlign w:val="center"/>
            <w:hideMark/>
          </w:tcPr>
          <w:p w14:paraId="4255F80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Classification</w:t>
            </w:r>
          </w:p>
        </w:tc>
      </w:tr>
      <w:tr w:rsidR="002C4CFB" w:rsidRPr="002C4CFB" w14:paraId="56163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40B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Priority/severity</w:t>
            </w:r>
          </w:p>
        </w:tc>
        <w:tc>
          <w:tcPr>
            <w:tcW w:w="0" w:type="auto"/>
            <w:vAlign w:val="center"/>
            <w:hideMark/>
          </w:tcPr>
          <w:p w14:paraId="7C68502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48D8AD2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Risk indication</w:t>
            </w:r>
          </w:p>
        </w:tc>
        <w:tc>
          <w:tcPr>
            <w:tcW w:w="0" w:type="auto"/>
            <w:vAlign w:val="center"/>
            <w:hideMark/>
          </w:tcPr>
          <w:p w14:paraId="3B76C2A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Prediction/scoring</w:t>
            </w:r>
          </w:p>
        </w:tc>
      </w:tr>
      <w:tr w:rsidR="002C4CFB" w:rsidRPr="002C4CFB" w14:paraId="4CBC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1BD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1BA4C47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1B1100A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7652420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Recommendation</w:t>
            </w:r>
          </w:p>
        </w:tc>
      </w:tr>
      <w:tr w:rsidR="002C4CFB" w:rsidRPr="002C4CFB" w14:paraId="760F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F64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48DF712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Past fix/action</w:t>
            </w:r>
          </w:p>
        </w:tc>
        <w:tc>
          <w:tcPr>
            <w:tcW w:w="0" w:type="auto"/>
            <w:vAlign w:val="center"/>
            <w:hideMark/>
          </w:tcPr>
          <w:p w14:paraId="3F04FF4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Response suggestion</w:t>
            </w:r>
          </w:p>
        </w:tc>
        <w:tc>
          <w:tcPr>
            <w:tcW w:w="0" w:type="auto"/>
            <w:vAlign w:val="center"/>
            <w:hideMark/>
          </w:tcPr>
          <w:p w14:paraId="3DC2D27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Recommendation</w:t>
            </w:r>
          </w:p>
        </w:tc>
      </w:tr>
      <w:tr w:rsidR="002C4CFB" w:rsidRPr="002C4CFB" w14:paraId="6867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549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Created/resolved dates</w:t>
            </w:r>
          </w:p>
        </w:tc>
        <w:tc>
          <w:tcPr>
            <w:tcW w:w="0" w:type="auto"/>
            <w:vAlign w:val="center"/>
            <w:hideMark/>
          </w:tcPr>
          <w:p w14:paraId="445FE01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Time taken</w:t>
            </w:r>
          </w:p>
        </w:tc>
        <w:tc>
          <w:tcPr>
            <w:tcW w:w="0" w:type="auto"/>
            <w:vAlign w:val="center"/>
            <w:hideMark/>
          </w:tcPr>
          <w:p w14:paraId="2D243F5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MTTR analysis</w:t>
            </w:r>
          </w:p>
        </w:tc>
        <w:tc>
          <w:tcPr>
            <w:tcW w:w="0" w:type="auto"/>
            <w:vAlign w:val="center"/>
            <w:hideMark/>
          </w:tcPr>
          <w:p w14:paraId="629E27B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Analytics</w:t>
            </w:r>
          </w:p>
        </w:tc>
      </w:tr>
    </w:tbl>
    <w:p w14:paraId="6B7E71F4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568977CE">
          <v:rect id="_x0000_i1118" style="width:0;height:1.5pt" o:hralign="center" o:hrstd="t" o:hr="t" fillcolor="#a0a0a0" stroked="f"/>
        </w:pict>
      </w:r>
    </w:p>
    <w:p w14:paraId="6CE69E5D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5" w:name="_Toc229850951"/>
      <w:r w:rsidRPr="002C4CFB">
        <w:rPr>
          <w:b/>
          <w:bCs/>
          <w:sz w:val="20"/>
          <w:szCs w:val="20"/>
        </w:rPr>
        <w:t xml:space="preserve">Workstream 3: </w:t>
      </w:r>
      <w:proofErr w:type="spellStart"/>
      <w:r w:rsidRPr="002C4CFB">
        <w:rPr>
          <w:b/>
          <w:bCs/>
          <w:sz w:val="20"/>
          <w:szCs w:val="20"/>
        </w:rPr>
        <w:t>LangGraph</w:t>
      </w:r>
      <w:proofErr w:type="spellEnd"/>
      <w:r w:rsidRPr="002C4CFB">
        <w:rPr>
          <w:b/>
          <w:bCs/>
          <w:sz w:val="20"/>
          <w:szCs w:val="20"/>
        </w:rPr>
        <w:t xml:space="preserve"> Experiment / Demo Scope</w:t>
      </w:r>
      <w:bookmarkEnd w:id="5"/>
    </w:p>
    <w:p w14:paraId="19899885" w14:textId="12662EC7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Define a lightweight experiment that supports the capstone story without becoming too complex.</w:t>
      </w:r>
    </w:p>
    <w:p w14:paraId="4EACF5E4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Recommended simple workflow</w:t>
      </w:r>
    </w:p>
    <w:p w14:paraId="5C6201EB" w14:textId="77777777" w:rsidR="002C4CFB" w:rsidRPr="002C4CFB" w:rsidRDefault="002C4CFB" w:rsidP="002C4CF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User submits/support ticket is selected</w:t>
      </w:r>
    </w:p>
    <w:p w14:paraId="36F08943" w14:textId="77777777" w:rsidR="002C4CFB" w:rsidRPr="002C4CFB" w:rsidRDefault="002C4CFB" w:rsidP="002C4CF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Agent reads ticket description</w:t>
      </w:r>
    </w:p>
    <w:p w14:paraId="44CE909A" w14:textId="77777777" w:rsidR="002C4CFB" w:rsidRPr="002C4CFB" w:rsidRDefault="002C4CFB" w:rsidP="002C4CF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Classification node identifies incident category</w:t>
      </w:r>
    </w:p>
    <w:p w14:paraId="438E45CD" w14:textId="77777777" w:rsidR="002C4CFB" w:rsidRPr="002C4CFB" w:rsidRDefault="002C4CFB" w:rsidP="002C4CF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Priority/risk node suggests urgency</w:t>
      </w:r>
    </w:p>
    <w:p w14:paraId="4418ABDB" w14:textId="77777777" w:rsidR="002C4CFB" w:rsidRPr="002C4CFB" w:rsidRDefault="002C4CFB" w:rsidP="002C4CF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Recommendation node suggests next-best-action or routing</w:t>
      </w:r>
    </w:p>
    <w:p w14:paraId="0185B6FF" w14:textId="77777777" w:rsidR="002C4CFB" w:rsidRPr="002C4CFB" w:rsidRDefault="002C4CFB" w:rsidP="002C4CF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Human-in-the-loop node validates or overrides</w:t>
      </w:r>
    </w:p>
    <w:p w14:paraId="01C9FE3A" w14:textId="77777777" w:rsidR="002C4CFB" w:rsidRPr="002C4CFB" w:rsidRDefault="002C4CFB" w:rsidP="002C4CFB">
      <w:pPr>
        <w:numPr>
          <w:ilvl w:val="0"/>
          <w:numId w:val="3"/>
        </w:numPr>
        <w:rPr>
          <w:sz w:val="20"/>
          <w:szCs w:val="20"/>
        </w:rPr>
      </w:pPr>
      <w:r w:rsidRPr="002C4CFB">
        <w:rPr>
          <w:sz w:val="20"/>
          <w:szCs w:val="20"/>
        </w:rPr>
        <w:t>Final output is generated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545"/>
      </w:tblGrid>
      <w:tr w:rsidR="002C4CFB" w:rsidRPr="002C4CFB" w14:paraId="0FBCD696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D2AA348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7C6C694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2C4CFB" w:rsidRPr="002C4CFB" w14:paraId="2216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028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 xml:space="preserve">Define </w:t>
            </w:r>
            <w:proofErr w:type="spellStart"/>
            <w:r w:rsidRPr="002C4CFB">
              <w:rPr>
                <w:sz w:val="20"/>
                <w:szCs w:val="20"/>
              </w:rPr>
              <w:t>LangGraph</w:t>
            </w:r>
            <w:proofErr w:type="spellEnd"/>
            <w:r w:rsidRPr="002C4CFB">
              <w:rPr>
                <w:sz w:val="20"/>
                <w:szCs w:val="20"/>
              </w:rPr>
              <w:t xml:space="preserve"> nodes</w:t>
            </w:r>
          </w:p>
        </w:tc>
        <w:tc>
          <w:tcPr>
            <w:tcW w:w="0" w:type="auto"/>
            <w:vAlign w:val="center"/>
            <w:hideMark/>
          </w:tcPr>
          <w:p w14:paraId="224A93D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Simple agent workflow</w:t>
            </w:r>
          </w:p>
        </w:tc>
      </w:tr>
      <w:tr w:rsidR="002C4CFB" w:rsidRPr="002C4CFB" w14:paraId="4ECD3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E47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Select sample tickets</w:t>
            </w:r>
          </w:p>
        </w:tc>
        <w:tc>
          <w:tcPr>
            <w:tcW w:w="0" w:type="auto"/>
            <w:vAlign w:val="center"/>
            <w:hideMark/>
          </w:tcPr>
          <w:p w14:paraId="68A2F63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Test data</w:t>
            </w:r>
          </w:p>
        </w:tc>
      </w:tr>
      <w:tr w:rsidR="002C4CFB" w:rsidRPr="002C4CFB" w14:paraId="56AA9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81F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Create prompt logic</w:t>
            </w:r>
          </w:p>
        </w:tc>
        <w:tc>
          <w:tcPr>
            <w:tcW w:w="0" w:type="auto"/>
            <w:vAlign w:val="center"/>
            <w:hideMark/>
          </w:tcPr>
          <w:p w14:paraId="04C3629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Prompt templates</w:t>
            </w:r>
          </w:p>
        </w:tc>
      </w:tr>
      <w:tr w:rsidR="002C4CFB" w:rsidRPr="002C4CFB" w14:paraId="29D4B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37D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lastRenderedPageBreak/>
              <w:t>Generate sample outputs</w:t>
            </w:r>
          </w:p>
        </w:tc>
        <w:tc>
          <w:tcPr>
            <w:tcW w:w="0" w:type="auto"/>
            <w:vAlign w:val="center"/>
            <w:hideMark/>
          </w:tcPr>
          <w:p w14:paraId="5620226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Demo evidence/screenshots</w:t>
            </w:r>
          </w:p>
        </w:tc>
      </w:tr>
      <w:tr w:rsidR="002C4CFB" w:rsidRPr="002C4CFB" w14:paraId="15AE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120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Capture limitations</w:t>
            </w:r>
          </w:p>
        </w:tc>
        <w:tc>
          <w:tcPr>
            <w:tcW w:w="0" w:type="auto"/>
            <w:vAlign w:val="center"/>
            <w:hideMark/>
          </w:tcPr>
          <w:p w14:paraId="7F37AB2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Demo assumptions/risks</w:t>
            </w:r>
          </w:p>
        </w:tc>
      </w:tr>
    </w:tbl>
    <w:p w14:paraId="2FCDE28C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634A73BE" w14:textId="5B964B26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Critical questions</w:t>
      </w:r>
    </w:p>
    <w:p w14:paraId="3A472793" w14:textId="77777777" w:rsidR="002C4CFB" w:rsidRPr="002C4CFB" w:rsidRDefault="002C4CFB" w:rsidP="002C4CF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 xml:space="preserve">What will </w:t>
      </w:r>
      <w:proofErr w:type="spellStart"/>
      <w:r w:rsidRPr="002C4CFB">
        <w:rPr>
          <w:sz w:val="20"/>
          <w:szCs w:val="20"/>
        </w:rPr>
        <w:t>LangGraph</w:t>
      </w:r>
      <w:proofErr w:type="spellEnd"/>
      <w:r w:rsidRPr="002C4CFB">
        <w:rPr>
          <w:sz w:val="20"/>
          <w:szCs w:val="20"/>
        </w:rPr>
        <w:t xml:space="preserve"> demonstrate that a normal static flow will not?</w:t>
      </w:r>
    </w:p>
    <w:p w14:paraId="56C60D4A" w14:textId="77777777" w:rsidR="002C4CFB" w:rsidRPr="002C4CFB" w:rsidRDefault="002C4CFB" w:rsidP="002C4CF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 xml:space="preserve">Are we using </w:t>
      </w:r>
      <w:proofErr w:type="spellStart"/>
      <w:r w:rsidRPr="002C4CFB">
        <w:rPr>
          <w:sz w:val="20"/>
          <w:szCs w:val="20"/>
        </w:rPr>
        <w:t>LangGraph</w:t>
      </w:r>
      <w:proofErr w:type="spellEnd"/>
      <w:r w:rsidRPr="002C4CFB">
        <w:rPr>
          <w:sz w:val="20"/>
          <w:szCs w:val="20"/>
        </w:rPr>
        <w:t xml:space="preserve"> for orchestration or only as a concept?</w:t>
      </w:r>
    </w:p>
    <w:p w14:paraId="06F8B663" w14:textId="77777777" w:rsidR="002C4CFB" w:rsidRPr="002C4CFB" w:rsidRDefault="002C4CFB" w:rsidP="002C4CF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Can we explain the demo clearly to a non-technical evaluator?</w:t>
      </w:r>
    </w:p>
    <w:p w14:paraId="0E79BA07" w14:textId="77777777" w:rsidR="002C4CFB" w:rsidRPr="002C4CFB" w:rsidRDefault="002C4CFB" w:rsidP="002C4CFB">
      <w:pPr>
        <w:numPr>
          <w:ilvl w:val="0"/>
          <w:numId w:val="4"/>
        </w:numPr>
        <w:rPr>
          <w:sz w:val="20"/>
          <w:szCs w:val="20"/>
        </w:rPr>
      </w:pPr>
      <w:r w:rsidRPr="002C4CFB">
        <w:rPr>
          <w:sz w:val="20"/>
          <w:szCs w:val="20"/>
        </w:rPr>
        <w:t>What is the smallest working demonstration we can attempt?</w:t>
      </w:r>
    </w:p>
    <w:p w14:paraId="6EE24BA6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72C60D5F">
          <v:rect id="_x0000_i1119" style="width:0;height:1.5pt" o:hralign="center" o:hrstd="t" o:hr="t" fillcolor="#a0a0a0" stroked="f"/>
        </w:pict>
      </w:r>
    </w:p>
    <w:p w14:paraId="7A7D067A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6" w:name="_Toc229850952"/>
      <w:r w:rsidRPr="002C4CFB">
        <w:rPr>
          <w:b/>
          <w:bCs/>
          <w:sz w:val="20"/>
          <w:szCs w:val="20"/>
        </w:rPr>
        <w:t>Workstream 4: Functional Workflow / Architecture</w:t>
      </w:r>
      <w:bookmarkEnd w:id="6"/>
    </w:p>
    <w:p w14:paraId="0E77FC69" w14:textId="2AE203E6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Create a simple report-ready workflow that connects data, AI, human decision-making, and business outcome.</w:t>
      </w:r>
    </w:p>
    <w:p w14:paraId="2C1B0F2E" w14:textId="6F96FDA6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Proposed workflow</w:t>
      </w:r>
      <w:r w:rsidRPr="00655963">
        <w:rPr>
          <w:b/>
          <w:bCs/>
          <w:sz w:val="20"/>
          <w:szCs w:val="20"/>
        </w:rPr>
        <w:t xml:space="preserve"> </w:t>
      </w:r>
      <w:r w:rsidRPr="00655963">
        <w:rPr>
          <w:b/>
          <w:bCs/>
          <w:sz w:val="20"/>
          <w:szCs w:val="20"/>
          <w:highlight w:val="yellow"/>
        </w:rPr>
        <w:t>(to be reviewed, elaborated and agreed)</w:t>
      </w:r>
    </w:p>
    <w:p w14:paraId="252212AE" w14:textId="77777777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Ticket / Incident Data</w:t>
      </w:r>
    </w:p>
    <w:p w14:paraId="2733752E" w14:textId="0E8DAF10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↓</w:t>
      </w:r>
    </w:p>
    <w:p w14:paraId="7C2322A0" w14:textId="77777777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Data Cleaning &amp; Feature Extraction</w:t>
      </w:r>
    </w:p>
    <w:p w14:paraId="6AF447D0" w14:textId="6C819FB3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↓</w:t>
      </w:r>
    </w:p>
    <w:p w14:paraId="3873E1C9" w14:textId="77777777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AI Classification / Priority Detection</w:t>
      </w:r>
    </w:p>
    <w:p w14:paraId="50A9B329" w14:textId="43D87A48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↓</w:t>
      </w:r>
    </w:p>
    <w:p w14:paraId="194B0F41" w14:textId="77777777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Recommendation Engine</w:t>
      </w:r>
    </w:p>
    <w:p w14:paraId="6F94DE8B" w14:textId="62D7F77E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↓</w:t>
      </w:r>
    </w:p>
    <w:p w14:paraId="3D2A6199" w14:textId="77777777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Human-in-the-Loop Review</w:t>
      </w:r>
    </w:p>
    <w:p w14:paraId="1DEF0207" w14:textId="123E86BA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↓</w:t>
      </w:r>
    </w:p>
    <w:p w14:paraId="752D790B" w14:textId="77777777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Final Routing / Suggested Action</w:t>
      </w:r>
    </w:p>
    <w:p w14:paraId="6C89852B" w14:textId="03C33AE8" w:rsidR="002C4CFB" w:rsidRPr="002C4CFB" w:rsidRDefault="002C4CFB" w:rsidP="00655963">
      <w:pPr>
        <w:spacing w:after="0"/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↓</w:t>
      </w:r>
    </w:p>
    <w:p w14:paraId="72C6AB4B" w14:textId="77777777" w:rsidR="002C4CFB" w:rsidRPr="002C4CFB" w:rsidRDefault="002C4CFB" w:rsidP="002C4CFB">
      <w:pPr>
        <w:jc w:val="center"/>
        <w:rPr>
          <w:sz w:val="20"/>
          <w:szCs w:val="20"/>
        </w:rPr>
      </w:pPr>
      <w:r w:rsidRPr="002C4CFB">
        <w:rPr>
          <w:sz w:val="20"/>
          <w:szCs w:val="20"/>
        </w:rPr>
        <w:t>Operational Outcome Tracking</w:t>
      </w:r>
    </w:p>
    <w:p w14:paraId="4AA65302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2071"/>
      </w:tblGrid>
      <w:tr w:rsidR="002C4CFB" w:rsidRPr="002C4CFB" w14:paraId="2926D231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9CB49D1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6DBCBD1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2C4CFB" w:rsidRPr="002C4CFB" w14:paraId="011E2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5D4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Create high-level flowchart</w:t>
            </w:r>
          </w:p>
        </w:tc>
        <w:tc>
          <w:tcPr>
            <w:tcW w:w="0" w:type="auto"/>
            <w:vAlign w:val="center"/>
            <w:hideMark/>
          </w:tcPr>
          <w:p w14:paraId="12B9E8A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Report-ready diagram</w:t>
            </w:r>
          </w:p>
        </w:tc>
      </w:tr>
      <w:tr w:rsidR="002C4CFB" w:rsidRPr="002C4CFB" w14:paraId="449D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E3A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Define each step in simple language</w:t>
            </w:r>
          </w:p>
        </w:tc>
        <w:tc>
          <w:tcPr>
            <w:tcW w:w="0" w:type="auto"/>
            <w:vAlign w:val="center"/>
            <w:hideMark/>
          </w:tcPr>
          <w:p w14:paraId="1CFD832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Workflow explanation</w:t>
            </w:r>
          </w:p>
        </w:tc>
      </w:tr>
      <w:tr w:rsidR="002C4CFB" w:rsidRPr="002C4CFB" w14:paraId="3939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8C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Separate MVP architecture from future architecture</w:t>
            </w:r>
          </w:p>
        </w:tc>
        <w:tc>
          <w:tcPr>
            <w:tcW w:w="0" w:type="auto"/>
            <w:vAlign w:val="center"/>
            <w:hideMark/>
          </w:tcPr>
          <w:p w14:paraId="1F130F2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Clear scope distinction</w:t>
            </w:r>
          </w:p>
        </w:tc>
      </w:tr>
      <w:tr w:rsidR="002C4CFB" w:rsidRPr="002C4CFB" w14:paraId="40FE5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260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Align architecture to dataset and demo</w:t>
            </w:r>
          </w:p>
        </w:tc>
        <w:tc>
          <w:tcPr>
            <w:tcW w:w="0" w:type="auto"/>
            <w:vAlign w:val="center"/>
            <w:hideMark/>
          </w:tcPr>
          <w:p w14:paraId="4CC51D3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Practical credibility</w:t>
            </w:r>
          </w:p>
        </w:tc>
      </w:tr>
    </w:tbl>
    <w:p w14:paraId="7762F498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32FBF929">
          <v:rect id="_x0000_i1120" style="width:0;height:1.5pt" o:hralign="center" o:hrstd="t" o:hr="t" fillcolor="#a0a0a0" stroked="f"/>
        </w:pict>
      </w:r>
    </w:p>
    <w:p w14:paraId="2A4E70F8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7" w:name="_Toc229850953"/>
      <w:r w:rsidRPr="002C4CFB">
        <w:rPr>
          <w:b/>
          <w:bCs/>
          <w:sz w:val="20"/>
          <w:szCs w:val="20"/>
        </w:rPr>
        <w:t>Workstream 5: Data → AI → Outcome Mapping</w:t>
      </w:r>
      <w:bookmarkEnd w:id="7"/>
    </w:p>
    <w:p w14:paraId="14A71C74" w14:textId="0BF59BB4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Make the AI value clear and defensible.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254"/>
        <w:gridCol w:w="2211"/>
        <w:gridCol w:w="1839"/>
      </w:tblGrid>
      <w:tr w:rsidR="002C4CFB" w:rsidRPr="002C4CFB" w14:paraId="35220DBC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9FB4D9A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Data Input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8DD0760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AI Capability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270E670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0451421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Business Outcome</w:t>
            </w:r>
          </w:p>
        </w:tc>
      </w:tr>
      <w:tr w:rsidR="002C4CFB" w:rsidRPr="002C4CFB" w14:paraId="2F4F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A44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Ticket description</w:t>
            </w:r>
          </w:p>
        </w:tc>
        <w:tc>
          <w:tcPr>
            <w:tcW w:w="0" w:type="auto"/>
            <w:vAlign w:val="center"/>
            <w:hideMark/>
          </w:tcPr>
          <w:p w14:paraId="1A2D61B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NLP classification</w:t>
            </w:r>
          </w:p>
        </w:tc>
        <w:tc>
          <w:tcPr>
            <w:tcW w:w="0" w:type="auto"/>
            <w:vAlign w:val="center"/>
            <w:hideMark/>
          </w:tcPr>
          <w:p w14:paraId="5A09617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Incident category</w:t>
            </w:r>
          </w:p>
        </w:tc>
        <w:tc>
          <w:tcPr>
            <w:tcW w:w="0" w:type="auto"/>
            <w:vAlign w:val="center"/>
            <w:hideMark/>
          </w:tcPr>
          <w:p w14:paraId="34EE26B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Faster triage</w:t>
            </w:r>
          </w:p>
        </w:tc>
      </w:tr>
      <w:tr w:rsidR="002C4CFB" w:rsidRPr="002C4CFB" w14:paraId="2580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0BE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Priority/severity</w:t>
            </w:r>
          </w:p>
        </w:tc>
        <w:tc>
          <w:tcPr>
            <w:tcW w:w="0" w:type="auto"/>
            <w:vAlign w:val="center"/>
            <w:hideMark/>
          </w:tcPr>
          <w:p w14:paraId="7AC96B5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1C28D5C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Escalation insight</w:t>
            </w:r>
          </w:p>
        </w:tc>
        <w:tc>
          <w:tcPr>
            <w:tcW w:w="0" w:type="auto"/>
            <w:vAlign w:val="center"/>
            <w:hideMark/>
          </w:tcPr>
          <w:p w14:paraId="659F25F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Better prioritization</w:t>
            </w:r>
          </w:p>
        </w:tc>
      </w:tr>
      <w:tr w:rsidR="002C4CFB" w:rsidRPr="002C4CFB" w14:paraId="6965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44C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Assignment history</w:t>
            </w:r>
          </w:p>
        </w:tc>
        <w:tc>
          <w:tcPr>
            <w:tcW w:w="0" w:type="auto"/>
            <w:vAlign w:val="center"/>
            <w:hideMark/>
          </w:tcPr>
          <w:p w14:paraId="00D2453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Routing recommendation</w:t>
            </w:r>
          </w:p>
        </w:tc>
        <w:tc>
          <w:tcPr>
            <w:tcW w:w="0" w:type="auto"/>
            <w:vAlign w:val="center"/>
            <w:hideMark/>
          </w:tcPr>
          <w:p w14:paraId="1DB6D87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Suggested support group</w:t>
            </w:r>
          </w:p>
        </w:tc>
        <w:tc>
          <w:tcPr>
            <w:tcW w:w="0" w:type="auto"/>
            <w:vAlign w:val="center"/>
            <w:hideMark/>
          </w:tcPr>
          <w:p w14:paraId="0A9AA2D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Reduced misrouting</w:t>
            </w:r>
          </w:p>
        </w:tc>
      </w:tr>
      <w:tr w:rsidR="002C4CFB" w:rsidRPr="002C4CFB" w14:paraId="7AAC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AF2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2FA4974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Recommendation logic</w:t>
            </w:r>
          </w:p>
        </w:tc>
        <w:tc>
          <w:tcPr>
            <w:tcW w:w="0" w:type="auto"/>
            <w:vAlign w:val="center"/>
            <w:hideMark/>
          </w:tcPr>
          <w:p w14:paraId="584B3B4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Suggested next action</w:t>
            </w:r>
          </w:p>
        </w:tc>
        <w:tc>
          <w:tcPr>
            <w:tcW w:w="0" w:type="auto"/>
            <w:vAlign w:val="center"/>
            <w:hideMark/>
          </w:tcPr>
          <w:p w14:paraId="592EFCF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Faster response</w:t>
            </w:r>
          </w:p>
        </w:tc>
      </w:tr>
      <w:tr w:rsidR="002C4CFB" w:rsidRPr="002C4CFB" w14:paraId="6166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82A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Created/resolved timestamps</w:t>
            </w:r>
          </w:p>
        </w:tc>
        <w:tc>
          <w:tcPr>
            <w:tcW w:w="0" w:type="auto"/>
            <w:vAlign w:val="center"/>
            <w:hideMark/>
          </w:tcPr>
          <w:p w14:paraId="6B0E3BD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MTTR analysis</w:t>
            </w:r>
          </w:p>
        </w:tc>
        <w:tc>
          <w:tcPr>
            <w:tcW w:w="0" w:type="auto"/>
            <w:vAlign w:val="center"/>
            <w:hideMark/>
          </w:tcPr>
          <w:p w14:paraId="1C19BF4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Delay pattern</w:t>
            </w:r>
          </w:p>
        </w:tc>
        <w:tc>
          <w:tcPr>
            <w:tcW w:w="0" w:type="auto"/>
            <w:vAlign w:val="center"/>
            <w:hideMark/>
          </w:tcPr>
          <w:p w14:paraId="22CB040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Improved visibility</w:t>
            </w:r>
          </w:p>
        </w:tc>
      </w:tr>
      <w:tr w:rsidR="002C4CFB" w:rsidRPr="002C4CFB" w14:paraId="15C7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C7F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Repeated issue patterns</w:t>
            </w:r>
          </w:p>
        </w:tc>
        <w:tc>
          <w:tcPr>
            <w:tcW w:w="0" w:type="auto"/>
            <w:vAlign w:val="center"/>
            <w:hideMark/>
          </w:tcPr>
          <w:p w14:paraId="1B92D9D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6BBB22A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Recurrence signal</w:t>
            </w:r>
          </w:p>
        </w:tc>
        <w:tc>
          <w:tcPr>
            <w:tcW w:w="0" w:type="auto"/>
            <w:vAlign w:val="center"/>
            <w:hideMark/>
          </w:tcPr>
          <w:p w14:paraId="052C766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Proactive prevention</w:t>
            </w:r>
          </w:p>
        </w:tc>
      </w:tr>
    </w:tbl>
    <w:p w14:paraId="67BCFD7A" w14:textId="77777777" w:rsidR="002C4CFB" w:rsidRPr="00655963" w:rsidRDefault="002C4CFB" w:rsidP="002C4CFB">
      <w:pPr>
        <w:rPr>
          <w:sz w:val="20"/>
          <w:szCs w:val="20"/>
        </w:rPr>
      </w:pPr>
    </w:p>
    <w:p w14:paraId="2DBCBAD2" w14:textId="634BA31A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lastRenderedPageBreak/>
        <w:t>This table should become one of the most important parts of our interim report.</w:t>
      </w:r>
    </w:p>
    <w:p w14:paraId="3C57E148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07927948">
          <v:rect id="_x0000_i1121" style="width:0;height:1.5pt" o:hralign="center" o:hrstd="t" o:hr="t" fillcolor="#a0a0a0" stroked="f"/>
        </w:pict>
      </w:r>
    </w:p>
    <w:p w14:paraId="126A5C94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8" w:name="_Toc229850954"/>
      <w:r w:rsidRPr="002C4CFB">
        <w:rPr>
          <w:b/>
          <w:bCs/>
          <w:sz w:val="20"/>
          <w:szCs w:val="20"/>
        </w:rPr>
        <w:t>Workstream 6: Business Outcomes and Metrics</w:t>
      </w:r>
      <w:bookmarkEnd w:id="8"/>
    </w:p>
    <w:p w14:paraId="43FD908A" w14:textId="2410267E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Define how Project Ninja creates measurable operational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332"/>
      </w:tblGrid>
      <w:tr w:rsidR="002C4CFB" w:rsidRPr="002C4CFB" w14:paraId="05D3999A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19EDC9D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682751C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Why it matters</w:t>
            </w:r>
          </w:p>
        </w:tc>
      </w:tr>
      <w:tr w:rsidR="002C4CFB" w:rsidRPr="002C4CFB" w14:paraId="2F4D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681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MTTR reduction</w:t>
            </w:r>
          </w:p>
        </w:tc>
        <w:tc>
          <w:tcPr>
            <w:tcW w:w="0" w:type="auto"/>
            <w:vAlign w:val="center"/>
            <w:hideMark/>
          </w:tcPr>
          <w:p w14:paraId="3A7ED8B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Faster issue resolution</w:t>
            </w:r>
          </w:p>
        </w:tc>
      </w:tr>
      <w:tr w:rsidR="002C4CFB" w:rsidRPr="002C4CFB" w14:paraId="54A1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495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Manual triage reduction</w:t>
            </w:r>
          </w:p>
        </w:tc>
        <w:tc>
          <w:tcPr>
            <w:tcW w:w="0" w:type="auto"/>
            <w:vAlign w:val="center"/>
            <w:hideMark/>
          </w:tcPr>
          <w:p w14:paraId="428A746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Lower support effort</w:t>
            </w:r>
          </w:p>
        </w:tc>
      </w:tr>
      <w:tr w:rsidR="002C4CFB" w:rsidRPr="002C4CFB" w14:paraId="3F200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E6E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Routing accuracy</w:t>
            </w:r>
          </w:p>
        </w:tc>
        <w:tc>
          <w:tcPr>
            <w:tcW w:w="0" w:type="auto"/>
            <w:vAlign w:val="center"/>
            <w:hideMark/>
          </w:tcPr>
          <w:p w14:paraId="4222764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Fewer reassignment loops</w:t>
            </w:r>
          </w:p>
        </w:tc>
      </w:tr>
      <w:tr w:rsidR="002C4CFB" w:rsidRPr="002C4CFB" w14:paraId="6A52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2F9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SLA improvement</w:t>
            </w:r>
          </w:p>
        </w:tc>
        <w:tc>
          <w:tcPr>
            <w:tcW w:w="0" w:type="auto"/>
            <w:vAlign w:val="center"/>
            <w:hideMark/>
          </w:tcPr>
          <w:p w14:paraId="2865F41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Better service reliability</w:t>
            </w:r>
          </w:p>
        </w:tc>
      </w:tr>
      <w:tr w:rsidR="002C4CFB" w:rsidRPr="002C4CFB" w14:paraId="0A53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43C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Incident recurrence reduction</w:t>
            </w:r>
          </w:p>
        </w:tc>
        <w:tc>
          <w:tcPr>
            <w:tcW w:w="0" w:type="auto"/>
            <w:vAlign w:val="center"/>
            <w:hideMark/>
          </w:tcPr>
          <w:p w14:paraId="777CD06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Lower repeat workload</w:t>
            </w:r>
          </w:p>
        </w:tc>
      </w:tr>
      <w:tr w:rsidR="002C4CFB" w:rsidRPr="002C4CFB" w14:paraId="05D3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14A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Response consistency</w:t>
            </w:r>
          </w:p>
        </w:tc>
        <w:tc>
          <w:tcPr>
            <w:tcW w:w="0" w:type="auto"/>
            <w:vAlign w:val="center"/>
            <w:hideMark/>
          </w:tcPr>
          <w:p w14:paraId="4A49A1D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Better operational quality</w:t>
            </w:r>
          </w:p>
        </w:tc>
      </w:tr>
    </w:tbl>
    <w:p w14:paraId="6B219FFA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1A5E3407" w14:textId="2F264B40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Critical questions</w:t>
      </w:r>
    </w:p>
    <w:p w14:paraId="2AFEA55E" w14:textId="77777777" w:rsidR="002C4CFB" w:rsidRPr="002C4CFB" w:rsidRDefault="002C4CFB" w:rsidP="002C4CF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Which metrics can we realistically claim?</w:t>
      </w:r>
    </w:p>
    <w:p w14:paraId="061AE32A" w14:textId="77777777" w:rsidR="002C4CFB" w:rsidRPr="002C4CFB" w:rsidRDefault="002C4CFB" w:rsidP="002C4CF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Which metrics are assumptions?</w:t>
      </w:r>
    </w:p>
    <w:p w14:paraId="508977D5" w14:textId="77777777" w:rsidR="002C4CFB" w:rsidRPr="002C4CFB" w:rsidRDefault="002C4CFB" w:rsidP="002C4CF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Can we quantify expected improvement conservatively?</w:t>
      </w:r>
    </w:p>
    <w:p w14:paraId="44C6FB59" w14:textId="77777777" w:rsidR="002C4CFB" w:rsidRPr="002C4CFB" w:rsidRDefault="002C4CFB" w:rsidP="002C4CFB">
      <w:pPr>
        <w:numPr>
          <w:ilvl w:val="0"/>
          <w:numId w:val="5"/>
        </w:numPr>
        <w:rPr>
          <w:sz w:val="20"/>
          <w:szCs w:val="20"/>
        </w:rPr>
      </w:pPr>
      <w:r w:rsidRPr="002C4CFB">
        <w:rPr>
          <w:sz w:val="20"/>
          <w:szCs w:val="20"/>
        </w:rPr>
        <w:t>Are we showing cost saving, productivity gain, or both?</w:t>
      </w:r>
    </w:p>
    <w:p w14:paraId="20A55E6D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19437B67">
          <v:rect id="_x0000_i1122" style="width:0;height:1.5pt" o:hralign="center" o:hrstd="t" o:hr="t" fillcolor="#a0a0a0" stroked="f"/>
        </w:pict>
      </w:r>
    </w:p>
    <w:p w14:paraId="03242DF4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9" w:name="_Toc229850955"/>
      <w:r w:rsidRPr="002C4CFB">
        <w:rPr>
          <w:b/>
          <w:bCs/>
          <w:sz w:val="20"/>
          <w:szCs w:val="20"/>
        </w:rPr>
        <w:t>Workstream 7: Cost and Break-even Analysis</w:t>
      </w:r>
      <w:bookmarkEnd w:id="9"/>
    </w:p>
    <w:p w14:paraId="0C0B5570" w14:textId="31482854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Prepare a simple, realistic business case.</w:t>
      </w:r>
    </w:p>
    <w:p w14:paraId="29D962EF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Cost areas to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888"/>
      </w:tblGrid>
      <w:tr w:rsidR="002C4CFB" w:rsidRPr="002C4CFB" w14:paraId="37C6FD09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3B53BF9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Cost Area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ACA8E6F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What to consider</w:t>
            </w:r>
          </w:p>
        </w:tc>
      </w:tr>
      <w:tr w:rsidR="002C4CFB" w:rsidRPr="002C4CFB" w14:paraId="41CF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0B6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Development cost</w:t>
            </w:r>
          </w:p>
        </w:tc>
        <w:tc>
          <w:tcPr>
            <w:tcW w:w="0" w:type="auto"/>
            <w:vAlign w:val="center"/>
            <w:hideMark/>
          </w:tcPr>
          <w:p w14:paraId="7F502CA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AI/ML engineer, data engineer, product effort</w:t>
            </w:r>
          </w:p>
        </w:tc>
      </w:tr>
      <w:tr w:rsidR="002C4CFB" w:rsidRPr="002C4CFB" w14:paraId="0C891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CB1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Cloud/compute cost</w:t>
            </w:r>
          </w:p>
        </w:tc>
        <w:tc>
          <w:tcPr>
            <w:tcW w:w="0" w:type="auto"/>
            <w:vAlign w:val="center"/>
            <w:hideMark/>
          </w:tcPr>
          <w:p w14:paraId="73EAAA0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LLM/API usage, storage, processing</w:t>
            </w:r>
          </w:p>
        </w:tc>
      </w:tr>
      <w:tr w:rsidR="002C4CFB" w:rsidRPr="002C4CFB" w14:paraId="5D5C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C50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Integration cost</w:t>
            </w:r>
          </w:p>
        </w:tc>
        <w:tc>
          <w:tcPr>
            <w:tcW w:w="0" w:type="auto"/>
            <w:vAlign w:val="center"/>
            <w:hideMark/>
          </w:tcPr>
          <w:p w14:paraId="171A0C7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Ticketing system, monitoring tools</w:t>
            </w:r>
          </w:p>
        </w:tc>
      </w:tr>
      <w:tr w:rsidR="002C4CFB" w:rsidRPr="002C4CFB" w14:paraId="3C18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77D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 preparation cost</w:t>
            </w:r>
          </w:p>
        </w:tc>
        <w:tc>
          <w:tcPr>
            <w:tcW w:w="0" w:type="auto"/>
            <w:vAlign w:val="center"/>
            <w:hideMark/>
          </w:tcPr>
          <w:p w14:paraId="15CB877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 xml:space="preserve">Cleaning, </w:t>
            </w:r>
            <w:proofErr w:type="spellStart"/>
            <w:r w:rsidRPr="002C4CFB">
              <w:rPr>
                <w:sz w:val="20"/>
                <w:szCs w:val="20"/>
              </w:rPr>
              <w:t>labeling</w:t>
            </w:r>
            <w:proofErr w:type="spellEnd"/>
            <w:r w:rsidRPr="002C4CFB">
              <w:rPr>
                <w:sz w:val="20"/>
                <w:szCs w:val="20"/>
              </w:rPr>
              <w:t>, validation</w:t>
            </w:r>
          </w:p>
        </w:tc>
      </w:tr>
      <w:tr w:rsidR="002C4CFB" w:rsidRPr="002C4CFB" w14:paraId="3734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AD7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Governance cost</w:t>
            </w:r>
          </w:p>
        </w:tc>
        <w:tc>
          <w:tcPr>
            <w:tcW w:w="0" w:type="auto"/>
            <w:vAlign w:val="center"/>
            <w:hideMark/>
          </w:tcPr>
          <w:p w14:paraId="6A897AA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Security, HITL, auditability</w:t>
            </w:r>
          </w:p>
        </w:tc>
      </w:tr>
      <w:tr w:rsidR="002C4CFB" w:rsidRPr="002C4CFB" w14:paraId="1A2E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06F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Maintenance cost</w:t>
            </w:r>
          </w:p>
        </w:tc>
        <w:tc>
          <w:tcPr>
            <w:tcW w:w="0" w:type="auto"/>
            <w:vAlign w:val="center"/>
            <w:hideMark/>
          </w:tcPr>
          <w:p w14:paraId="4B3A648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Model monitoring, prompt tuning, support</w:t>
            </w:r>
          </w:p>
        </w:tc>
      </w:tr>
    </w:tbl>
    <w:p w14:paraId="101FB7E8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0D632878" w14:textId="3ED518A8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Benefit areas to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576"/>
      </w:tblGrid>
      <w:tr w:rsidR="002C4CFB" w:rsidRPr="002C4CFB" w14:paraId="513DCBDA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01439EB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Benefit Area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2FEBA4D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How to calculate</w:t>
            </w:r>
          </w:p>
        </w:tc>
      </w:tr>
      <w:tr w:rsidR="002C4CFB" w:rsidRPr="002C4CFB" w14:paraId="77EE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46A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Manual triage saving</w:t>
            </w:r>
          </w:p>
        </w:tc>
        <w:tc>
          <w:tcPr>
            <w:tcW w:w="0" w:type="auto"/>
            <w:vAlign w:val="center"/>
            <w:hideMark/>
          </w:tcPr>
          <w:p w14:paraId="1A1D7A6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Time saved per ticket × ticket volume</w:t>
            </w:r>
          </w:p>
        </w:tc>
      </w:tr>
      <w:tr w:rsidR="002C4CFB" w:rsidRPr="002C4CFB" w14:paraId="2A47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8EE0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MTTR reduction</w:t>
            </w:r>
          </w:p>
        </w:tc>
        <w:tc>
          <w:tcPr>
            <w:tcW w:w="0" w:type="auto"/>
            <w:vAlign w:val="center"/>
            <w:hideMark/>
          </w:tcPr>
          <w:p w14:paraId="17EAEB0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Time saved per incident × cost of delay</w:t>
            </w:r>
          </w:p>
        </w:tc>
      </w:tr>
      <w:tr w:rsidR="002C4CFB" w:rsidRPr="002C4CFB" w14:paraId="75146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AC6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Reduced misrouting</w:t>
            </w:r>
          </w:p>
        </w:tc>
        <w:tc>
          <w:tcPr>
            <w:tcW w:w="0" w:type="auto"/>
            <w:vAlign w:val="center"/>
            <w:hideMark/>
          </w:tcPr>
          <w:p w14:paraId="2ACF7DA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Fewer reassignment cycles</w:t>
            </w:r>
          </w:p>
        </w:tc>
      </w:tr>
      <w:tr w:rsidR="002C4CFB" w:rsidRPr="002C4CFB" w14:paraId="75FD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1C9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SLA improvement</w:t>
            </w:r>
          </w:p>
        </w:tc>
        <w:tc>
          <w:tcPr>
            <w:tcW w:w="0" w:type="auto"/>
            <w:vAlign w:val="center"/>
            <w:hideMark/>
          </w:tcPr>
          <w:p w14:paraId="1857A90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Reduced escalation/penalty impact</w:t>
            </w:r>
          </w:p>
        </w:tc>
      </w:tr>
      <w:tr w:rsidR="002C4CFB" w:rsidRPr="002C4CFB" w14:paraId="01BBA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0FA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Productivity gain</w:t>
            </w:r>
          </w:p>
        </w:tc>
        <w:tc>
          <w:tcPr>
            <w:tcW w:w="0" w:type="auto"/>
            <w:vAlign w:val="center"/>
            <w:hideMark/>
          </w:tcPr>
          <w:p w14:paraId="2AA7C84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Support time redirected to complex work</w:t>
            </w:r>
          </w:p>
        </w:tc>
      </w:tr>
    </w:tbl>
    <w:p w14:paraId="07DCC92E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16968F18" w14:textId="7B97C13A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Break-even formula</w:t>
      </w:r>
    </w:p>
    <w:p w14:paraId="28FC5467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Break-even period = Total implementation cost / Monthly operational savings</w:t>
      </w:r>
    </w:p>
    <w:p w14:paraId="733EC53D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Required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476"/>
      </w:tblGrid>
      <w:tr w:rsidR="002C4CFB" w:rsidRPr="002C4CFB" w14:paraId="0B462811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A219C7C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lastRenderedPageBreak/>
              <w:t>Assumption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67D2D79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2C4CFB" w:rsidRPr="002C4CFB" w14:paraId="43F9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D4F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Monthly ticket volume</w:t>
            </w:r>
          </w:p>
        </w:tc>
        <w:tc>
          <w:tcPr>
            <w:tcW w:w="0" w:type="auto"/>
            <w:vAlign w:val="center"/>
            <w:hideMark/>
          </w:tcPr>
          <w:p w14:paraId="32A6CC52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Based on dataset/business assumption</w:t>
            </w:r>
          </w:p>
        </w:tc>
      </w:tr>
      <w:tr w:rsidR="002C4CFB" w:rsidRPr="002C4CFB" w14:paraId="012EF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5DF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Average triage time</w:t>
            </w:r>
          </w:p>
        </w:tc>
        <w:tc>
          <w:tcPr>
            <w:tcW w:w="0" w:type="auto"/>
            <w:vAlign w:val="center"/>
            <w:hideMark/>
          </w:tcPr>
          <w:p w14:paraId="0BEC3EB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X minutes per ticket</w:t>
            </w:r>
          </w:p>
        </w:tc>
      </w:tr>
      <w:tr w:rsidR="002C4CFB" w:rsidRPr="002C4CFB" w14:paraId="7BFF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D30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Expected triage reduction</w:t>
            </w:r>
          </w:p>
        </w:tc>
        <w:tc>
          <w:tcPr>
            <w:tcW w:w="0" w:type="auto"/>
            <w:vAlign w:val="center"/>
            <w:hideMark/>
          </w:tcPr>
          <w:p w14:paraId="3B1A536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Y%</w:t>
            </w:r>
          </w:p>
        </w:tc>
      </w:tr>
      <w:tr w:rsidR="002C4CFB" w:rsidRPr="002C4CFB" w14:paraId="56D9D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4B07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Support cost per hour</w:t>
            </w:r>
          </w:p>
        </w:tc>
        <w:tc>
          <w:tcPr>
            <w:tcW w:w="0" w:type="auto"/>
            <w:vAlign w:val="center"/>
            <w:hideMark/>
          </w:tcPr>
          <w:p w14:paraId="3C8F0C5B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₹/$ assumption</w:t>
            </w:r>
          </w:p>
        </w:tc>
      </w:tr>
      <w:tr w:rsidR="002C4CFB" w:rsidRPr="002C4CFB" w14:paraId="4F14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305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Monthly savings</w:t>
            </w:r>
          </w:p>
        </w:tc>
        <w:tc>
          <w:tcPr>
            <w:tcW w:w="0" w:type="auto"/>
            <w:vAlign w:val="center"/>
            <w:hideMark/>
          </w:tcPr>
          <w:p w14:paraId="77D55B16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Time saved × cost rate</w:t>
            </w:r>
          </w:p>
        </w:tc>
      </w:tr>
      <w:tr w:rsidR="002C4CFB" w:rsidRPr="002C4CFB" w14:paraId="36F8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4C2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Implementation cost</w:t>
            </w:r>
          </w:p>
        </w:tc>
        <w:tc>
          <w:tcPr>
            <w:tcW w:w="0" w:type="auto"/>
            <w:vAlign w:val="center"/>
            <w:hideMark/>
          </w:tcPr>
          <w:p w14:paraId="34302B45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Build + cloud + integration</w:t>
            </w:r>
          </w:p>
        </w:tc>
      </w:tr>
      <w:tr w:rsidR="002C4CFB" w:rsidRPr="002C4CFB" w14:paraId="29EA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BD94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3EFA7869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Cost / monthly savings</w:t>
            </w:r>
          </w:p>
        </w:tc>
      </w:tr>
    </w:tbl>
    <w:p w14:paraId="15668295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4CE1D364">
          <v:rect id="_x0000_i1123" style="width:0;height:1.5pt" o:hralign="center" o:hrstd="t" o:hr="t" fillcolor="#a0a0a0" stroked="f"/>
        </w:pict>
      </w:r>
    </w:p>
    <w:p w14:paraId="18AC46DA" w14:textId="77777777" w:rsidR="002C4CFB" w:rsidRPr="002C4CFB" w:rsidRDefault="002C4CFB" w:rsidP="00F068F2">
      <w:pPr>
        <w:pStyle w:val="Heading3"/>
        <w:rPr>
          <w:b/>
          <w:bCs/>
          <w:sz w:val="20"/>
          <w:szCs w:val="20"/>
        </w:rPr>
      </w:pPr>
      <w:bookmarkStart w:id="10" w:name="_Toc229850956"/>
      <w:r w:rsidRPr="002C4CFB">
        <w:rPr>
          <w:b/>
          <w:bCs/>
          <w:sz w:val="20"/>
          <w:szCs w:val="20"/>
        </w:rPr>
        <w:t>Workstream 8: Competitor and Differentiation</w:t>
      </w:r>
      <w:bookmarkEnd w:id="10"/>
    </w:p>
    <w:p w14:paraId="026972EC" w14:textId="45038690" w:rsidR="002C4CFB" w:rsidRPr="002C4CFB" w:rsidRDefault="002C4CFB" w:rsidP="002C4CFB">
      <w:pPr>
        <w:rPr>
          <w:sz w:val="20"/>
          <w:szCs w:val="20"/>
        </w:rPr>
      </w:pPr>
      <w:r w:rsidRPr="002C4CFB">
        <w:rPr>
          <w:b/>
          <w:bCs/>
          <w:sz w:val="20"/>
          <w:szCs w:val="20"/>
        </w:rPr>
        <w:t>Objective</w:t>
      </w:r>
      <w:r w:rsidRPr="00655963">
        <w:rPr>
          <w:b/>
          <w:bCs/>
          <w:sz w:val="20"/>
          <w:szCs w:val="20"/>
        </w:rPr>
        <w:t xml:space="preserve">: </w:t>
      </w:r>
      <w:r w:rsidRPr="002C4CFB">
        <w:rPr>
          <w:sz w:val="20"/>
          <w:szCs w:val="20"/>
        </w:rPr>
        <w:t>Show why Project Ninja is not just another AIOps or service desk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170"/>
      </w:tblGrid>
      <w:tr w:rsidR="002C4CFB" w:rsidRPr="002C4CFB" w14:paraId="7352E7F4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26A89D3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C361F12" w14:textId="77777777" w:rsidR="002C4CFB" w:rsidRPr="002C4CFB" w:rsidRDefault="002C4CFB" w:rsidP="002C4CF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2C4CFB" w:rsidRPr="002C4CFB" w14:paraId="69D2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6391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Review existing tools</w:t>
            </w:r>
          </w:p>
        </w:tc>
        <w:tc>
          <w:tcPr>
            <w:tcW w:w="0" w:type="auto"/>
            <w:vAlign w:val="center"/>
            <w:hideMark/>
          </w:tcPr>
          <w:p w14:paraId="6D8D891D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Competitor list</w:t>
            </w:r>
          </w:p>
        </w:tc>
      </w:tr>
      <w:tr w:rsidR="002C4CFB" w:rsidRPr="002C4CFB" w14:paraId="1EF7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4F2A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Identify key capabilities</w:t>
            </w:r>
          </w:p>
        </w:tc>
        <w:tc>
          <w:tcPr>
            <w:tcW w:w="0" w:type="auto"/>
            <w:vAlign w:val="center"/>
            <w:hideMark/>
          </w:tcPr>
          <w:p w14:paraId="5337CE6E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Comparison table</w:t>
            </w:r>
          </w:p>
        </w:tc>
      </w:tr>
      <w:tr w:rsidR="002C4CFB" w:rsidRPr="002C4CFB" w14:paraId="19714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519C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Identify gaps</w:t>
            </w:r>
          </w:p>
        </w:tc>
        <w:tc>
          <w:tcPr>
            <w:tcW w:w="0" w:type="auto"/>
            <w:vAlign w:val="center"/>
            <w:hideMark/>
          </w:tcPr>
          <w:p w14:paraId="363E91EF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Differentiation points</w:t>
            </w:r>
          </w:p>
        </w:tc>
      </w:tr>
      <w:tr w:rsidR="002C4CFB" w:rsidRPr="002C4CFB" w14:paraId="23CE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A938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Position Project Ninja clearly</w:t>
            </w:r>
          </w:p>
        </w:tc>
        <w:tc>
          <w:tcPr>
            <w:tcW w:w="0" w:type="auto"/>
            <w:vAlign w:val="center"/>
            <w:hideMark/>
          </w:tcPr>
          <w:p w14:paraId="57639EC3" w14:textId="77777777" w:rsidR="002C4CFB" w:rsidRPr="002C4CFB" w:rsidRDefault="002C4CFB" w:rsidP="002C4CFB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Capstone product value proposition</w:t>
            </w:r>
          </w:p>
        </w:tc>
      </w:tr>
    </w:tbl>
    <w:p w14:paraId="5CBD422B" w14:textId="77777777" w:rsidR="002C4CFB" w:rsidRPr="00655963" w:rsidRDefault="002C4CFB" w:rsidP="002C4CFB">
      <w:pPr>
        <w:rPr>
          <w:b/>
          <w:bCs/>
          <w:sz w:val="20"/>
          <w:szCs w:val="20"/>
        </w:rPr>
      </w:pPr>
    </w:p>
    <w:p w14:paraId="435FF83A" w14:textId="618F97BE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Competitors to review</w:t>
      </w:r>
    </w:p>
    <w:p w14:paraId="53C2A78E" w14:textId="77777777" w:rsidR="002C4CFB" w:rsidRPr="002C4CFB" w:rsidRDefault="002C4CFB" w:rsidP="002C4CF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ServiceNow AIOps</w:t>
      </w:r>
    </w:p>
    <w:p w14:paraId="6DA2CE4C" w14:textId="77777777" w:rsidR="002C4CFB" w:rsidRPr="002C4CFB" w:rsidRDefault="002C4CFB" w:rsidP="002C4CF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Splunk ITSI</w:t>
      </w:r>
    </w:p>
    <w:p w14:paraId="19D1200A" w14:textId="77777777" w:rsidR="002C4CFB" w:rsidRPr="002C4CFB" w:rsidRDefault="002C4CFB" w:rsidP="002C4CF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Dynatrace</w:t>
      </w:r>
    </w:p>
    <w:p w14:paraId="06C6DECD" w14:textId="77777777" w:rsidR="002C4CFB" w:rsidRPr="002C4CFB" w:rsidRDefault="002C4CFB" w:rsidP="002C4CF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Datadog</w:t>
      </w:r>
    </w:p>
    <w:p w14:paraId="165E16AC" w14:textId="77777777" w:rsidR="002C4CFB" w:rsidRPr="002C4CFB" w:rsidRDefault="002C4CFB" w:rsidP="002C4CF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PagerDuty</w:t>
      </w:r>
    </w:p>
    <w:p w14:paraId="329880CE" w14:textId="77777777" w:rsidR="002C4CFB" w:rsidRPr="002C4CFB" w:rsidRDefault="002C4CFB" w:rsidP="002C4CFB">
      <w:pPr>
        <w:numPr>
          <w:ilvl w:val="0"/>
          <w:numId w:val="6"/>
        </w:numPr>
        <w:spacing w:after="0"/>
        <w:rPr>
          <w:sz w:val="20"/>
          <w:szCs w:val="20"/>
        </w:rPr>
      </w:pPr>
      <w:proofErr w:type="spellStart"/>
      <w:r w:rsidRPr="002C4CFB">
        <w:rPr>
          <w:sz w:val="20"/>
          <w:szCs w:val="20"/>
        </w:rPr>
        <w:t>BigPanda</w:t>
      </w:r>
      <w:proofErr w:type="spellEnd"/>
    </w:p>
    <w:p w14:paraId="1F921AC8" w14:textId="77777777" w:rsidR="002C4CFB" w:rsidRPr="002C4CFB" w:rsidRDefault="002C4CFB" w:rsidP="002C4CF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C4CFB">
        <w:rPr>
          <w:sz w:val="20"/>
          <w:szCs w:val="20"/>
        </w:rPr>
        <w:t>Moogsoft</w:t>
      </w:r>
      <w:proofErr w:type="spellEnd"/>
    </w:p>
    <w:p w14:paraId="431A2A1F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Differentiation angle</w:t>
      </w:r>
    </w:p>
    <w:p w14:paraId="20E82797" w14:textId="77777777" w:rsidR="002C4CFB" w:rsidRPr="00655963" w:rsidRDefault="002C4CFB" w:rsidP="002C4CFB">
      <w:p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Project Ninja can be positioned as:</w:t>
      </w:r>
      <w:r w:rsidRPr="00655963">
        <w:rPr>
          <w:sz w:val="20"/>
          <w:szCs w:val="20"/>
        </w:rPr>
        <w:t xml:space="preserve"> </w:t>
      </w:r>
    </w:p>
    <w:p w14:paraId="5EF57E13" w14:textId="63ED47CB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A lightweight AI-assisted incident intelligence and recommendation layer that helps service desk and IT operations teams classify, route, and respond to incidents faster, with human-in-loop validation.</w:t>
      </w:r>
    </w:p>
    <w:p w14:paraId="0AF282B6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0E778D48">
          <v:rect id="_x0000_i1124" style="width:0;height:1.5pt" o:hralign="center" o:hrstd="t" o:hr="t" fillcolor="#a0a0a0" stroked="f"/>
        </w:pict>
      </w:r>
    </w:p>
    <w:p w14:paraId="148D317F" w14:textId="77777777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11" w:name="_Toc229850957"/>
      <w:r w:rsidRPr="002C4CFB">
        <w:rPr>
          <w:b/>
          <w:bCs/>
          <w:sz w:val="22"/>
          <w:szCs w:val="22"/>
        </w:rPr>
        <w:t>4. Suggested Ownership</w:t>
      </w:r>
      <w:bookmarkEnd w:id="11"/>
    </w:p>
    <w:p w14:paraId="07B0A384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To be confirmed as a team.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1668"/>
      </w:tblGrid>
      <w:tr w:rsidR="002C4CFB" w:rsidRPr="002C4CFB" w14:paraId="7CC60775" w14:textId="77777777" w:rsidTr="002C4CF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E7DB248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72D37E4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Suggested Owner</w:t>
            </w:r>
          </w:p>
        </w:tc>
      </w:tr>
      <w:tr w:rsidR="002C4CFB" w:rsidRPr="002C4CFB" w14:paraId="0AC026C6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0758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MVP scope and problem framing</w:t>
            </w:r>
          </w:p>
        </w:tc>
        <w:tc>
          <w:tcPr>
            <w:tcW w:w="0" w:type="auto"/>
            <w:vAlign w:val="center"/>
          </w:tcPr>
          <w:p w14:paraId="5F3B8DEA" w14:textId="71E17524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606AAEBF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2877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Dataset review and feature mapping</w:t>
            </w:r>
          </w:p>
        </w:tc>
        <w:tc>
          <w:tcPr>
            <w:tcW w:w="0" w:type="auto"/>
            <w:vAlign w:val="center"/>
          </w:tcPr>
          <w:p w14:paraId="69C908FD" w14:textId="7157DF29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219D1E8A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B13F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proofErr w:type="spellStart"/>
            <w:r w:rsidRPr="002C4CFB">
              <w:rPr>
                <w:sz w:val="20"/>
                <w:szCs w:val="20"/>
              </w:rPr>
              <w:t>LangGraph</w:t>
            </w:r>
            <w:proofErr w:type="spellEnd"/>
            <w:r w:rsidRPr="002C4CFB">
              <w:rPr>
                <w:sz w:val="20"/>
                <w:szCs w:val="20"/>
              </w:rPr>
              <w:t xml:space="preserve"> experiment/demo thinking</w:t>
            </w:r>
          </w:p>
        </w:tc>
        <w:tc>
          <w:tcPr>
            <w:tcW w:w="0" w:type="auto"/>
            <w:vAlign w:val="center"/>
          </w:tcPr>
          <w:p w14:paraId="69A2B240" w14:textId="5319161D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3B142461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4D15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Workflow and architecture diagram</w:t>
            </w:r>
          </w:p>
        </w:tc>
        <w:tc>
          <w:tcPr>
            <w:tcW w:w="0" w:type="auto"/>
            <w:vAlign w:val="center"/>
          </w:tcPr>
          <w:p w14:paraId="30FED3E7" w14:textId="047237DF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1EDAE499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6074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Business value and cost-benefit model</w:t>
            </w:r>
          </w:p>
        </w:tc>
        <w:tc>
          <w:tcPr>
            <w:tcW w:w="0" w:type="auto"/>
            <w:vAlign w:val="center"/>
          </w:tcPr>
          <w:p w14:paraId="1EB4F2FF" w14:textId="2CD6179E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6BA5F4C6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91C1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Competitor scan and differentiation</w:t>
            </w:r>
          </w:p>
        </w:tc>
        <w:tc>
          <w:tcPr>
            <w:tcW w:w="0" w:type="auto"/>
            <w:vAlign w:val="center"/>
          </w:tcPr>
          <w:p w14:paraId="35648097" w14:textId="2C54C551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107250EF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3A8D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Interim report consolidation</w:t>
            </w:r>
          </w:p>
        </w:tc>
        <w:tc>
          <w:tcPr>
            <w:tcW w:w="0" w:type="auto"/>
            <w:vAlign w:val="center"/>
          </w:tcPr>
          <w:p w14:paraId="624F1F58" w14:textId="4B2281C0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2C6CAECC" w14:textId="77777777" w:rsidTr="00655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8BC3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Review and quality check</w:t>
            </w:r>
          </w:p>
        </w:tc>
        <w:tc>
          <w:tcPr>
            <w:tcW w:w="0" w:type="auto"/>
            <w:vAlign w:val="center"/>
          </w:tcPr>
          <w:p w14:paraId="2CD96E64" w14:textId="05D88DFA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655963" w:rsidRPr="00655963" w14:paraId="35541403" w14:textId="77777777" w:rsidTr="00655963">
        <w:trPr>
          <w:tblCellSpacing w:w="15" w:type="dxa"/>
        </w:trPr>
        <w:tc>
          <w:tcPr>
            <w:tcW w:w="0" w:type="auto"/>
            <w:vAlign w:val="center"/>
          </w:tcPr>
          <w:p w14:paraId="2F5AA26C" w14:textId="22764813" w:rsidR="00655963" w:rsidRPr="00655963" w:rsidRDefault="00655963" w:rsidP="00655963">
            <w:pPr>
              <w:spacing w:after="0"/>
              <w:rPr>
                <w:sz w:val="20"/>
                <w:szCs w:val="20"/>
              </w:rPr>
            </w:pPr>
            <w:r w:rsidRPr="00655963">
              <w:rPr>
                <w:sz w:val="20"/>
                <w:szCs w:val="20"/>
              </w:rPr>
              <w:t>Overall project Management</w:t>
            </w:r>
          </w:p>
        </w:tc>
        <w:tc>
          <w:tcPr>
            <w:tcW w:w="0" w:type="auto"/>
            <w:vAlign w:val="center"/>
          </w:tcPr>
          <w:p w14:paraId="4315C5DA" w14:textId="111A6BB1" w:rsidR="00655963" w:rsidRPr="00655963" w:rsidRDefault="00655963" w:rsidP="00655963">
            <w:pPr>
              <w:spacing w:after="0"/>
              <w:rPr>
                <w:sz w:val="20"/>
                <w:szCs w:val="20"/>
              </w:rPr>
            </w:pPr>
            <w:r w:rsidRPr="00655963">
              <w:rPr>
                <w:sz w:val="20"/>
                <w:szCs w:val="20"/>
              </w:rPr>
              <w:t>Ram</w:t>
            </w:r>
          </w:p>
        </w:tc>
      </w:tr>
    </w:tbl>
    <w:p w14:paraId="607A91FD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1B73B07E">
          <v:rect id="_x0000_i1125" style="width:0;height:1.5pt" o:hralign="center" o:hrstd="t" o:hr="t" fillcolor="#a0a0a0" stroked="f"/>
        </w:pict>
      </w:r>
    </w:p>
    <w:p w14:paraId="593F747F" w14:textId="77777777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12" w:name="_Toc229850958"/>
      <w:r w:rsidRPr="002C4CFB">
        <w:rPr>
          <w:b/>
          <w:bCs/>
          <w:sz w:val="22"/>
          <w:szCs w:val="22"/>
        </w:rPr>
        <w:lastRenderedPageBreak/>
        <w:t>5. Timeline for Next 7 Days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173"/>
        <w:gridCol w:w="2964"/>
      </w:tblGrid>
      <w:tr w:rsidR="002C4CFB" w:rsidRPr="002C4CFB" w14:paraId="46E98BC5" w14:textId="77777777" w:rsidTr="00655963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26500F4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7E28229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7A81990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Expected Output</w:t>
            </w:r>
          </w:p>
        </w:tc>
      </w:tr>
      <w:tr w:rsidR="002C4CFB" w:rsidRPr="002C4CFB" w14:paraId="135D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D1F9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0FBAE2ED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Lock MVP scope and ownership</w:t>
            </w:r>
          </w:p>
        </w:tc>
        <w:tc>
          <w:tcPr>
            <w:tcW w:w="0" w:type="auto"/>
            <w:vAlign w:val="center"/>
            <w:hideMark/>
          </w:tcPr>
          <w:p w14:paraId="0FA04AAF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Final MVP statement and owners</w:t>
            </w:r>
          </w:p>
        </w:tc>
      </w:tr>
      <w:tr w:rsidR="002C4CFB" w:rsidRPr="002C4CFB" w14:paraId="50D9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125B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54C5D8D1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Dataset review</w:t>
            </w:r>
          </w:p>
        </w:tc>
        <w:tc>
          <w:tcPr>
            <w:tcW w:w="0" w:type="auto"/>
            <w:vAlign w:val="center"/>
            <w:hideMark/>
          </w:tcPr>
          <w:p w14:paraId="451BA6C3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Feature table and sample records</w:t>
            </w:r>
          </w:p>
        </w:tc>
      </w:tr>
      <w:tr w:rsidR="002C4CFB" w:rsidRPr="002C4CFB" w14:paraId="0768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6164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76211689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proofErr w:type="spellStart"/>
            <w:r w:rsidRPr="002C4CFB">
              <w:rPr>
                <w:sz w:val="20"/>
                <w:szCs w:val="20"/>
              </w:rPr>
              <w:t>LangGraph</w:t>
            </w:r>
            <w:proofErr w:type="spellEnd"/>
            <w:r w:rsidRPr="002C4CFB">
              <w:rPr>
                <w:sz w:val="20"/>
                <w:szCs w:val="20"/>
              </w:rPr>
              <w:t xml:space="preserve"> experiment scope</w:t>
            </w:r>
          </w:p>
        </w:tc>
        <w:tc>
          <w:tcPr>
            <w:tcW w:w="0" w:type="auto"/>
            <w:vAlign w:val="center"/>
            <w:hideMark/>
          </w:tcPr>
          <w:p w14:paraId="6E6A8479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Simple node-level workflow</w:t>
            </w:r>
          </w:p>
        </w:tc>
      </w:tr>
      <w:tr w:rsidR="002C4CFB" w:rsidRPr="002C4CFB" w14:paraId="7A8AC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2C82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B7A672B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Workflow and architecture</w:t>
            </w:r>
          </w:p>
        </w:tc>
        <w:tc>
          <w:tcPr>
            <w:tcW w:w="0" w:type="auto"/>
            <w:vAlign w:val="center"/>
            <w:hideMark/>
          </w:tcPr>
          <w:p w14:paraId="21D4C4B3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Report-ready diagram</w:t>
            </w:r>
          </w:p>
        </w:tc>
      </w:tr>
      <w:tr w:rsidR="002C4CFB" w:rsidRPr="002C4CFB" w14:paraId="2202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649F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7A0CEC51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Business value and competitor scan</w:t>
            </w:r>
          </w:p>
        </w:tc>
        <w:tc>
          <w:tcPr>
            <w:tcW w:w="0" w:type="auto"/>
            <w:vAlign w:val="center"/>
            <w:hideMark/>
          </w:tcPr>
          <w:p w14:paraId="5CD2E758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KPI and differentiation section</w:t>
            </w:r>
          </w:p>
        </w:tc>
      </w:tr>
      <w:tr w:rsidR="002C4CFB" w:rsidRPr="002C4CFB" w14:paraId="37A3D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59C4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72F57A68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Cost and break-even model</w:t>
            </w:r>
          </w:p>
        </w:tc>
        <w:tc>
          <w:tcPr>
            <w:tcW w:w="0" w:type="auto"/>
            <w:vAlign w:val="center"/>
            <w:hideMark/>
          </w:tcPr>
          <w:p w14:paraId="4E65EF8D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Financial assumptions table</w:t>
            </w:r>
          </w:p>
        </w:tc>
      </w:tr>
      <w:tr w:rsidR="002C4CFB" w:rsidRPr="002C4CFB" w14:paraId="01B1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84B1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4D374800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Interim report consolidation</w:t>
            </w:r>
          </w:p>
        </w:tc>
        <w:tc>
          <w:tcPr>
            <w:tcW w:w="0" w:type="auto"/>
            <w:vAlign w:val="center"/>
            <w:hideMark/>
          </w:tcPr>
          <w:p w14:paraId="5CD20FB3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Draft ready for internal review</w:t>
            </w:r>
          </w:p>
        </w:tc>
      </w:tr>
    </w:tbl>
    <w:p w14:paraId="055F3F76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40468121">
          <v:rect id="_x0000_i1126" style="width:0;height:1.5pt" o:hralign="center" o:hrstd="t" o:hr="t" fillcolor="#a0a0a0" stroked="f"/>
        </w:pict>
      </w:r>
    </w:p>
    <w:p w14:paraId="32123251" w14:textId="77777777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13" w:name="_Toc229850959"/>
      <w:r w:rsidRPr="002C4CFB">
        <w:rPr>
          <w:b/>
          <w:bCs/>
          <w:sz w:val="22"/>
          <w:szCs w:val="22"/>
        </w:rPr>
        <w:t>6. Immediate Next Sync Agenda</w:t>
      </w:r>
      <w:bookmarkEnd w:id="13"/>
    </w:p>
    <w:p w14:paraId="7F210A7B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For the next team sync, we should focus only on decisions, not open-ended discussion.</w:t>
      </w:r>
    </w:p>
    <w:p w14:paraId="319C0310" w14:textId="77777777" w:rsidR="002C4CFB" w:rsidRPr="002C4CFB" w:rsidRDefault="002C4CFB" w:rsidP="002C4CFB">
      <w:pPr>
        <w:rPr>
          <w:b/>
          <w:bCs/>
          <w:sz w:val="20"/>
          <w:szCs w:val="20"/>
        </w:rPr>
      </w:pPr>
      <w:r w:rsidRPr="002C4CFB">
        <w:rPr>
          <w:b/>
          <w:bCs/>
          <w:sz w:val="20"/>
          <w:szCs w:val="20"/>
        </w:rPr>
        <w:t>Proposed agenda</w:t>
      </w:r>
    </w:p>
    <w:p w14:paraId="492E4E1C" w14:textId="77777777" w:rsidR="002C4CFB" w:rsidRPr="002C4CFB" w:rsidRDefault="002C4CFB" w:rsidP="0065596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Confirm MVP scope</w:t>
      </w:r>
    </w:p>
    <w:p w14:paraId="10776516" w14:textId="77777777" w:rsidR="002C4CFB" w:rsidRPr="002C4CFB" w:rsidRDefault="002C4CFB" w:rsidP="0065596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Review dataset fields and sample records</w:t>
      </w:r>
    </w:p>
    <w:p w14:paraId="4F6DB975" w14:textId="77777777" w:rsidR="002C4CFB" w:rsidRPr="002C4CFB" w:rsidRDefault="002C4CFB" w:rsidP="0065596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 xml:space="preserve">Decide </w:t>
      </w:r>
      <w:proofErr w:type="spellStart"/>
      <w:r w:rsidRPr="002C4CFB">
        <w:rPr>
          <w:sz w:val="20"/>
          <w:szCs w:val="20"/>
        </w:rPr>
        <w:t>LangGraph</w:t>
      </w:r>
      <w:proofErr w:type="spellEnd"/>
      <w:r w:rsidRPr="002C4CFB">
        <w:rPr>
          <w:sz w:val="20"/>
          <w:szCs w:val="20"/>
        </w:rPr>
        <w:t xml:space="preserve"> experiment scope</w:t>
      </w:r>
    </w:p>
    <w:p w14:paraId="3F70ADBF" w14:textId="77777777" w:rsidR="002C4CFB" w:rsidRPr="002C4CFB" w:rsidRDefault="002C4CFB" w:rsidP="0065596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Finalize workflow/flowchart direction</w:t>
      </w:r>
    </w:p>
    <w:p w14:paraId="60C655F8" w14:textId="77777777" w:rsidR="002C4CFB" w:rsidRPr="002C4CFB" w:rsidRDefault="002C4CFB" w:rsidP="0065596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Assign ownership for each workstream</w:t>
      </w:r>
    </w:p>
    <w:p w14:paraId="33DD0647" w14:textId="77777777" w:rsidR="002C4CFB" w:rsidRPr="002C4CFB" w:rsidRDefault="002C4CFB" w:rsidP="0065596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Confirm interim report structure</w:t>
      </w:r>
    </w:p>
    <w:p w14:paraId="41469CF2" w14:textId="77777777" w:rsidR="002C4CFB" w:rsidRPr="002C4CFB" w:rsidRDefault="002C4CFB" w:rsidP="002C4CFB">
      <w:pPr>
        <w:numPr>
          <w:ilvl w:val="0"/>
          <w:numId w:val="7"/>
        </w:numPr>
        <w:rPr>
          <w:sz w:val="20"/>
          <w:szCs w:val="20"/>
        </w:rPr>
      </w:pPr>
      <w:r w:rsidRPr="002C4CFB">
        <w:rPr>
          <w:sz w:val="20"/>
          <w:szCs w:val="20"/>
        </w:rPr>
        <w:t>Agree deadlines before the next mentor review</w:t>
      </w:r>
    </w:p>
    <w:p w14:paraId="4CFFD0DF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6BD4A108">
          <v:rect id="_x0000_i1127" style="width:0;height:1.5pt" o:hralign="center" o:hrstd="t" o:hr="t" fillcolor="#a0a0a0" stroked="f"/>
        </w:pict>
      </w:r>
    </w:p>
    <w:p w14:paraId="0CFCD681" w14:textId="77777777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14" w:name="_Toc229850960"/>
      <w:r w:rsidRPr="002C4CFB">
        <w:rPr>
          <w:b/>
          <w:bCs/>
          <w:sz w:val="22"/>
          <w:szCs w:val="22"/>
        </w:rPr>
        <w:t>7. Key Critical Thinking Questions for the Team</w:t>
      </w:r>
      <w:bookmarkEnd w:id="14"/>
    </w:p>
    <w:p w14:paraId="5ABDBE05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We should keep asking these throughout:</w:t>
      </w:r>
    </w:p>
    <w:p w14:paraId="3C2FB7A2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Are we solving the right-sized problem for a capstone MVP?</w:t>
      </w:r>
    </w:p>
    <w:p w14:paraId="0DA49852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can we confidently demonstrate versus only describe conceptually?</w:t>
      </w:r>
    </w:p>
    <w:p w14:paraId="7E744CCA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 xml:space="preserve">What data do we </w:t>
      </w:r>
      <w:proofErr w:type="gramStart"/>
      <w:r w:rsidRPr="002C4CFB">
        <w:rPr>
          <w:sz w:val="20"/>
          <w:szCs w:val="20"/>
        </w:rPr>
        <w:t>actually have</w:t>
      </w:r>
      <w:proofErr w:type="gramEnd"/>
      <w:r w:rsidRPr="002C4CFB">
        <w:rPr>
          <w:sz w:val="20"/>
          <w:szCs w:val="20"/>
        </w:rPr>
        <w:t>, and what are we assuming?</w:t>
      </w:r>
    </w:p>
    <w:p w14:paraId="4EB2DAC4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Which AI capability is essential, and which is just nice to have?</w:t>
      </w:r>
    </w:p>
    <w:p w14:paraId="3E7F74EF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What measurable outcome are we promising?</w:t>
      </w:r>
    </w:p>
    <w:p w14:paraId="3AB5C599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Can our cost-benefit logic be defended?</w:t>
      </w:r>
    </w:p>
    <w:p w14:paraId="6A6A5113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Is our architecture simple enough for evaluators to understand?</w:t>
      </w:r>
    </w:p>
    <w:p w14:paraId="0BB54595" w14:textId="77777777" w:rsidR="002C4CFB" w:rsidRPr="002C4CFB" w:rsidRDefault="002C4CFB" w:rsidP="0065596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C4CFB">
        <w:rPr>
          <w:sz w:val="20"/>
          <w:szCs w:val="20"/>
        </w:rPr>
        <w:t>Are we separating MVP from future roadmap clearly?</w:t>
      </w:r>
    </w:p>
    <w:p w14:paraId="443B2C63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pict w14:anchorId="5732AC23">
          <v:rect id="_x0000_i1128" style="width:0;height:1.5pt" o:hralign="center" o:hrstd="t" o:hr="t" fillcolor="#a0a0a0" stroked="f"/>
        </w:pict>
      </w:r>
    </w:p>
    <w:p w14:paraId="2D22A1D7" w14:textId="77777777" w:rsidR="002C4CFB" w:rsidRPr="002C4CFB" w:rsidRDefault="002C4CFB" w:rsidP="00F068F2">
      <w:pPr>
        <w:pStyle w:val="Heading2"/>
        <w:rPr>
          <w:b/>
          <w:bCs/>
          <w:sz w:val="22"/>
          <w:szCs w:val="22"/>
        </w:rPr>
      </w:pPr>
      <w:bookmarkStart w:id="15" w:name="_Toc229850961"/>
      <w:r w:rsidRPr="002C4CFB">
        <w:rPr>
          <w:b/>
          <w:bCs/>
          <w:sz w:val="22"/>
          <w:szCs w:val="22"/>
        </w:rPr>
        <w:t>8. Definition of Done for Interim Submission</w:t>
      </w:r>
      <w:bookmarkEnd w:id="15"/>
    </w:p>
    <w:p w14:paraId="24A780B6" w14:textId="77777777" w:rsidR="002C4CFB" w:rsidRPr="002C4CFB" w:rsidRDefault="002C4CFB" w:rsidP="002C4CFB">
      <w:pPr>
        <w:rPr>
          <w:sz w:val="20"/>
          <w:szCs w:val="20"/>
        </w:rPr>
      </w:pPr>
      <w:r w:rsidRPr="002C4CFB">
        <w:rPr>
          <w:sz w:val="20"/>
          <w:szCs w:val="20"/>
        </w:rPr>
        <w:t>We should consider the interim submission ready only when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55"/>
      </w:tblGrid>
      <w:tr w:rsidR="002C4CFB" w:rsidRPr="002C4CFB" w14:paraId="2BF28FCD" w14:textId="77777777" w:rsidTr="00655963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9018428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A37DBA8" w14:textId="77777777" w:rsidR="002C4CFB" w:rsidRPr="002C4CFB" w:rsidRDefault="002C4CFB" w:rsidP="00655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2C4CFB">
              <w:rPr>
                <w:b/>
                <w:bCs/>
                <w:sz w:val="20"/>
                <w:szCs w:val="20"/>
              </w:rPr>
              <w:t>Done?</w:t>
            </w:r>
          </w:p>
        </w:tc>
      </w:tr>
      <w:tr w:rsidR="002C4CFB" w:rsidRPr="002C4CFB" w14:paraId="26A8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8829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Final problem statement</w:t>
            </w:r>
          </w:p>
        </w:tc>
        <w:tc>
          <w:tcPr>
            <w:tcW w:w="0" w:type="auto"/>
            <w:vAlign w:val="center"/>
            <w:hideMark/>
          </w:tcPr>
          <w:p w14:paraId="380B5AD2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2F93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3DDF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MVP scope and out-of-scope</w:t>
            </w:r>
          </w:p>
        </w:tc>
        <w:tc>
          <w:tcPr>
            <w:tcW w:w="0" w:type="auto"/>
            <w:vAlign w:val="center"/>
            <w:hideMark/>
          </w:tcPr>
          <w:p w14:paraId="47374D08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52D73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92EE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Target users/personas</w:t>
            </w:r>
          </w:p>
        </w:tc>
        <w:tc>
          <w:tcPr>
            <w:tcW w:w="0" w:type="auto"/>
            <w:vAlign w:val="center"/>
            <w:hideMark/>
          </w:tcPr>
          <w:p w14:paraId="2631780C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3690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46CE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Dataset overview and feature table</w:t>
            </w:r>
          </w:p>
        </w:tc>
        <w:tc>
          <w:tcPr>
            <w:tcW w:w="0" w:type="auto"/>
            <w:vAlign w:val="center"/>
            <w:hideMark/>
          </w:tcPr>
          <w:p w14:paraId="5E3F1EE2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2D3A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9F13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Data → AI → Outcome mapping</w:t>
            </w:r>
          </w:p>
        </w:tc>
        <w:tc>
          <w:tcPr>
            <w:tcW w:w="0" w:type="auto"/>
            <w:vAlign w:val="center"/>
            <w:hideMark/>
          </w:tcPr>
          <w:p w14:paraId="29368FE5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1F2F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A0E5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Workflow/architecture diagram</w:t>
            </w:r>
          </w:p>
        </w:tc>
        <w:tc>
          <w:tcPr>
            <w:tcW w:w="0" w:type="auto"/>
            <w:vAlign w:val="center"/>
            <w:hideMark/>
          </w:tcPr>
          <w:p w14:paraId="22DD4F14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2B1C3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43F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AI/model approach</w:t>
            </w:r>
          </w:p>
        </w:tc>
        <w:tc>
          <w:tcPr>
            <w:tcW w:w="0" w:type="auto"/>
            <w:vAlign w:val="center"/>
            <w:hideMark/>
          </w:tcPr>
          <w:p w14:paraId="50CEDDB5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2825E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2819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Competitor scan</w:t>
            </w:r>
          </w:p>
        </w:tc>
        <w:tc>
          <w:tcPr>
            <w:tcW w:w="0" w:type="auto"/>
            <w:vAlign w:val="center"/>
            <w:hideMark/>
          </w:tcPr>
          <w:p w14:paraId="0E7B3827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3AAA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BC25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Business outcomes/KPIs</w:t>
            </w:r>
          </w:p>
        </w:tc>
        <w:tc>
          <w:tcPr>
            <w:tcW w:w="0" w:type="auto"/>
            <w:vAlign w:val="center"/>
            <w:hideMark/>
          </w:tcPr>
          <w:p w14:paraId="6F80C8F5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07CF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C01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lastRenderedPageBreak/>
              <w:t>Cost and break-even assumptions</w:t>
            </w:r>
          </w:p>
        </w:tc>
        <w:tc>
          <w:tcPr>
            <w:tcW w:w="0" w:type="auto"/>
            <w:vAlign w:val="center"/>
            <w:hideMark/>
          </w:tcPr>
          <w:p w14:paraId="1EC1B1D3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1A59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2B80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Risks and constraints</w:t>
            </w:r>
          </w:p>
        </w:tc>
        <w:tc>
          <w:tcPr>
            <w:tcW w:w="0" w:type="auto"/>
            <w:vAlign w:val="center"/>
            <w:hideMark/>
          </w:tcPr>
          <w:p w14:paraId="14B5B7D4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  <w:tr w:rsidR="002C4CFB" w:rsidRPr="002C4CFB" w14:paraId="0F8F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2B22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  <w:r w:rsidRPr="002C4CFB">
              <w:rPr>
                <w:sz w:val="20"/>
                <w:szCs w:val="20"/>
              </w:rPr>
              <w:t>Future roadmap</w:t>
            </w:r>
          </w:p>
        </w:tc>
        <w:tc>
          <w:tcPr>
            <w:tcW w:w="0" w:type="auto"/>
            <w:vAlign w:val="center"/>
            <w:hideMark/>
          </w:tcPr>
          <w:p w14:paraId="7EBF64E8" w14:textId="77777777" w:rsidR="002C4CFB" w:rsidRPr="002C4CFB" w:rsidRDefault="002C4CFB" w:rsidP="00655963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C6F4409" w14:textId="77777777" w:rsidR="002C4CFB" w:rsidRPr="002C4CFB" w:rsidRDefault="002C4CFB" w:rsidP="002C4CFB">
      <w:r w:rsidRPr="002C4CFB">
        <w:pict w14:anchorId="4E029AD9">
          <v:rect id="_x0000_i1129" style="width:0;height:1.5pt" o:hralign="center" o:hrstd="t" o:hr="t" fillcolor="#a0a0a0" stroked="f"/>
        </w:pict>
      </w:r>
    </w:p>
    <w:sectPr w:rsidR="002C4CFB" w:rsidRPr="002C4CFB" w:rsidSect="002C4C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6717"/>
    <w:multiLevelType w:val="multilevel"/>
    <w:tmpl w:val="694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E2F62"/>
    <w:multiLevelType w:val="multilevel"/>
    <w:tmpl w:val="0410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27DFC"/>
    <w:multiLevelType w:val="multilevel"/>
    <w:tmpl w:val="1ED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3044B"/>
    <w:multiLevelType w:val="multilevel"/>
    <w:tmpl w:val="E0E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C7F9A"/>
    <w:multiLevelType w:val="multilevel"/>
    <w:tmpl w:val="F3B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C5B49"/>
    <w:multiLevelType w:val="multilevel"/>
    <w:tmpl w:val="AB3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76842"/>
    <w:multiLevelType w:val="multilevel"/>
    <w:tmpl w:val="DCD2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B7827"/>
    <w:multiLevelType w:val="multilevel"/>
    <w:tmpl w:val="997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0938">
    <w:abstractNumId w:val="0"/>
  </w:num>
  <w:num w:numId="2" w16cid:durableId="1436898953">
    <w:abstractNumId w:val="3"/>
  </w:num>
  <w:num w:numId="3" w16cid:durableId="973757269">
    <w:abstractNumId w:val="1"/>
  </w:num>
  <w:num w:numId="4" w16cid:durableId="1176964458">
    <w:abstractNumId w:val="5"/>
  </w:num>
  <w:num w:numId="5" w16cid:durableId="971595486">
    <w:abstractNumId w:val="7"/>
  </w:num>
  <w:num w:numId="6" w16cid:durableId="1455565610">
    <w:abstractNumId w:val="4"/>
  </w:num>
  <w:num w:numId="7" w16cid:durableId="1387221635">
    <w:abstractNumId w:val="6"/>
  </w:num>
  <w:num w:numId="8" w16cid:durableId="1317998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FB"/>
    <w:rsid w:val="00003B91"/>
    <w:rsid w:val="00181D69"/>
    <w:rsid w:val="00226CD3"/>
    <w:rsid w:val="002C4CFB"/>
    <w:rsid w:val="00574D99"/>
    <w:rsid w:val="00655963"/>
    <w:rsid w:val="00F0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97B6"/>
  <w15:chartTrackingRefBased/>
  <w15:docId w15:val="{522C862B-5CD2-4406-AB3A-7EF15B78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F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068F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068F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068F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068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1AAC2-A120-4F39-860A-D93C7EC77D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a4ee628-99e7-44d5-ab86-5e002aa5e4b8}" enabled="1" method="Standar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Broadridge</Company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Kashikar, Ramnath (CA)</dc:creator>
  <cp:keywords/>
  <dc:description/>
  <cp:lastModifiedBy>Kashikar, Ramnath (CA)</cp:lastModifiedBy>
  <cp:revision>1</cp:revision>
  <dcterms:created xsi:type="dcterms:W3CDTF">2026-05-16T13:15:00Z</dcterms:created>
  <dcterms:modified xsi:type="dcterms:W3CDTF">2026-05-16T13:39:00Z</dcterms:modified>
</cp:coreProperties>
</file>