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B" w14:textId="77777777" w:rsidR="009A2AB5" w:rsidRPr="005F1499" w:rsidRDefault="009A2AB5">
      <w:pPr>
        <w:spacing w:before="0" w:after="0"/>
        <w:rPr>
          <w:sz w:val="12"/>
          <w:szCs w:val="12"/>
        </w:rPr>
      </w:pPr>
    </w:p>
    <w:p w14:paraId="0000000C" w14:textId="77777777" w:rsidR="009A2AB5" w:rsidRPr="005F1499" w:rsidRDefault="00E87A71">
      <w:pPr>
        <w:spacing w:before="0" w:after="0"/>
        <w:rPr>
          <w:sz w:val="16"/>
          <w:szCs w:val="16"/>
        </w:rPr>
      </w:pPr>
      <w:r w:rsidRPr="005F1499">
        <w:rPr>
          <w:b/>
          <w:sz w:val="22"/>
          <w:szCs w:val="22"/>
        </w:rPr>
        <w:t>Expertise and Capabilities</w:t>
      </w:r>
    </w:p>
    <w:p w14:paraId="0000000D" w14:textId="77777777" w:rsidR="009A2AB5" w:rsidRDefault="00E87A71">
      <w:pPr>
        <w:pStyle w:val="Heading1"/>
        <w:spacing w:before="0" w:after="0" w:line="276" w:lineRule="auto"/>
      </w:pPr>
      <w:bookmarkStart w:id="0" w:name="_d3alaqw93l74" w:colFirst="0" w:colLast="0"/>
      <w:bookmarkEnd w:id="0"/>
      <w:r>
        <w:t>Leadership and Non-Technical Skills</w:t>
      </w:r>
    </w:p>
    <w:p w14:paraId="0000000E" w14:textId="6EAECC6F" w:rsidR="009A2AB5" w:rsidRDefault="00E87A71" w:rsidP="0067408A">
      <w:pPr>
        <w:numPr>
          <w:ilvl w:val="0"/>
          <w:numId w:val="16"/>
        </w:numPr>
        <w:spacing w:before="20" w:after="0"/>
        <w:rPr>
          <w:sz w:val="18"/>
          <w:szCs w:val="18"/>
        </w:rPr>
      </w:pPr>
      <w:r>
        <w:rPr>
          <w:b/>
          <w:sz w:val="18"/>
          <w:szCs w:val="18"/>
        </w:rPr>
        <w:t>Leadership</w:t>
      </w:r>
      <w:r>
        <w:rPr>
          <w:sz w:val="18"/>
          <w:szCs w:val="18"/>
        </w:rPr>
        <w:t xml:space="preserve">: motivation-focused community builder, inspiring mentor, empowering director of leaders and teams, cooperative </w:t>
      </w:r>
      <w:r w:rsidR="00F0428B">
        <w:rPr>
          <w:sz w:val="18"/>
          <w:szCs w:val="18"/>
        </w:rPr>
        <w:t>servant leadership</w:t>
      </w:r>
      <w:r>
        <w:rPr>
          <w:sz w:val="18"/>
          <w:szCs w:val="18"/>
        </w:rPr>
        <w:t xml:space="preserve"> skills</w:t>
      </w:r>
      <w:r w:rsidR="00865ED1">
        <w:rPr>
          <w:sz w:val="18"/>
          <w:szCs w:val="18"/>
        </w:rPr>
        <w:t>, behavioral interviewer</w:t>
      </w:r>
    </w:p>
    <w:p w14:paraId="0000000F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Organizational</w:t>
      </w:r>
      <w:r>
        <w:rPr>
          <w:sz w:val="18"/>
          <w:szCs w:val="18"/>
        </w:rPr>
        <w:t>: coordinator of events, partnership development, team, and volunteer organizer</w:t>
      </w:r>
    </w:p>
    <w:p w14:paraId="00000010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Innovation</w:t>
      </w:r>
      <w:r>
        <w:rPr>
          <w:sz w:val="18"/>
          <w:szCs w:val="18"/>
        </w:rPr>
        <w:t>: entrepreneur, innovator, analytical and artistic vision, adaptable problem solver</w:t>
      </w:r>
    </w:p>
    <w:p w14:paraId="00000011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Learning</w:t>
      </w:r>
      <w:r>
        <w:rPr>
          <w:sz w:val="18"/>
          <w:szCs w:val="18"/>
        </w:rPr>
        <w:t>: self-motivated learner, technology tinkerer, critical thinker</w:t>
      </w:r>
    </w:p>
    <w:p w14:paraId="00000012" w14:textId="77777777" w:rsidR="009A2AB5" w:rsidRDefault="00E87A71" w:rsidP="0067408A">
      <w:pPr>
        <w:numPr>
          <w:ilvl w:val="0"/>
          <w:numId w:val="16"/>
        </w:numPr>
        <w:spacing w:before="0" w:after="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Collaboration: </w:t>
      </w:r>
      <w:r>
        <w:rPr>
          <w:sz w:val="18"/>
          <w:szCs w:val="18"/>
        </w:rPr>
        <w:t>Strong oral and written communication skills, active listening, open-mindedness, and conflict-resolving</w:t>
      </w:r>
    </w:p>
    <w:p w14:paraId="00000013" w14:textId="77777777" w:rsidR="009A2AB5" w:rsidRDefault="009A2AB5" w:rsidP="005F1499">
      <w:pPr>
        <w:spacing w:before="0" w:after="0"/>
        <w:rPr>
          <w:sz w:val="18"/>
          <w:szCs w:val="18"/>
        </w:rPr>
      </w:pPr>
    </w:p>
    <w:p w14:paraId="00000014" w14:textId="77777777" w:rsidR="009A2AB5" w:rsidRDefault="00E87A71">
      <w:pPr>
        <w:pStyle w:val="Heading1"/>
        <w:spacing w:before="0" w:after="0" w:line="276" w:lineRule="auto"/>
      </w:pPr>
      <w:bookmarkStart w:id="1" w:name="_9h82cpr9zhfc" w:colFirst="0" w:colLast="0"/>
      <w:bookmarkEnd w:id="1"/>
      <w:r>
        <w:t>Technical Skills</w:t>
      </w:r>
    </w:p>
    <w:p w14:paraId="6922E5B1" w14:textId="569E5366" w:rsid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Cloud Computing</w:t>
      </w:r>
      <w:r w:rsidRPr="00293D6C">
        <w:rPr>
          <w:sz w:val="18"/>
          <w:szCs w:val="18"/>
        </w:rPr>
        <w:t xml:space="preserve">: </w:t>
      </w:r>
      <w:r w:rsidR="00293D6C">
        <w:rPr>
          <w:sz w:val="18"/>
          <w:szCs w:val="18"/>
        </w:rPr>
        <w:t>Amazon Web Services (AWS)</w:t>
      </w:r>
      <w:r w:rsidRPr="00293D6C">
        <w:rPr>
          <w:sz w:val="18"/>
          <w:szCs w:val="18"/>
        </w:rPr>
        <w:t xml:space="preserve">, </w:t>
      </w:r>
      <w:r w:rsidR="00293D6C">
        <w:rPr>
          <w:sz w:val="18"/>
          <w:szCs w:val="18"/>
        </w:rPr>
        <w:t>Microsoft</w:t>
      </w:r>
      <w:r w:rsidR="00293D6C" w:rsidRPr="00293D6C">
        <w:rPr>
          <w:sz w:val="18"/>
          <w:szCs w:val="18"/>
        </w:rPr>
        <w:t xml:space="preserve"> </w:t>
      </w:r>
      <w:r w:rsidRPr="00293D6C">
        <w:rPr>
          <w:sz w:val="18"/>
          <w:szCs w:val="18"/>
        </w:rPr>
        <w:t xml:space="preserve">Azure, </w:t>
      </w:r>
      <w:r w:rsidR="00293D6C">
        <w:rPr>
          <w:sz w:val="18"/>
          <w:szCs w:val="18"/>
        </w:rPr>
        <w:t>Google Cloud Platform (</w:t>
      </w:r>
      <w:r w:rsidRPr="00293D6C">
        <w:rPr>
          <w:sz w:val="18"/>
          <w:szCs w:val="18"/>
        </w:rPr>
        <w:t>GCP</w:t>
      </w:r>
      <w:r w:rsidR="00293D6C">
        <w:rPr>
          <w:sz w:val="18"/>
          <w:szCs w:val="18"/>
        </w:rPr>
        <w:t>)</w:t>
      </w:r>
      <w:r w:rsidRPr="00293D6C">
        <w:rPr>
          <w:sz w:val="18"/>
          <w:szCs w:val="18"/>
        </w:rPr>
        <w:t>, Docker, Kubernetes</w:t>
      </w:r>
    </w:p>
    <w:p w14:paraId="755C640F" w14:textId="3CEF9EAA" w:rsidR="00293D6C" w:rsidRPr="00293D6C" w:rsidRDefault="000A6E0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r w:rsidRPr="00293D6C">
        <w:rPr>
          <w:b/>
          <w:sz w:val="18"/>
          <w:szCs w:val="18"/>
          <w:lang w:val="fr-FR"/>
        </w:rPr>
        <w:t>M</w:t>
      </w:r>
      <w:r w:rsidR="00835BA4">
        <w:rPr>
          <w:b/>
          <w:sz w:val="18"/>
          <w:szCs w:val="18"/>
          <w:lang w:val="fr-FR"/>
        </w:rPr>
        <w:t>e</w:t>
      </w:r>
      <w:r w:rsidRPr="00293D6C">
        <w:rPr>
          <w:b/>
          <w:sz w:val="18"/>
          <w:szCs w:val="18"/>
          <w:lang w:val="fr-FR"/>
        </w:rPr>
        <w:t>thodologies</w:t>
      </w:r>
      <w:r w:rsidR="00293D6C" w:rsidRPr="00293D6C">
        <w:rPr>
          <w:sz w:val="18"/>
          <w:szCs w:val="18"/>
          <w:lang w:val="fr-FR"/>
        </w:rPr>
        <w:t>:  DevSecOps, DevOps, Agile, Scrum</w:t>
      </w:r>
    </w:p>
    <w:p w14:paraId="00000015" w14:textId="68F3FAB9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r w:rsidRPr="00293D6C">
        <w:rPr>
          <w:b/>
          <w:sz w:val="18"/>
          <w:szCs w:val="18"/>
          <w:lang w:val="fr-FR"/>
        </w:rPr>
        <w:t>Virtualization</w:t>
      </w:r>
      <w:r w:rsidRPr="00293D6C">
        <w:rPr>
          <w:sz w:val="18"/>
          <w:szCs w:val="18"/>
          <w:lang w:val="fr-FR"/>
        </w:rPr>
        <w:t>: V</w:t>
      </w:r>
      <w:r w:rsidR="000A6E04">
        <w:rPr>
          <w:sz w:val="18"/>
          <w:szCs w:val="18"/>
          <w:lang w:val="fr-FR"/>
        </w:rPr>
        <w:t>M</w:t>
      </w:r>
      <w:r w:rsidRPr="00293D6C">
        <w:rPr>
          <w:sz w:val="18"/>
          <w:szCs w:val="18"/>
          <w:lang w:val="fr-FR"/>
        </w:rPr>
        <w:t>ware</w:t>
      </w:r>
      <w:r w:rsidR="000A6E04">
        <w:rPr>
          <w:sz w:val="18"/>
          <w:szCs w:val="18"/>
          <w:lang w:val="fr-FR"/>
        </w:rPr>
        <w:t xml:space="preserve"> ESXi</w:t>
      </w:r>
      <w:r w:rsidRPr="00293D6C">
        <w:rPr>
          <w:sz w:val="18"/>
          <w:szCs w:val="18"/>
          <w:lang w:val="fr-FR"/>
        </w:rPr>
        <w:t xml:space="preserve">, </w:t>
      </w:r>
      <w:r w:rsidR="000A6E04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 xml:space="preserve">Hyper-V, VDI - Citrix, Horizons, </w:t>
      </w:r>
      <w:r w:rsidR="00293D6C" w:rsidRPr="00293D6C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>RDS</w:t>
      </w:r>
    </w:p>
    <w:p w14:paraId="6466FD07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Operating Systems</w:t>
      </w:r>
      <w:r w:rsidRPr="00293D6C">
        <w:rPr>
          <w:sz w:val="18"/>
          <w:szCs w:val="18"/>
        </w:rPr>
        <w:t>: Windows Server (NT-2023), Linux</w:t>
      </w:r>
    </w:p>
    <w:p w14:paraId="525F995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Directory Services</w:t>
      </w:r>
      <w:r w:rsidRPr="00293D6C">
        <w:rPr>
          <w:sz w:val="18"/>
          <w:szCs w:val="18"/>
        </w:rPr>
        <w:t>: DNS, MS Active Directory, LDAP</w:t>
      </w:r>
    </w:p>
    <w:p w14:paraId="3E54DBFD" w14:textId="2030C508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Web Servers</w:t>
      </w:r>
      <w:r w:rsidRPr="00293D6C">
        <w:rPr>
          <w:sz w:val="18"/>
          <w:szCs w:val="18"/>
        </w:rPr>
        <w:t xml:space="preserve">:  </w:t>
      </w:r>
      <w:r w:rsidR="00293D6C">
        <w:rPr>
          <w:sz w:val="18"/>
          <w:szCs w:val="18"/>
        </w:rPr>
        <w:t>Microsoft</w:t>
      </w:r>
      <w:r w:rsidRPr="00293D6C">
        <w:rPr>
          <w:sz w:val="18"/>
          <w:szCs w:val="18"/>
        </w:rPr>
        <w:t xml:space="preserve"> IIS, Apache, NGINX</w:t>
      </w:r>
      <w:r w:rsidR="00223041">
        <w:rPr>
          <w:sz w:val="18"/>
          <w:szCs w:val="18"/>
        </w:rPr>
        <w:t>, Wordpress</w:t>
      </w:r>
    </w:p>
    <w:p w14:paraId="2A19E7F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Collaboration</w:t>
      </w:r>
      <w:r w:rsidRPr="00293D6C">
        <w:rPr>
          <w:sz w:val="18"/>
          <w:szCs w:val="18"/>
        </w:rPr>
        <w:t>: Mattermost, Slack, BigBlueButton</w:t>
      </w:r>
    </w:p>
    <w:p w14:paraId="21514758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Source Control</w:t>
      </w:r>
      <w:r w:rsidRPr="00293D6C">
        <w:rPr>
          <w:sz w:val="18"/>
          <w:szCs w:val="18"/>
        </w:rPr>
        <w:t>:  Github, Gitlab</w:t>
      </w:r>
    </w:p>
    <w:p w14:paraId="1EA4CA9D" w14:textId="4FAF730D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it-IT"/>
        </w:rPr>
      </w:pPr>
      <w:r w:rsidRPr="00293D6C">
        <w:rPr>
          <w:b/>
          <w:sz w:val="18"/>
          <w:szCs w:val="18"/>
          <w:lang w:val="it-IT"/>
        </w:rPr>
        <w:t>Database</w:t>
      </w:r>
      <w:r w:rsidRPr="00293D6C">
        <w:rPr>
          <w:sz w:val="18"/>
          <w:szCs w:val="18"/>
          <w:lang w:val="it-IT"/>
        </w:rPr>
        <w:t xml:space="preserve">:  </w:t>
      </w:r>
      <w:r w:rsidR="00293D6C" w:rsidRPr="00293D6C">
        <w:rPr>
          <w:sz w:val="18"/>
          <w:szCs w:val="18"/>
          <w:lang w:val="it-IT"/>
        </w:rPr>
        <w:t xml:space="preserve">Microsoft </w:t>
      </w:r>
      <w:r w:rsidRPr="00293D6C">
        <w:rPr>
          <w:sz w:val="18"/>
          <w:szCs w:val="18"/>
          <w:lang w:val="it-IT"/>
        </w:rPr>
        <w:t>SQL Server, MySQL, MariaDB, Cassandra</w:t>
      </w:r>
      <w:r w:rsidR="00293D6C">
        <w:rPr>
          <w:sz w:val="18"/>
          <w:szCs w:val="18"/>
          <w:lang w:val="it-IT"/>
        </w:rPr>
        <w:t>, PostgreSQL</w:t>
      </w:r>
      <w:r w:rsidR="00EE3AE0">
        <w:rPr>
          <w:sz w:val="18"/>
          <w:szCs w:val="18"/>
          <w:lang w:val="it-IT"/>
        </w:rPr>
        <w:t>, Neo4j</w:t>
      </w:r>
      <w:r w:rsidR="00C24461">
        <w:rPr>
          <w:sz w:val="18"/>
          <w:szCs w:val="18"/>
          <w:lang w:val="it-IT"/>
        </w:rPr>
        <w:t>, Graph</w:t>
      </w:r>
    </w:p>
    <w:p w14:paraId="1FC22984" w14:textId="4185090F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Scripting/Programming</w:t>
      </w:r>
      <w:r w:rsidRPr="00293D6C">
        <w:rPr>
          <w:sz w:val="18"/>
          <w:szCs w:val="18"/>
        </w:rPr>
        <w:t>: IaC, Python, Visual Basic, .NET, C++, Perl, Kixtart, Bash, Batch, Powershell</w:t>
      </w:r>
      <w:r w:rsidR="00627266">
        <w:rPr>
          <w:sz w:val="18"/>
          <w:szCs w:val="18"/>
        </w:rPr>
        <w:t>, Langchain</w:t>
      </w:r>
      <w:r w:rsidR="003E13B8">
        <w:rPr>
          <w:sz w:val="18"/>
          <w:szCs w:val="18"/>
        </w:rPr>
        <w:t>, llama.cpp</w:t>
      </w:r>
    </w:p>
    <w:p w14:paraId="1444B908" w14:textId="54575A11" w:rsidR="00293D6C" w:rsidRPr="00293D6C" w:rsidRDefault="00913F7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>
        <w:rPr>
          <w:b/>
          <w:sz w:val="18"/>
          <w:szCs w:val="18"/>
        </w:rPr>
        <w:t xml:space="preserve">AI: </w:t>
      </w:r>
      <w:r w:rsidR="00FD7BDF">
        <w:rPr>
          <w:bCs/>
          <w:sz w:val="18"/>
          <w:szCs w:val="18"/>
        </w:rPr>
        <w:t>LLM</w:t>
      </w:r>
      <w:r w:rsidR="00B7329F">
        <w:rPr>
          <w:bCs/>
          <w:sz w:val="18"/>
          <w:szCs w:val="18"/>
        </w:rPr>
        <w:t>s</w:t>
      </w:r>
      <w:r w:rsidR="00FD7BDF">
        <w:rPr>
          <w:bCs/>
          <w:sz w:val="18"/>
          <w:szCs w:val="18"/>
        </w:rPr>
        <w:t xml:space="preserve"> </w:t>
      </w:r>
      <w:r w:rsidR="002E4141">
        <w:rPr>
          <w:bCs/>
          <w:sz w:val="18"/>
          <w:szCs w:val="18"/>
        </w:rPr>
        <w:t>OpenAI</w:t>
      </w:r>
      <w:r w:rsidR="00FD7BDF">
        <w:rPr>
          <w:bCs/>
          <w:sz w:val="18"/>
          <w:szCs w:val="18"/>
        </w:rPr>
        <w:t xml:space="preserve"> API, </w:t>
      </w:r>
      <w:r w:rsidR="0068482C">
        <w:rPr>
          <w:bCs/>
          <w:sz w:val="18"/>
          <w:szCs w:val="18"/>
        </w:rPr>
        <w:t xml:space="preserve">Llama3, </w:t>
      </w:r>
      <w:r w:rsidR="00B06436">
        <w:rPr>
          <w:bCs/>
          <w:sz w:val="18"/>
          <w:szCs w:val="18"/>
        </w:rPr>
        <w:t xml:space="preserve">Groq, Claude, </w:t>
      </w:r>
      <w:r w:rsidR="00B7329F">
        <w:rPr>
          <w:bCs/>
          <w:sz w:val="18"/>
          <w:szCs w:val="18"/>
        </w:rPr>
        <w:t>Open</w:t>
      </w:r>
      <w:r w:rsidR="002E4141">
        <w:rPr>
          <w:bCs/>
          <w:sz w:val="18"/>
          <w:szCs w:val="18"/>
        </w:rPr>
        <w:t>LLM</w:t>
      </w:r>
      <w:r w:rsidR="00B7329F">
        <w:rPr>
          <w:bCs/>
          <w:sz w:val="18"/>
          <w:szCs w:val="18"/>
        </w:rPr>
        <w:t xml:space="preserve">, </w:t>
      </w:r>
      <w:r w:rsidR="007C7351">
        <w:rPr>
          <w:bCs/>
          <w:sz w:val="18"/>
          <w:szCs w:val="18"/>
        </w:rPr>
        <w:t xml:space="preserve">LM Studio, Ollama, </w:t>
      </w:r>
      <w:r w:rsidR="003C4D96">
        <w:rPr>
          <w:bCs/>
          <w:sz w:val="18"/>
          <w:szCs w:val="18"/>
        </w:rPr>
        <w:t>Phi-</w:t>
      </w:r>
      <w:r w:rsidR="003E13B8">
        <w:rPr>
          <w:bCs/>
          <w:sz w:val="18"/>
          <w:szCs w:val="18"/>
        </w:rPr>
        <w:t xml:space="preserve">, </w:t>
      </w:r>
      <w:r w:rsidR="003E13B8">
        <w:rPr>
          <w:bCs/>
          <w:sz w:val="18"/>
          <w:szCs w:val="18"/>
        </w:rPr>
        <w:t>Agent Programming, CrewAI</w:t>
      </w:r>
      <w:r w:rsidR="00EA3ACC">
        <w:rPr>
          <w:bCs/>
          <w:sz w:val="18"/>
          <w:szCs w:val="18"/>
        </w:rPr>
        <w:t>, RAG</w:t>
      </w:r>
      <w:r w:rsidR="0097599C">
        <w:rPr>
          <w:bCs/>
          <w:sz w:val="18"/>
          <w:szCs w:val="18"/>
        </w:rPr>
        <w:t xml:space="preserve">, embedding, </w:t>
      </w:r>
    </w:p>
    <w:p w14:paraId="2CBC35CE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Applications</w:t>
      </w:r>
      <w:r w:rsidRPr="00293D6C">
        <w:rPr>
          <w:sz w:val="18"/>
          <w:szCs w:val="18"/>
        </w:rPr>
        <w:t>: Word, Excel, PowerPoint, Visio</w:t>
      </w:r>
    </w:p>
    <w:p w14:paraId="2D7CB7F6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Infrastructure Hardware</w:t>
      </w:r>
      <w:r w:rsidRPr="00293D6C">
        <w:rPr>
          <w:sz w:val="18"/>
          <w:szCs w:val="18"/>
        </w:rPr>
        <w:t>: HP/IBM/Dell Servers/Storage Arrays, NetApp filer</w:t>
      </w:r>
      <w:r w:rsidR="00293D6C" w:rsidRPr="00293D6C">
        <w:rPr>
          <w:sz w:val="18"/>
          <w:szCs w:val="18"/>
        </w:rPr>
        <w:t>s</w:t>
      </w:r>
    </w:p>
    <w:p w14:paraId="4BA8DE8B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 xml:space="preserve">Data Center: </w:t>
      </w:r>
      <w:r w:rsidRPr="00293D6C">
        <w:rPr>
          <w:sz w:val="18"/>
          <w:szCs w:val="18"/>
        </w:rPr>
        <w:t>Data Center and Rack architecture, Remote Hardware Management Solutions, Data Center Resource Management, Data Center Migrations</w:t>
      </w:r>
    </w:p>
    <w:p w14:paraId="00000016" w14:textId="36968A4C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Networking:</w:t>
      </w:r>
      <w:r w:rsidRPr="00293D6C">
        <w:rPr>
          <w:sz w:val="18"/>
          <w:szCs w:val="18"/>
        </w:rPr>
        <w:t xml:space="preserve"> TCP/IP, Firewalls, Routing, Switches, </w:t>
      </w:r>
      <w:r w:rsidR="00293D6C">
        <w:rPr>
          <w:sz w:val="18"/>
          <w:szCs w:val="18"/>
        </w:rPr>
        <w:t>VPC, VPN</w:t>
      </w:r>
      <w:r w:rsidRPr="00293D6C">
        <w:rPr>
          <w:sz w:val="18"/>
          <w:szCs w:val="18"/>
        </w:rPr>
        <w:t>, Gateways, Wireshark, Wireless</w:t>
      </w:r>
    </w:p>
    <w:p w14:paraId="00000017" w14:textId="710F1940" w:rsidR="009A2AB5" w:rsidRDefault="00E87A71">
      <w:pPr>
        <w:pStyle w:val="Heading1"/>
        <w:spacing w:after="150"/>
      </w:pPr>
      <w:bookmarkStart w:id="2" w:name="_an0qs3a04nyh" w:colFirst="0" w:colLast="0"/>
      <w:bookmarkEnd w:id="2"/>
      <w:r>
        <w:t>Certifications</w:t>
      </w:r>
      <w:r w:rsidR="005F1499">
        <w:t xml:space="preserve">, </w:t>
      </w:r>
      <w:r>
        <w:t>Training</w:t>
      </w:r>
      <w:r w:rsidR="005F1499">
        <w:t>, and Education</w:t>
      </w:r>
    </w:p>
    <w:p w14:paraId="00000018" w14:textId="77777777" w:rsidR="009A2AB5" w:rsidRDefault="00E87A71" w:rsidP="0067408A">
      <w:pPr>
        <w:numPr>
          <w:ilvl w:val="0"/>
          <w:numId w:val="17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AWS Certified Developer - Associate</w:t>
      </w:r>
    </w:p>
    <w:p w14:paraId="00000019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Technical presentations for Executives </w:t>
      </w:r>
    </w:p>
    <w:p w14:paraId="0000001A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Essentials of People Management </w:t>
      </w:r>
    </w:p>
    <w:p w14:paraId="0000001B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ITIL v3 Foundations</w:t>
      </w:r>
    </w:p>
    <w:p w14:paraId="0000001C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Agile Project Management Fundamentals</w:t>
      </w:r>
    </w:p>
    <w:p w14:paraId="0000001D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Toastmaster International Competent Communicator and Competent Leadership training</w:t>
      </w:r>
    </w:p>
    <w:p w14:paraId="0000001E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DoD Top Secret Clearance - SCI eligible (2006 - 2021)</w:t>
      </w:r>
    </w:p>
    <w:p w14:paraId="0000001F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Baldridge Business Practice Training at K&amp;N Management - The Love of Excellence</w:t>
      </w:r>
    </w:p>
    <w:p w14:paraId="00000020" w14:textId="77777777" w:rsidR="009A2AB5" w:rsidRDefault="00E87A71" w:rsidP="0067408A">
      <w:pPr>
        <w:numPr>
          <w:ilvl w:val="0"/>
          <w:numId w:val="17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Technical Recruiting and Behavioral Interviewing Training</w:t>
      </w:r>
    </w:p>
    <w:p w14:paraId="5A2A0859" w14:textId="198F310D" w:rsidR="00E05D3D" w:rsidRDefault="00E05D3D" w:rsidP="0067408A">
      <w:pPr>
        <w:numPr>
          <w:ilvl w:val="0"/>
          <w:numId w:val="17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University of Texas at Austin - Computer Science, Bachelor of Science degree plan</w:t>
      </w:r>
    </w:p>
    <w:p w14:paraId="00000021" w14:textId="77777777" w:rsidR="009A2AB5" w:rsidRDefault="009A2AB5" w:rsidP="005F1499">
      <w:pPr>
        <w:spacing w:before="0" w:after="0"/>
        <w:ind w:left="720"/>
        <w:rPr>
          <w:sz w:val="18"/>
          <w:szCs w:val="18"/>
        </w:rPr>
      </w:pPr>
    </w:p>
    <w:p w14:paraId="00000022" w14:textId="77777777" w:rsidR="009A2AB5" w:rsidRPr="005F1499" w:rsidRDefault="00E87A71">
      <w:pPr>
        <w:spacing w:before="0" w:after="0"/>
        <w:rPr>
          <w:sz w:val="22"/>
          <w:szCs w:val="22"/>
        </w:rPr>
      </w:pPr>
      <w:r w:rsidRPr="005F1499">
        <w:rPr>
          <w:b/>
          <w:sz w:val="22"/>
          <w:szCs w:val="22"/>
        </w:rPr>
        <w:t>Professional Experience</w:t>
      </w:r>
    </w:p>
    <w:p w14:paraId="00000023" w14:textId="275DF03C" w:rsidR="009A2AB5" w:rsidRDefault="00E87A71">
      <w:pPr>
        <w:pStyle w:val="Heading1"/>
        <w:spacing w:before="0" w:after="0" w:line="276" w:lineRule="auto"/>
      </w:pPr>
      <w:bookmarkStart w:id="3" w:name="_lb5uge9qh30m" w:colFirst="0" w:colLast="0"/>
      <w:bookmarkEnd w:id="3"/>
      <w:r>
        <w:t xml:space="preserve">Leadingbit Solutions, Inc. - Austin, </w:t>
      </w:r>
      <w:r w:rsidR="00293D6C">
        <w:t>Texas</w:t>
      </w:r>
      <w:r w:rsidR="00AF7367">
        <w:t xml:space="preserve"> (</w:t>
      </w:r>
      <w:r>
        <w:t>03/2021 – Present)</w:t>
      </w:r>
    </w:p>
    <w:p w14:paraId="00000024" w14:textId="06FA4AF6" w:rsidR="009A2AB5" w:rsidRPr="00E05D3D" w:rsidRDefault="00E92502">
      <w:pPr>
        <w:spacing w:before="0" w:after="0"/>
        <w:rPr>
          <w:b/>
          <w:i/>
          <w:sz w:val="22"/>
          <w:szCs w:val="22"/>
        </w:rPr>
      </w:pPr>
      <w:r w:rsidRPr="00E05D3D">
        <w:rPr>
          <w:b/>
          <w:i/>
          <w:sz w:val="20"/>
          <w:szCs w:val="20"/>
        </w:rPr>
        <w:t>Director of IT Infrastructure and Operations</w:t>
      </w:r>
      <w:r w:rsidR="00924F61">
        <w:rPr>
          <w:b/>
          <w:i/>
          <w:sz w:val="20"/>
          <w:szCs w:val="20"/>
        </w:rPr>
        <w:t xml:space="preserve"> </w:t>
      </w:r>
      <w:r w:rsidR="00775D6B">
        <w:rPr>
          <w:b/>
          <w:i/>
          <w:sz w:val="20"/>
          <w:szCs w:val="20"/>
        </w:rPr>
        <w:t>/ Solutions Architect</w:t>
      </w:r>
      <w:r w:rsidR="00AB3D5C">
        <w:rPr>
          <w:b/>
          <w:i/>
          <w:sz w:val="20"/>
          <w:szCs w:val="20"/>
        </w:rPr>
        <w:t xml:space="preserve"> / CTO</w:t>
      </w:r>
    </w:p>
    <w:p w14:paraId="766B47CE" w14:textId="37E625D1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Spearhead technology strategy alignment with business objectives, emphasizing Open Source innovation and </w:t>
      </w:r>
      <w:r w:rsidR="009D5CD1">
        <w:rPr>
          <w:sz w:val="18"/>
          <w:szCs w:val="18"/>
        </w:rPr>
        <w:t>A</w:t>
      </w:r>
      <w:r w:rsidRPr="007C2E58">
        <w:rPr>
          <w:sz w:val="18"/>
          <w:szCs w:val="18"/>
        </w:rPr>
        <w:t>gile/DevOps transformations</w:t>
      </w:r>
    </w:p>
    <w:p w14:paraId="0CAE99B5" w14:textId="795782B2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Serve as strategic advisor to the CEO, driving growth and fostering cross-functional innovation</w:t>
      </w:r>
    </w:p>
    <w:p w14:paraId="214B6F93" w14:textId="6F85096B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Direct project and operational management to align with organizational goals, boosting customer satisfaction and process efficiency</w:t>
      </w:r>
    </w:p>
    <w:p w14:paraId="6604246E" w14:textId="3EA407C3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Develop technical roadmaps and policies </w:t>
      </w:r>
      <w:r w:rsidR="00AF6641">
        <w:rPr>
          <w:sz w:val="18"/>
          <w:szCs w:val="18"/>
        </w:rPr>
        <w:t>for IEEE SA OPEN</w:t>
      </w:r>
      <w:r w:rsidR="00AF6641" w:rsidRPr="007C2E58">
        <w:rPr>
          <w:sz w:val="18"/>
          <w:szCs w:val="18"/>
        </w:rPr>
        <w:t xml:space="preserve"> </w:t>
      </w:r>
      <w:r w:rsidR="00AF6641">
        <w:rPr>
          <w:sz w:val="18"/>
          <w:szCs w:val="18"/>
        </w:rPr>
        <w:t xml:space="preserve">Technical Advisory Group </w:t>
      </w:r>
      <w:r w:rsidRPr="007C2E58">
        <w:rPr>
          <w:sz w:val="18"/>
          <w:szCs w:val="18"/>
        </w:rPr>
        <w:t>to enhance community collaboration and support open-source development</w:t>
      </w:r>
    </w:p>
    <w:p w14:paraId="4CFE75AC" w14:textId="3666AC89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Implement</w:t>
      </w:r>
      <w:r w:rsidRPr="007C2E58">
        <w:rPr>
          <w:sz w:val="18"/>
          <w:szCs w:val="18"/>
        </w:rPr>
        <w:t xml:space="preserve"> technology roadmap, aligning technical resources with business needs and promoting technology transformations</w:t>
      </w:r>
    </w:p>
    <w:p w14:paraId="47F67B7C" w14:textId="3F15FFF1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Establish security practices and compliance frameworks in DevOps and Open Source environments, ensuring cloud infrastructure </w:t>
      </w:r>
      <w:r w:rsidR="009D5CD1">
        <w:rPr>
          <w:sz w:val="18"/>
          <w:szCs w:val="18"/>
        </w:rPr>
        <w:t>reliability</w:t>
      </w:r>
    </w:p>
    <w:p w14:paraId="55EC109F" w14:textId="4A08A94D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Manage diverse, global teams, promoting collaboration, innovation, and skill development; engaged in community forums and </w:t>
      </w:r>
      <w:r w:rsidR="009D5CD1">
        <w:rPr>
          <w:sz w:val="18"/>
          <w:szCs w:val="18"/>
        </w:rPr>
        <w:t>technical presentations at industry events</w:t>
      </w:r>
    </w:p>
    <w:p w14:paraId="780EA105" w14:textId="4953C644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Engage in public speaking and advocacy, highlighting the role of technology in open-source platforms and community collaboration</w:t>
      </w:r>
    </w:p>
    <w:p w14:paraId="5C469607" w14:textId="6328229C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Buil</w:t>
      </w:r>
      <w:r w:rsidR="00775D6B">
        <w:rPr>
          <w:sz w:val="18"/>
          <w:szCs w:val="18"/>
        </w:rPr>
        <w:t>d</w:t>
      </w:r>
      <w:r w:rsidRPr="007C2E58">
        <w:rPr>
          <w:sz w:val="18"/>
          <w:szCs w:val="18"/>
        </w:rPr>
        <w:t xml:space="preserve"> and maintain productive partnerships to support growth and community development through effective communication</w:t>
      </w:r>
      <w:r w:rsidR="009D5CD1">
        <w:rPr>
          <w:sz w:val="18"/>
          <w:szCs w:val="18"/>
        </w:rPr>
        <w:t xml:space="preserve"> strategies</w:t>
      </w:r>
    </w:p>
    <w:p w14:paraId="7978B524" w14:textId="1D9BE7BD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Led and contribute to open-source community projects, driving innovation and security in software development</w:t>
      </w:r>
    </w:p>
    <w:p w14:paraId="26CA21B6" w14:textId="01160C6A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Provide strategic oversight for special projects, advocating for operational efficiency and process improvements</w:t>
      </w:r>
    </w:p>
    <w:p w14:paraId="39C647D1" w14:textId="438D47CD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Design</w:t>
      </w:r>
      <w:r w:rsidR="00275FA9">
        <w:rPr>
          <w:sz w:val="18"/>
          <w:szCs w:val="18"/>
        </w:rPr>
        <w:t xml:space="preserve"> </w:t>
      </w:r>
      <w:r w:rsidRPr="007C2E58">
        <w:rPr>
          <w:sz w:val="18"/>
          <w:szCs w:val="18"/>
        </w:rPr>
        <w:t>and implemented Open Source platform architecture across AWS and GCP, enhancing collaboration and operational efficiency</w:t>
      </w:r>
    </w:p>
    <w:p w14:paraId="06BDF26C" w14:textId="40302BE9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Develop automated deployment and system updating architectures, </w:t>
      </w:r>
      <w:r w:rsidR="00EA2397">
        <w:rPr>
          <w:sz w:val="18"/>
          <w:szCs w:val="18"/>
        </w:rPr>
        <w:t>cost-optimizing</w:t>
      </w:r>
      <w:r w:rsidRPr="007C2E58">
        <w:rPr>
          <w:sz w:val="18"/>
          <w:szCs w:val="18"/>
        </w:rPr>
        <w:t xml:space="preserve"> AWS resource use and ensuring security compliance</w:t>
      </w:r>
    </w:p>
    <w:p w14:paraId="64884DF2" w14:textId="1BACAE89" w:rsidR="009D5CD1" w:rsidRPr="009D5CD1" w:rsidRDefault="009D5CD1" w:rsidP="009D5CD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9D5CD1">
        <w:rPr>
          <w:sz w:val="18"/>
          <w:szCs w:val="18"/>
        </w:rPr>
        <w:t>Conduct research and development in open source large language models (LLMs) for personalized, human-centered user interactions</w:t>
      </w:r>
    </w:p>
    <w:p w14:paraId="09C8D4EE" w14:textId="77777777" w:rsidR="007C2E58" w:rsidRDefault="007C2E58">
      <w:pPr>
        <w:spacing w:before="0" w:after="0"/>
      </w:pPr>
    </w:p>
    <w:p w14:paraId="00000034" w14:textId="7AB575BA" w:rsidR="009A2AB5" w:rsidRDefault="00E87A71">
      <w:pPr>
        <w:pStyle w:val="Heading1"/>
        <w:spacing w:before="0" w:after="0" w:line="276" w:lineRule="auto"/>
      </w:pPr>
      <w:bookmarkStart w:id="4" w:name="_si79onek1477" w:colFirst="0" w:colLast="0"/>
      <w:bookmarkEnd w:id="4"/>
      <w:r>
        <w:lastRenderedPageBreak/>
        <w:t xml:space="preserve">BAE Systems, Inc. - Austin, </w:t>
      </w:r>
      <w:r w:rsidR="00293D6C">
        <w:t xml:space="preserve">Texas </w:t>
      </w:r>
      <w:r>
        <w:t>(07/2008 – 03/2021)</w:t>
      </w:r>
    </w:p>
    <w:p w14:paraId="00000035" w14:textId="68EB414B" w:rsidR="009A2AB5" w:rsidRDefault="00E87A71">
      <w:pPr>
        <w:spacing w:before="160" w:after="0"/>
        <w:rPr>
          <w:i/>
          <w:sz w:val="18"/>
          <w:szCs w:val="18"/>
        </w:rPr>
      </w:pPr>
      <w:r w:rsidRPr="00E05D3D">
        <w:rPr>
          <w:b/>
          <w:i/>
          <w:color w:val="000000"/>
          <w:sz w:val="20"/>
          <w:szCs w:val="20"/>
        </w:rPr>
        <w:t xml:space="preserve">Enterprise Cloud Services </w:t>
      </w:r>
      <w:r w:rsidRPr="00E05D3D">
        <w:rPr>
          <w:b/>
          <w:i/>
          <w:sz w:val="20"/>
          <w:szCs w:val="20"/>
        </w:rPr>
        <w:t>Operations Director</w:t>
      </w:r>
      <w:r w:rsidRPr="00E05D3D">
        <w:rPr>
          <w:color w:val="000000"/>
          <w:sz w:val="22"/>
          <w:szCs w:val="22"/>
        </w:rPr>
        <w:t xml:space="preserve">                                              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 xml:space="preserve">03/2012 – </w:t>
      </w:r>
      <w:r>
        <w:rPr>
          <w:i/>
          <w:sz w:val="20"/>
          <w:szCs w:val="20"/>
        </w:rPr>
        <w:t>03/2021</w:t>
      </w:r>
      <w:r>
        <w:rPr>
          <w:i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 xml:space="preserve"> </w:t>
      </w:r>
    </w:p>
    <w:p w14:paraId="443B59BF" w14:textId="5CE60530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Managed Cloud Services, server, and virtualization IT operations across global and organizational goals</w:t>
      </w:r>
      <w:r>
        <w:rPr>
          <w:sz w:val="18"/>
          <w:szCs w:val="18"/>
        </w:rPr>
        <w:t xml:space="preserve"> with remote teams</w:t>
      </w:r>
    </w:p>
    <w:p w14:paraId="33EED771" w14:textId="2B2BA7C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Oversaw the </w:t>
      </w:r>
      <w:r>
        <w:rPr>
          <w:sz w:val="18"/>
          <w:szCs w:val="18"/>
        </w:rPr>
        <w:t xml:space="preserve">bare metal and virtualization </w:t>
      </w:r>
      <w:r w:rsidRPr="00544241">
        <w:rPr>
          <w:sz w:val="18"/>
          <w:szCs w:val="18"/>
        </w:rPr>
        <w:t xml:space="preserve">infrastructure of compute resources across three data centers and 50+ remote sites utilizing technologies </w:t>
      </w:r>
      <w:r>
        <w:rPr>
          <w:sz w:val="18"/>
          <w:szCs w:val="18"/>
        </w:rPr>
        <w:t>including</w:t>
      </w:r>
      <w:r w:rsidRPr="00544241">
        <w:rPr>
          <w:sz w:val="18"/>
          <w:szCs w:val="18"/>
        </w:rPr>
        <w:t xml:space="preserve"> Windows Server, RHEL, </w:t>
      </w:r>
      <w:r w:rsidR="000A6E04">
        <w:rPr>
          <w:sz w:val="18"/>
          <w:szCs w:val="18"/>
        </w:rPr>
        <w:t>VMware ESXi</w:t>
      </w:r>
      <w:r w:rsidRPr="00544241">
        <w:rPr>
          <w:sz w:val="18"/>
          <w:szCs w:val="18"/>
        </w:rPr>
        <w:t>, Citrix, and Hyper-V</w:t>
      </w:r>
    </w:p>
    <w:p w14:paraId="6CCBE8D5" w14:textId="48967A6B" w:rsid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Led teams up to 15</w:t>
      </w:r>
      <w:r w:rsidR="008A1220">
        <w:rPr>
          <w:sz w:val="18"/>
          <w:szCs w:val="18"/>
        </w:rPr>
        <w:t xml:space="preserve"> people,</w:t>
      </w:r>
      <w:r w:rsidRPr="00544241">
        <w:rPr>
          <w:sz w:val="18"/>
          <w:szCs w:val="18"/>
        </w:rPr>
        <w:t xml:space="preserve"> including managers, architects, developers, and system administrators, fostering development</w:t>
      </w:r>
    </w:p>
    <w:p w14:paraId="5DFE5A26" w14:textId="68DB49A8" w:rsidR="000A6E04" w:rsidRPr="00544241" w:rsidRDefault="000A6E04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>
        <w:rPr>
          <w:sz w:val="18"/>
          <w:szCs w:val="18"/>
        </w:rPr>
        <w:t>Mentored both peers and direct reports for career advancement, technical skill development, interviewing, and performance management</w:t>
      </w:r>
    </w:p>
    <w:p w14:paraId="52D22E43" w14:textId="0A57F987" w:rsidR="008A1220" w:rsidRPr="008A1220" w:rsidRDefault="008A1220" w:rsidP="008A1220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Developed Cloud Services Enterprise technology roadmap, achieving data center objectives with automation and monitoring solutions</w:t>
      </w:r>
    </w:p>
    <w:p w14:paraId="326D1BAD" w14:textId="39CC108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Forecasted and managed yearly budget expenditures exceeding $2M</w:t>
      </w:r>
      <w:r w:rsidR="000A6E04">
        <w:rPr>
          <w:sz w:val="18"/>
          <w:szCs w:val="18"/>
        </w:rPr>
        <w:t xml:space="preserve"> of </w:t>
      </w:r>
      <w:r w:rsidR="000A6E04" w:rsidRPr="00544241">
        <w:rPr>
          <w:sz w:val="18"/>
          <w:szCs w:val="18"/>
        </w:rPr>
        <w:t>CapEx and OpEx</w:t>
      </w:r>
      <w:r w:rsidR="000A6E04">
        <w:rPr>
          <w:sz w:val="18"/>
          <w:szCs w:val="18"/>
        </w:rPr>
        <w:t xml:space="preserve"> for operations and capacity planning</w:t>
      </w:r>
    </w:p>
    <w:p w14:paraId="1ECB7C70" w14:textId="4F19ADA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Achieved $25K annual savings through enterprise Citrix support partnership, upgrading 800+ Virtual Desktops and XenApp Citrix licenses</w:t>
      </w:r>
    </w:p>
    <w:p w14:paraId="7F719E30" w14:textId="19A7290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Architected data access governance solution, securing and auditing unstructured data</w:t>
      </w:r>
      <w:r w:rsidR="000A6E04">
        <w:rPr>
          <w:sz w:val="18"/>
          <w:szCs w:val="18"/>
        </w:rPr>
        <w:t xml:space="preserve"> across all lines of business</w:t>
      </w:r>
    </w:p>
    <w:p w14:paraId="44CE9EE8" w14:textId="6952C10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Transformed a software vendor relationship into a partnership, saving $217K in project costs and $43K annually in support</w:t>
      </w:r>
    </w:p>
    <w:p w14:paraId="45B313B5" w14:textId="0ADAF66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Led the upgrade of 1500 Windows 2003 servers, </w:t>
      </w:r>
      <w:r w:rsidR="008A1220">
        <w:rPr>
          <w:sz w:val="18"/>
          <w:szCs w:val="18"/>
        </w:rPr>
        <w:t>resulting in successful</w:t>
      </w:r>
      <w:r w:rsidRPr="00544241">
        <w:rPr>
          <w:sz w:val="18"/>
          <w:szCs w:val="18"/>
        </w:rPr>
        <w:t xml:space="preserve"> security and compliance audits</w:t>
      </w:r>
    </w:p>
    <w:p w14:paraId="0207D00A" w14:textId="29C819C4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Designed a</w:t>
      </w:r>
      <w:r w:rsidR="008A1220">
        <w:rPr>
          <w:sz w:val="18"/>
          <w:szCs w:val="18"/>
        </w:rPr>
        <w:t>n</w:t>
      </w:r>
      <w:r w:rsidRPr="00544241">
        <w:rPr>
          <w:sz w:val="18"/>
          <w:szCs w:val="18"/>
        </w:rPr>
        <w:t xml:space="preserve"> </w:t>
      </w:r>
      <w:r w:rsidR="00AC38C1">
        <w:rPr>
          <w:sz w:val="18"/>
          <w:szCs w:val="18"/>
        </w:rPr>
        <w:t>enterprise-wide</w:t>
      </w:r>
      <w:r w:rsidR="008A1220">
        <w:rPr>
          <w:sz w:val="18"/>
          <w:szCs w:val="18"/>
        </w:rPr>
        <w:t xml:space="preserve"> </w:t>
      </w:r>
      <w:r w:rsidRPr="00544241">
        <w:rPr>
          <w:sz w:val="18"/>
          <w:szCs w:val="18"/>
        </w:rPr>
        <w:t>system maintenance process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$600K annually with minimal user disruption</w:t>
      </w:r>
    </w:p>
    <w:p w14:paraId="00C4B57A" w14:textId="124748E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Directed Data Center relocation from Herndon to Austin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$4.5M in IT operating costs</w:t>
      </w:r>
    </w:p>
    <w:p w14:paraId="6C3238C1" w14:textId="53C51BB0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Deployed </w:t>
      </w:r>
      <w:r w:rsidR="008A1220">
        <w:rPr>
          <w:sz w:val="18"/>
          <w:szCs w:val="18"/>
        </w:rPr>
        <w:t xml:space="preserve">a Distributed </w:t>
      </w:r>
      <w:r w:rsidRPr="00544241">
        <w:rPr>
          <w:sz w:val="18"/>
          <w:szCs w:val="18"/>
        </w:rPr>
        <w:t>Enterprise File Services</w:t>
      </w:r>
      <w:r w:rsidR="008A1220">
        <w:rPr>
          <w:sz w:val="18"/>
          <w:szCs w:val="18"/>
        </w:rPr>
        <w:t xml:space="preserve"> Solution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$500K in NetApp and Commvault costs</w:t>
      </w:r>
    </w:p>
    <w:p w14:paraId="5DB8250D" w14:textId="4BC4113E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Initiated "Great Place to Work" and "Diversity and Inclusion" events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boosting morale and participation by 70%</w:t>
      </w:r>
    </w:p>
    <w:p w14:paraId="47207E6E" w14:textId="0EFB280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Received Impact Award for regional data center infrastructure upgrades, Bronze Chairman Award for internal live broadcasting solution, and Difference Maker and Pathfinder Award for shared strategic assessment</w:t>
      </w:r>
    </w:p>
    <w:p w14:paraId="449F2517" w14:textId="7C914665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Led Cloud operations technology for the External Cloud Foundation Project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defining hybrid-cloud transformation with AWS and Azure</w:t>
      </w:r>
    </w:p>
    <w:p w14:paraId="0000004A" w14:textId="3221A6CB" w:rsidR="009A2AB5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Architected enterprise DevSecOps solution and designed CONOPS for operational integration</w:t>
      </w:r>
    </w:p>
    <w:p w14:paraId="0000004B" w14:textId="77777777" w:rsidR="009A2AB5" w:rsidRDefault="00E87A71">
      <w:pPr>
        <w:spacing w:before="160" w:after="0"/>
        <w:rPr>
          <w:i/>
          <w:color w:val="000000"/>
          <w:sz w:val="18"/>
          <w:szCs w:val="18"/>
        </w:rPr>
      </w:pPr>
      <w:r w:rsidRPr="00E05D3D">
        <w:rPr>
          <w:sz w:val="12"/>
          <w:szCs w:val="12"/>
        </w:rPr>
        <w:t xml:space="preserve"> </w:t>
      </w:r>
      <w:r w:rsidRPr="00E05D3D">
        <w:rPr>
          <w:b/>
          <w:i/>
          <w:sz w:val="20"/>
          <w:szCs w:val="20"/>
        </w:rPr>
        <w:t>Senior Principal Systems Engineering Supervisor-Enterprise Operations Manager</w:t>
      </w:r>
      <w:r>
        <w:tab/>
      </w:r>
      <w:r>
        <w:rPr>
          <w:color w:val="000000"/>
          <w:sz w:val="20"/>
          <w:szCs w:val="20"/>
        </w:rPr>
        <w:t xml:space="preserve">          </w:t>
      </w:r>
      <w:r>
        <w:rPr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07/2008 – 03/2012)</w:t>
      </w:r>
    </w:p>
    <w:p w14:paraId="56106590" w14:textId="74C4195A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Cloud Services projects, resolving critical issues and outages across the enterprise</w:t>
      </w:r>
    </w:p>
    <w:p w14:paraId="4E153794" w14:textId="220D9319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Automated processes in Windows and VMware environments using multiple scripting languages</w:t>
      </w:r>
    </w:p>
    <w:p w14:paraId="1F0202AF" w14:textId="7DD0F43B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Administered Active Directory, enhancing security and functionality with login scripts, OUs, GPOs, and DFS</w:t>
      </w:r>
    </w:p>
    <w:p w14:paraId="2B2DA5DA" w14:textId="54366695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secure environments for Top Secret classified data, including Windows and Unix Servers, storage, network</w:t>
      </w:r>
      <w:r>
        <w:rPr>
          <w:sz w:val="18"/>
          <w:szCs w:val="18"/>
        </w:rPr>
        <w:t>s</w:t>
      </w:r>
      <w:r w:rsidRPr="00D56FCF">
        <w:rPr>
          <w:sz w:val="18"/>
          <w:szCs w:val="18"/>
        </w:rPr>
        <w:t>, and desktops</w:t>
      </w:r>
    </w:p>
    <w:p w14:paraId="11407178" w14:textId="103B7B53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Received Safeguard Recognition Award for combating </w:t>
      </w:r>
      <w:r>
        <w:rPr>
          <w:sz w:val="18"/>
          <w:szCs w:val="18"/>
        </w:rPr>
        <w:t>A</w:t>
      </w:r>
      <w:r w:rsidRPr="00D56FCF">
        <w:rPr>
          <w:sz w:val="18"/>
          <w:szCs w:val="18"/>
        </w:rPr>
        <w:t xml:space="preserve">dvanced </w:t>
      </w:r>
      <w:r>
        <w:rPr>
          <w:sz w:val="18"/>
          <w:szCs w:val="18"/>
        </w:rPr>
        <w:t>P</w:t>
      </w:r>
      <w:r w:rsidRPr="00D56FCF">
        <w:rPr>
          <w:sz w:val="18"/>
          <w:szCs w:val="18"/>
        </w:rPr>
        <w:t xml:space="preserve">ersistent </w:t>
      </w:r>
      <w:r>
        <w:rPr>
          <w:sz w:val="18"/>
          <w:szCs w:val="18"/>
        </w:rPr>
        <w:t>T</w:t>
      </w:r>
      <w:r w:rsidRPr="00D56FCF">
        <w:rPr>
          <w:sz w:val="18"/>
          <w:szCs w:val="18"/>
        </w:rPr>
        <w:t>hreats during a major cybersecurity compromise</w:t>
      </w:r>
    </w:p>
    <w:p w14:paraId="704DB0D4" w14:textId="460A3261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Awarded for Virtualization Environment Upgrade Project improving unmanaged virtual environments at remote sites</w:t>
      </w:r>
    </w:p>
    <w:p w14:paraId="6F85A39B" w14:textId="54F6C896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Earned Exceeding Service Levels Recognition Award for surpassing service and project deadlines with high customer satisfaction</w:t>
      </w:r>
    </w:p>
    <w:p w14:paraId="74E27567" w14:textId="5126D317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Honored with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 xml:space="preserve">Data Center Consolidation Achievement Award for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>successful consolidation of sites into regional data centers</w:t>
      </w:r>
    </w:p>
    <w:p w14:paraId="00000055" w14:textId="597CF225" w:rsidR="009A2AB5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Led Infrastructure Printer Services Project</w:t>
      </w:r>
      <w:r w:rsidR="00835BA4">
        <w:rPr>
          <w:sz w:val="18"/>
          <w:szCs w:val="18"/>
        </w:rPr>
        <w:t>,</w:t>
      </w:r>
      <w:r w:rsidRPr="00D56FCF">
        <w:rPr>
          <w:sz w:val="18"/>
          <w:szCs w:val="18"/>
        </w:rPr>
        <w:t xml:space="preserve"> winning an award for designing and implementing virtual Print Services for Electronic Systems</w:t>
      </w:r>
    </w:p>
    <w:p w14:paraId="372D37FF" w14:textId="77777777" w:rsidR="00D56FCF" w:rsidRPr="005F1499" w:rsidRDefault="00D56FCF" w:rsidP="00D56F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rPr>
          <w:sz w:val="12"/>
          <w:szCs w:val="12"/>
        </w:rPr>
      </w:pPr>
    </w:p>
    <w:p w14:paraId="00000056" w14:textId="255BF93A" w:rsidR="009A2AB5" w:rsidRDefault="00E87A71">
      <w:pPr>
        <w:pStyle w:val="Heading1"/>
        <w:spacing w:before="0" w:after="0" w:line="276" w:lineRule="auto"/>
      </w:pPr>
      <w:bookmarkStart w:id="5" w:name="_typ2mtq93ccs" w:colFirst="0" w:colLast="0"/>
      <w:bookmarkEnd w:id="5"/>
      <w:r>
        <w:t xml:space="preserve">Computer Sciences Corporation - Austin, </w:t>
      </w:r>
      <w:r w:rsidR="00293D6C">
        <w:t xml:space="preserve">Texas </w:t>
      </w:r>
      <w:r>
        <w:t>(03/1998 – 07/2008)</w:t>
      </w:r>
    </w:p>
    <w:p w14:paraId="00000057" w14:textId="77777777" w:rsidR="009A2AB5" w:rsidRDefault="00E87A71">
      <w:pPr>
        <w:pStyle w:val="Heading2"/>
        <w:spacing w:before="240" w:after="0"/>
        <w:rPr>
          <w:i/>
          <w:color w:val="000000"/>
          <w:sz w:val="18"/>
          <w:szCs w:val="18"/>
        </w:rPr>
      </w:pP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Senior </w:t>
      </w:r>
      <w:r w:rsidRPr="00E05D3D">
        <w:rPr>
          <w:rFonts w:ascii="Times New Roman" w:eastAsia="Times New Roman" w:hAnsi="Times New Roman" w:cs="Times New Roman"/>
          <w:i/>
          <w:sz w:val="20"/>
          <w:szCs w:val="20"/>
        </w:rPr>
        <w:t>Principal</w:t>
      </w: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Scientist &amp; Solutions Architect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(03/1998 – 07/2008)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6095BEEE" w14:textId="58B36204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bookmarkStart w:id="6" w:name="_944tldnkub12" w:colFirst="0" w:colLast="0"/>
      <w:bookmarkEnd w:id="6"/>
      <w:r w:rsidRPr="00D56FCF">
        <w:rPr>
          <w:b w:val="0"/>
          <w:bCs/>
          <w:sz w:val="18"/>
          <w:szCs w:val="18"/>
        </w:rPr>
        <w:t>Mentored and led IT teams of 6-13 engineers</w:t>
      </w:r>
    </w:p>
    <w:p w14:paraId="6BCA9589" w14:textId="20B8481E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Developed IT solutions for clients in banking, insurance, chemical energy, government, and defense sectors across North America</w:t>
      </w:r>
    </w:p>
    <w:p w14:paraId="55D7AA3F" w14:textId="045A8BF7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Facilitated IT outsourcing onboarding, translating client needs into software and hardware solutions</w:t>
      </w:r>
    </w:p>
    <w:p w14:paraId="4DAB07EE" w14:textId="4162BF88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Conducted due diligence and gap analysis for accurate new business contract proposals</w:t>
      </w:r>
    </w:p>
    <w:p w14:paraId="355C1585" w14:textId="0FF19160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Implemented MS Windows Server solutions, meeting SLA terms within tight deadlines</w:t>
      </w:r>
    </w:p>
    <w:p w14:paraId="28B263EA" w14:textId="4E33AC0F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Directed IT Red Teams to address escalated issues, enhancing customer satisfaction</w:t>
      </w:r>
    </w:p>
    <w:p w14:paraId="5EAFBE41" w14:textId="2F5CA34D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Ensured compliance with contracts to avoid financial penalties</w:t>
      </w:r>
    </w:p>
    <w:p w14:paraId="1722B0F0" w14:textId="0B581BE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Presented technical solutions to executive leadership, supporting organizational goals</w:t>
      </w:r>
    </w:p>
    <w:p w14:paraId="28EA9B31" w14:textId="5E7A0D2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Provided on-site MS Windows Server support, fulfilling CSC contractual commitments</w:t>
      </w:r>
    </w:p>
    <w:p w14:paraId="4B505C86" w14:textId="1CC8CD56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Project Management Office and IT Red Teams in resolving process issues for clients</w:t>
      </w:r>
    </w:p>
    <w:p w14:paraId="64FA6395" w14:textId="131B639A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Served as Team Leader, enhancing system efficiency through MS Windows Host Servers installation and migration</w:t>
      </w:r>
    </w:p>
    <w:p w14:paraId="74CB4256" w14:textId="3ACE3030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Supported Equiva and Texaco data center migrations through server and application consolidation</w:t>
      </w:r>
    </w:p>
    <w:p w14:paraId="34BCDD12" w14:textId="78B7B601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Designed cost-effective data and application service migration plans to CSC data centers</w:t>
      </w:r>
    </w:p>
    <w:p w14:paraId="5613B65B" w14:textId="33AC6BFE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enterprise deployments and maintenance for Financial Services Group software development</w:t>
      </w:r>
    </w:p>
    <w:p w14:paraId="00000068" w14:textId="77777777" w:rsidR="009A2AB5" w:rsidRDefault="00E87A71" w:rsidP="0067408A">
      <w:pPr>
        <w:pStyle w:val="Heading1"/>
        <w:spacing w:before="240" w:after="150"/>
      </w:pPr>
      <w:bookmarkStart w:id="7" w:name="_3ss1pup4hqaj" w:colFirst="0" w:colLast="0"/>
      <w:bookmarkEnd w:id="7"/>
      <w:r>
        <w:t>Volunteering and Community Projects</w:t>
      </w:r>
    </w:p>
    <w:p w14:paraId="00000069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IEEE SA Open Security lead and Technical Advisory Group member (2020-2023)</w:t>
      </w:r>
    </w:p>
    <w:p w14:paraId="0000006A" w14:textId="25319A59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Work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with a team of IEEE technical resources, architects, developers, project managers, and volunteers</w:t>
      </w:r>
    </w:p>
    <w:p w14:paraId="0000006B" w14:textId="7AFB0CAA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Contribute</w:t>
      </w:r>
      <w:r w:rsidR="00293D6C">
        <w:rPr>
          <w:sz w:val="18"/>
          <w:szCs w:val="18"/>
        </w:rPr>
        <w:t>d</w:t>
      </w:r>
      <w:r>
        <w:rPr>
          <w:sz w:val="18"/>
          <w:szCs w:val="18"/>
        </w:rPr>
        <w:t xml:space="preserve"> to the design and implementation of IEEE SA Open Community Platform and DevOps</w:t>
      </w:r>
    </w:p>
    <w:p w14:paraId="0000006C" w14:textId="7777777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Led the open source security community focused on securing open source software and operations </w:t>
      </w:r>
    </w:p>
    <w:p w14:paraId="0000006D" w14:textId="0C21C8C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Led the design and implementation of test versions of the IEEE SA Open platform using IaC</w:t>
      </w:r>
    </w:p>
    <w:p w14:paraId="0000006E" w14:textId="77803C22" w:rsidR="009A2AB5" w:rsidRDefault="00E87A71" w:rsidP="0067408A">
      <w:pPr>
        <w:numPr>
          <w:ilvl w:val="1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Maintain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CI/CD pipeline for the project deploying as a web application hosted in GitLab-pages</w:t>
      </w:r>
    </w:p>
    <w:p w14:paraId="0000006F" w14:textId="77777777" w:rsidR="009A2AB5" w:rsidRDefault="00E87A71" w:rsidP="0067408A">
      <w:pPr>
        <w:numPr>
          <w:ilvl w:val="0"/>
          <w:numId w:val="18"/>
        </w:numPr>
        <w:spacing w:before="20" w:after="20"/>
        <w:rPr>
          <w:sz w:val="18"/>
          <w:szCs w:val="18"/>
        </w:rPr>
      </w:pPr>
      <w:r>
        <w:rPr>
          <w:sz w:val="18"/>
          <w:szCs w:val="18"/>
        </w:rPr>
        <w:t>Member of Defense Industrial Base (DIB) Sector Coordinating Council Cyber Task Force - Supply Chain DRM Work Group (2019-2021)</w:t>
      </w:r>
    </w:p>
    <w:p w14:paraId="00000070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BAE Systems representative to the Society of Hispanic Professional Engineers (SHPE) (2017)</w:t>
      </w:r>
    </w:p>
    <w:p w14:paraId="00000071" w14:textId="77777777" w:rsidR="009A2AB5" w:rsidRDefault="00E87A71" w:rsidP="0067408A">
      <w:pPr>
        <w:numPr>
          <w:ilvl w:val="0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School of Business &amp; Technology at Huston-Tillotson University Board Member (2016)</w:t>
      </w:r>
    </w:p>
    <w:p w14:paraId="00000072" w14:textId="788E66C9" w:rsidR="009A2AB5" w:rsidRDefault="00293D6C" w:rsidP="0067408A">
      <w:pPr>
        <w:numPr>
          <w:ilvl w:val="0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Agile Austin</w:t>
      </w:r>
      <w:r w:rsidR="00E87A71">
        <w:rPr>
          <w:sz w:val="18"/>
          <w:szCs w:val="18"/>
        </w:rPr>
        <w:t xml:space="preserve"> (2013)</w:t>
      </w:r>
    </w:p>
    <w:sectPr w:rsidR="009A2AB5">
      <w:headerReference w:type="default" r:id="rId7"/>
      <w:footerReference w:type="default" r:id="rId8"/>
      <w:pgSz w:w="12240" w:h="15120"/>
      <w:pgMar w:top="432" w:right="720" w:bottom="432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21881" w14:textId="77777777" w:rsidR="002719D7" w:rsidRDefault="002719D7">
      <w:pPr>
        <w:spacing w:before="0" w:after="0"/>
      </w:pPr>
      <w:r>
        <w:separator/>
      </w:r>
    </w:p>
  </w:endnote>
  <w:endnote w:type="continuationSeparator" w:id="0">
    <w:p w14:paraId="1ABD73E9" w14:textId="77777777" w:rsidR="002719D7" w:rsidRDefault="002719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4" w14:textId="39500D14" w:rsidR="009A2AB5" w:rsidRPr="005F1499" w:rsidRDefault="00E87A71">
    <w:pPr>
      <w:pBdr>
        <w:top w:val="nil"/>
        <w:left w:val="nil"/>
        <w:bottom w:val="nil"/>
        <w:right w:val="nil"/>
        <w:between w:val="nil"/>
      </w:pBdr>
      <w:tabs>
        <w:tab w:val="center" w:pos="5400"/>
        <w:tab w:val="right" w:pos="10800"/>
      </w:tabs>
      <w:rPr>
        <w:rFonts w:ascii="Garamond" w:eastAsia="Garamond" w:hAnsi="Garamond" w:cs="Garamond"/>
        <w:color w:val="000000"/>
        <w:sz w:val="14"/>
        <w:szCs w:val="14"/>
      </w:rPr>
    </w:pPr>
    <w:r>
      <w:rPr>
        <w:rFonts w:ascii="Garamond" w:eastAsia="Garamond" w:hAnsi="Garamond" w:cs="Garamond"/>
        <w:color w:val="000000"/>
        <w:sz w:val="20"/>
        <w:szCs w:val="20"/>
      </w:rPr>
      <w:t>Raul Pineda</w:t>
    </w:r>
    <w:r>
      <w:rPr>
        <w:color w:val="000000"/>
      </w:rPr>
      <w:tab/>
    </w:r>
    <w:r>
      <w:rPr>
        <w:color w:val="000000"/>
      </w:rPr>
      <w:tab/>
    </w:r>
    <w:r w:rsidR="005F1499" w:rsidRPr="005F1499">
      <w:rPr>
        <w:color w:val="000000"/>
        <w:sz w:val="18"/>
        <w:szCs w:val="18"/>
      </w:rPr>
      <w:t xml:space="preserve">Page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PAGE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1</w:t>
    </w:r>
    <w:r w:rsidR="005F1499" w:rsidRPr="005F1499">
      <w:rPr>
        <w:b/>
        <w:bCs/>
        <w:color w:val="000000"/>
        <w:sz w:val="18"/>
        <w:szCs w:val="18"/>
      </w:rPr>
      <w:fldChar w:fldCharType="end"/>
    </w:r>
    <w:r w:rsidR="005F1499" w:rsidRPr="005F1499">
      <w:rPr>
        <w:color w:val="000000"/>
        <w:sz w:val="18"/>
        <w:szCs w:val="18"/>
      </w:rPr>
      <w:t xml:space="preserve"> of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NUMPAGES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2</w:t>
    </w:r>
    <w:r w:rsidR="005F1499" w:rsidRPr="005F1499">
      <w:rPr>
        <w:b/>
        <w:bC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6ABC8" w14:textId="77777777" w:rsidR="002719D7" w:rsidRDefault="002719D7">
      <w:pPr>
        <w:spacing w:before="0" w:after="0"/>
      </w:pPr>
      <w:r>
        <w:separator/>
      </w:r>
    </w:p>
  </w:footnote>
  <w:footnote w:type="continuationSeparator" w:id="0">
    <w:p w14:paraId="702AAC12" w14:textId="77777777" w:rsidR="002719D7" w:rsidRDefault="002719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D956A" w14:textId="4E390AF1" w:rsidR="00293D6C" w:rsidRDefault="00293D6C" w:rsidP="00293D6C">
    <w:pPr>
      <w:spacing w:before="0" w:after="0"/>
      <w:jc w:val="center"/>
      <w:rPr>
        <w:rFonts w:ascii="Garamond" w:eastAsia="Garamond" w:hAnsi="Garamond" w:cs="Garamond"/>
        <w:b/>
        <w:color w:val="000000"/>
        <w:sz w:val="20"/>
        <w:szCs w:val="20"/>
        <w:lang w:val="es-ES"/>
      </w:rPr>
    </w:pPr>
    <w:r w:rsidRPr="007C2E58">
      <w:rPr>
        <w:rFonts w:ascii="Garamond" w:eastAsia="Garamond" w:hAnsi="Garamond" w:cs="Garamond"/>
        <w:b/>
        <w:color w:val="000000"/>
        <w:lang w:val="es-ES"/>
      </w:rPr>
      <w:t xml:space="preserve">Raul Pineda </w:t>
    </w:r>
  </w:p>
  <w:p w14:paraId="2694C975" w14:textId="6F507CED" w:rsidR="00293D6C" w:rsidRPr="007C2E58" w:rsidRDefault="00000000" w:rsidP="007C2E58">
    <w:pPr>
      <w:tabs>
        <w:tab w:val="center" w:pos="5400"/>
        <w:tab w:val="right" w:pos="10800"/>
      </w:tabs>
      <w:spacing w:before="0" w:after="0"/>
      <w:rPr>
        <w:sz w:val="20"/>
        <w:szCs w:val="20"/>
      </w:rPr>
    </w:pPr>
    <w:hyperlink r:id="rId1" w:history="1">
      <w:r w:rsidR="00293D6C" w:rsidRPr="007C2E58">
        <w:rPr>
          <w:rStyle w:val="Hyperlink"/>
          <w:sz w:val="20"/>
          <w:szCs w:val="20"/>
        </w:rPr>
        <w:t>raul@pinedamail.com</w:t>
      </w:r>
    </w:hyperlink>
    <w:r w:rsidR="00293D6C" w:rsidRPr="007C2E58">
      <w:rPr>
        <w:sz w:val="20"/>
        <w:szCs w:val="20"/>
      </w:rPr>
      <w:tab/>
    </w:r>
    <w:r w:rsidR="007C2E58" w:rsidRPr="007C2E58">
      <w:rPr>
        <w:sz w:val="20"/>
        <w:szCs w:val="20"/>
      </w:rPr>
      <w:t>Austin, Texas</w:t>
    </w:r>
    <w:r w:rsidR="007C2E58" w:rsidRPr="007C2E58">
      <w:rPr>
        <w:sz w:val="20"/>
        <w:szCs w:val="20"/>
      </w:rPr>
      <w:tab/>
    </w:r>
    <w:r w:rsidR="00293D6C" w:rsidRPr="007C2E58">
      <w:rPr>
        <w:sz w:val="20"/>
        <w:szCs w:val="20"/>
      </w:rPr>
      <w:t>512-632-0068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EC8"/>
    <w:multiLevelType w:val="multilevel"/>
    <w:tmpl w:val="B52496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F6462C"/>
    <w:multiLevelType w:val="hybridMultilevel"/>
    <w:tmpl w:val="AEB01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B1EAE"/>
    <w:multiLevelType w:val="multilevel"/>
    <w:tmpl w:val="5A641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C73E4"/>
    <w:multiLevelType w:val="multilevel"/>
    <w:tmpl w:val="956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06968"/>
    <w:multiLevelType w:val="multilevel"/>
    <w:tmpl w:val="F322F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D5544"/>
    <w:multiLevelType w:val="hybridMultilevel"/>
    <w:tmpl w:val="BB1A7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93388B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1C767E6"/>
    <w:multiLevelType w:val="multilevel"/>
    <w:tmpl w:val="357075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23235EF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3A41F37"/>
    <w:multiLevelType w:val="hybridMultilevel"/>
    <w:tmpl w:val="779E6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D30447"/>
    <w:multiLevelType w:val="multilevel"/>
    <w:tmpl w:val="B8786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3965E07"/>
    <w:multiLevelType w:val="multilevel"/>
    <w:tmpl w:val="EA1A8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5D5FA1"/>
    <w:multiLevelType w:val="multilevel"/>
    <w:tmpl w:val="BDD8B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932E1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313106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0571C2C"/>
    <w:multiLevelType w:val="multilevel"/>
    <w:tmpl w:val="D4C65F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766D72A1"/>
    <w:multiLevelType w:val="multilevel"/>
    <w:tmpl w:val="760AE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8506330"/>
    <w:multiLevelType w:val="multilevel"/>
    <w:tmpl w:val="832211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487820395">
    <w:abstractNumId w:val="12"/>
  </w:num>
  <w:num w:numId="2" w16cid:durableId="427889028">
    <w:abstractNumId w:val="0"/>
  </w:num>
  <w:num w:numId="3" w16cid:durableId="1570995899">
    <w:abstractNumId w:val="2"/>
  </w:num>
  <w:num w:numId="4" w16cid:durableId="875308924">
    <w:abstractNumId w:val="4"/>
  </w:num>
  <w:num w:numId="5" w16cid:durableId="334380381">
    <w:abstractNumId w:val="11"/>
  </w:num>
  <w:num w:numId="6" w16cid:durableId="348872511">
    <w:abstractNumId w:val="15"/>
  </w:num>
  <w:num w:numId="7" w16cid:durableId="1093404622">
    <w:abstractNumId w:val="5"/>
  </w:num>
  <w:num w:numId="8" w16cid:durableId="1871646847">
    <w:abstractNumId w:val="3"/>
  </w:num>
  <w:num w:numId="9" w16cid:durableId="38625316">
    <w:abstractNumId w:val="1"/>
  </w:num>
  <w:num w:numId="10" w16cid:durableId="962616766">
    <w:abstractNumId w:val="7"/>
  </w:num>
  <w:num w:numId="11" w16cid:durableId="1250845570">
    <w:abstractNumId w:val="16"/>
  </w:num>
  <w:num w:numId="12" w16cid:durableId="1482380914">
    <w:abstractNumId w:val="13"/>
  </w:num>
  <w:num w:numId="13" w16cid:durableId="109707436">
    <w:abstractNumId w:val="14"/>
  </w:num>
  <w:num w:numId="14" w16cid:durableId="110440107">
    <w:abstractNumId w:val="6"/>
  </w:num>
  <w:num w:numId="15" w16cid:durableId="585576592">
    <w:abstractNumId w:val="8"/>
  </w:num>
  <w:num w:numId="16" w16cid:durableId="902251436">
    <w:abstractNumId w:val="10"/>
  </w:num>
  <w:num w:numId="17" w16cid:durableId="96221616">
    <w:abstractNumId w:val="17"/>
  </w:num>
  <w:num w:numId="18" w16cid:durableId="1109617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AB5"/>
    <w:rsid w:val="000A6E04"/>
    <w:rsid w:val="000D18C2"/>
    <w:rsid w:val="000D50B9"/>
    <w:rsid w:val="00223041"/>
    <w:rsid w:val="002719D7"/>
    <w:rsid w:val="00275FA9"/>
    <w:rsid w:val="00293D6C"/>
    <w:rsid w:val="002E4141"/>
    <w:rsid w:val="00371B04"/>
    <w:rsid w:val="003C4D96"/>
    <w:rsid w:val="003E13B8"/>
    <w:rsid w:val="004618BD"/>
    <w:rsid w:val="00544241"/>
    <w:rsid w:val="005F1499"/>
    <w:rsid w:val="00627266"/>
    <w:rsid w:val="0067408A"/>
    <w:rsid w:val="0068482C"/>
    <w:rsid w:val="006A0988"/>
    <w:rsid w:val="00775D6B"/>
    <w:rsid w:val="007C2E58"/>
    <w:rsid w:val="007C7351"/>
    <w:rsid w:val="00835BA4"/>
    <w:rsid w:val="00865ED1"/>
    <w:rsid w:val="008A1220"/>
    <w:rsid w:val="008F32EF"/>
    <w:rsid w:val="00913F74"/>
    <w:rsid w:val="00916B83"/>
    <w:rsid w:val="00920335"/>
    <w:rsid w:val="00924F61"/>
    <w:rsid w:val="00962B7E"/>
    <w:rsid w:val="0097599C"/>
    <w:rsid w:val="009A2AB5"/>
    <w:rsid w:val="009D5CD1"/>
    <w:rsid w:val="00A76D18"/>
    <w:rsid w:val="00AB3D5C"/>
    <w:rsid w:val="00AC38C1"/>
    <w:rsid w:val="00AE549E"/>
    <w:rsid w:val="00AF6641"/>
    <w:rsid w:val="00AF7367"/>
    <w:rsid w:val="00B06436"/>
    <w:rsid w:val="00B21123"/>
    <w:rsid w:val="00B7329F"/>
    <w:rsid w:val="00C20552"/>
    <w:rsid w:val="00C24461"/>
    <w:rsid w:val="00C44B1D"/>
    <w:rsid w:val="00C75B70"/>
    <w:rsid w:val="00CC3187"/>
    <w:rsid w:val="00CC7D71"/>
    <w:rsid w:val="00D56FCF"/>
    <w:rsid w:val="00D67C08"/>
    <w:rsid w:val="00E05D3D"/>
    <w:rsid w:val="00E87A71"/>
    <w:rsid w:val="00E92502"/>
    <w:rsid w:val="00EA2397"/>
    <w:rsid w:val="00EA3ACC"/>
    <w:rsid w:val="00EE3AE0"/>
    <w:rsid w:val="00F0428B"/>
    <w:rsid w:val="00FD7BDF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3ACD52"/>
  <w15:docId w15:val="{6EA38FF7-015A-4264-BA34-9DAABC6E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12" w:space="0" w:color="000000"/>
        <w:bottom w:val="single" w:sz="12" w:space="0" w:color="000000"/>
      </w:pBdr>
      <w:spacing w:before="360" w:after="16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90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after="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3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93D6C"/>
  </w:style>
  <w:style w:type="paragraph" w:styleId="Footer">
    <w:name w:val="footer"/>
    <w:basedOn w:val="Normal"/>
    <w:link w:val="Foot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93D6C"/>
  </w:style>
  <w:style w:type="character" w:styleId="Hyperlink">
    <w:name w:val="Hyperlink"/>
    <w:basedOn w:val="DefaultParagraphFont"/>
    <w:uiPriority w:val="99"/>
    <w:unhideWhenUsed/>
    <w:rsid w:val="00293D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ul@pineda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1276</Words>
  <Characters>8837</Characters>
  <Application>Microsoft Office Word</Application>
  <DocSecurity>0</DocSecurity>
  <Lines>119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Raul Pineda</cp:lastModifiedBy>
  <cp:revision>33</cp:revision>
  <dcterms:created xsi:type="dcterms:W3CDTF">2024-02-27T07:00:00Z</dcterms:created>
  <dcterms:modified xsi:type="dcterms:W3CDTF">2024-05-29T04:38:00Z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385f3b41f024c1b5627e6de39a6fd50d071446677b81d910ba305306fa7e0fc0</vt:lpwstr>
  </property>
</Properties>
</file>