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hd w:fill="ffffff" w:val="clear"/>
        <w:spacing w:after="340" w:before="260" w:line="240" w:lineRule="auto"/>
        <w:rPr/>
      </w:pPr>
      <w:bookmarkStart w:colFirst="0" w:colLast="0" w:name="_k9y5lh5awfbt" w:id="0"/>
      <w:bookmarkEnd w:id="0"/>
      <w:r w:rsidDel="00000000" w:rsidR="00000000" w:rsidRPr="00000000">
        <w:rPr>
          <w:rtl w:val="0"/>
        </w:rPr>
        <w:t xml:space="preserve">Customer Segmentation Using K-Means Clustering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xsrsolbuuv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What This Project Is About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Imagine you're a business owner with thousands of customers. You want to understand their behavior better so you can offer them more personalized services—kind of like how Netflix recommends shows or how a store sends you coupons for things you might like.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here's the problem: </w:t>
      </w:r>
      <w:r w:rsidDel="00000000" w:rsidR="00000000" w:rsidRPr="00000000">
        <w:rPr>
          <w:b w:val="1"/>
          <w:rtl w:val="0"/>
        </w:rPr>
        <w:t xml:space="preserve">not all customers are the same</w:t>
      </w:r>
      <w:r w:rsidDel="00000000" w:rsidR="00000000" w:rsidRPr="00000000">
        <w:rPr>
          <w:rtl w:val="0"/>
        </w:rPr>
        <w:t xml:space="preserve">. Some might be big spenders, others might visit often but spend less, and so on. Instead of treating everyone the same, wouldn’t it be great to </w:t>
      </w:r>
      <w:r w:rsidDel="00000000" w:rsidR="00000000" w:rsidRPr="00000000">
        <w:rPr>
          <w:b w:val="1"/>
          <w:rtl w:val="0"/>
        </w:rPr>
        <w:t xml:space="preserve">group similar customers together</w:t>
      </w:r>
      <w:r w:rsidDel="00000000" w:rsidR="00000000" w:rsidRPr="00000000">
        <w:rPr>
          <w:rtl w:val="0"/>
        </w:rPr>
        <w:t xml:space="preserve"> and market to them differently?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That’s exactly what this project does.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r9w9s1jzrj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🤖 What I Did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Collected Customer Info: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started with a dataset of customers, which includes details like their age, income, and how much they spend.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Cleaned Up the Data: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checked if anything was missing or messy, and made sure all the numbers were usable.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Found Patterns Using Math (Clustering):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used a method called </w:t>
      </w:r>
      <w:r w:rsidDel="00000000" w:rsidR="00000000" w:rsidRPr="00000000">
        <w:rPr>
          <w:b w:val="1"/>
          <w:rtl w:val="0"/>
        </w:rPr>
        <w:t xml:space="preserve">K-Means Clustering</w:t>
      </w:r>
      <w:r w:rsidDel="00000000" w:rsidR="00000000" w:rsidRPr="00000000">
        <w:rPr>
          <w:rtl w:val="0"/>
        </w:rPr>
        <w:t xml:space="preserve">—this is a way to </w:t>
      </w:r>
      <w:r w:rsidDel="00000000" w:rsidR="00000000" w:rsidRPr="00000000">
        <w:rPr>
          <w:b w:val="1"/>
          <w:rtl w:val="0"/>
        </w:rPr>
        <w:t xml:space="preserve">automatically group similar customers together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Think of it like sorting a pile of mixed candy into piles of chocolates, gummies, and lollipops—but done by a computer.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Chose</w:t>
      </w:r>
      <w:r w:rsidDel="00000000" w:rsidR="00000000" w:rsidRPr="00000000">
        <w:rPr>
          <w:b w:val="1"/>
          <w:rtl w:val="0"/>
        </w:rPr>
        <w:t xml:space="preserve"> the Right Number of Groups: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used a smart trick called the </w:t>
      </w:r>
      <w:r w:rsidDel="00000000" w:rsidR="00000000" w:rsidRPr="00000000">
        <w:rPr>
          <w:b w:val="1"/>
          <w:rtl w:val="0"/>
        </w:rPr>
        <w:t xml:space="preserve">Elbow Method</w:t>
      </w:r>
      <w:r w:rsidDel="00000000" w:rsidR="00000000" w:rsidRPr="00000000">
        <w:rPr>
          <w:rtl w:val="0"/>
        </w:rPr>
        <w:t xml:space="preserve"> to figure out how many customer types (clusters) made the most sense—like deciding if 3 or 5 types of customers is the best split.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Labeled Customers by Group: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Once grouped, each customer got a label like “Group 1”, “Group 2”, etc., based on which type they most closely matched.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Visualized the Results: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created colorful graphs to </w:t>
      </w:r>
      <w:r w:rsidDel="00000000" w:rsidR="00000000" w:rsidRPr="00000000">
        <w:rPr>
          <w:b w:val="1"/>
          <w:rtl w:val="0"/>
        </w:rPr>
        <w:t xml:space="preserve">see how the customer groups are different</w:t>
      </w:r>
      <w:r w:rsidDel="00000000" w:rsidR="00000000" w:rsidRPr="00000000">
        <w:rPr>
          <w:rtl w:val="0"/>
        </w:rPr>
        <w:t xml:space="preserve">—maybe one group is mostly young high-spenders, and another is older low-spenders.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zf5yth01u7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Why It’s Useful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Businesses can now: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Send tailored promotions to each group.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 their energy and budget on the most profitable customers.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 customer satisfaction by offering more relevant services.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keepNext w:val="0"/>
        <w:keepLines w:val="0"/>
        <w:shd w:fill="ffffff" w:val="clear"/>
        <w:spacing w:after="340" w:before="260" w:line="240" w:lineRule="auto"/>
        <w:rPr/>
      </w:pPr>
      <w:bookmarkStart w:colFirst="0" w:colLast="0" w:name="_px69engqx18q" w:id="4"/>
      <w:bookmarkEnd w:id="4"/>
      <w:r w:rsidDel="00000000" w:rsidR="00000000" w:rsidRPr="00000000">
        <w:rPr>
          <w:rtl w:val="0"/>
        </w:rPr>
        <w:t xml:space="preserve">Customer Segmentation Using K-Means Clustering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8mfrpg6bbz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Project Overview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notebook performs </w:t>
      </w:r>
      <w:r w:rsidDel="00000000" w:rsidR="00000000" w:rsidRPr="00000000">
        <w:rPr>
          <w:b w:val="1"/>
          <w:rtl w:val="0"/>
        </w:rPr>
        <w:t xml:space="preserve">unsupervised customer segmentation</w:t>
      </w:r>
      <w:r w:rsidDel="00000000" w:rsidR="00000000" w:rsidRPr="00000000">
        <w:rPr>
          <w:rtl w:val="0"/>
        </w:rPr>
        <w:t xml:space="preserve"> using the </w:t>
      </w:r>
      <w:r w:rsidDel="00000000" w:rsidR="00000000" w:rsidRPr="00000000">
        <w:rPr>
          <w:b w:val="1"/>
          <w:rtl w:val="0"/>
        </w:rPr>
        <w:t xml:space="preserve">K-Means clustering algorithm</w:t>
      </w:r>
      <w:r w:rsidDel="00000000" w:rsidR="00000000" w:rsidRPr="00000000">
        <w:rPr>
          <w:rtl w:val="0"/>
        </w:rPr>
        <w:t xml:space="preserve">. The objective is to identify natural groupings within customer data that can inform targeted marketing strategies and customer relationship management.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cs0dlsr4d1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🧾 Dataset Description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dataset contains customer-level features from a retail setting. Common features typically include: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Demographics (e.g., age, gender, income)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Behavioral data (e.g., annual spending, product preference)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features form the basis for clustering.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824twuiuv5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🔄 Workflow Summary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Preprocessing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Handled missing values and ensured all features were numeric.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Scaled/standardized the data (likely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StandardScaler</w:t>
      </w:r>
      <w:r w:rsidDel="00000000" w:rsidR="00000000" w:rsidRPr="00000000">
        <w:rPr>
          <w:rtl w:val="0"/>
        </w:rPr>
        <w:t xml:space="preserve"> or similar) to normalize feature influence in Euclidean space, which K-Means relies on.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Optimal K Selection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Implemented the </w:t>
      </w:r>
      <w:r w:rsidDel="00000000" w:rsidR="00000000" w:rsidRPr="00000000">
        <w:rPr>
          <w:b w:val="1"/>
          <w:rtl w:val="0"/>
        </w:rPr>
        <w:t xml:space="preserve">Elbow Method</w:t>
      </w:r>
      <w:r w:rsidDel="00000000" w:rsidR="00000000" w:rsidRPr="00000000">
        <w:rPr>
          <w:rtl w:val="0"/>
        </w:rPr>
        <w:t xml:space="preserve"> to determine the optimal number of clusters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tl w:val="0"/>
        </w:rPr>
        <w:t xml:space="preserve">) by plotting Within-Cluster Sum of Squares (WCSS) versus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Possibly supplemented by </w:t>
      </w:r>
      <w:r w:rsidDel="00000000" w:rsidR="00000000" w:rsidRPr="00000000">
        <w:rPr>
          <w:b w:val="1"/>
          <w:rtl w:val="0"/>
        </w:rPr>
        <w:t xml:space="preserve">Silhouette Score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Gap Statistic</w:t>
      </w:r>
      <w:r w:rsidDel="00000000" w:rsidR="00000000" w:rsidRPr="00000000">
        <w:rPr>
          <w:rtl w:val="0"/>
        </w:rPr>
        <w:t xml:space="preserve"> (if included in the notebook) for further validation.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K-Means Clustering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Applied the K-Means algorithm to segment the customers.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Assigned each customer a cluster label based on centroid proximity.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Post-Clustering Analysis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Performed dimensionality reduction (likely PCA or t-SNE) for 2D visualization of the cluster distribution.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Analyzed cluster centroids and distributions to interpret customer profiles:</w:t>
        <w:br w:type="textWrapping"/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High spenders vs. low spenders</w:t>
        <w:br w:type="textWrapping"/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Young professionals vs. older clients, etc.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scatter plots and cluster maps to visualize clusters and their separability.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Color-coded plots to distinguish clusters and highlight behavioral/demographic characteristics.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7f92h7om6j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Outcomes &amp; Business Relevance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Successfully segmented the customer base into distinct behavioral/demographic groups.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Enabled downstream actions like: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Targeted marketing campaigns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Personalized recommendations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Prioritization of high-value segments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t27gfgrv0sc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x7ct7zco01o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Potential Extensions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Incorporate additional features (RFM metrics, purchase history)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Try other clustering algorithms (e.g., DBSCAN, hierarchical clustering)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cluster outputs as features in a supervised model (e.g., churn prediction)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