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t xml:space="preserve">LinkedIn: https://www.linkedin.com/in/rahul-kumar-74a7b662/</w:t>
      </w:r>
    </w:p>
    <w:p>
      <w:r>
        <w:t xml:space="preserve"/>
      </w:r>
    </w:p>
    <w:p>
      <w:r>
        <w:t xml:space="preserve">SUMMARY</w:t>
      </w:r>
    </w:p>
    <w:p>
      <w:r>
        <w:t xml:space="preserve">DevOps engineer with AWS, Kubernetes, Terraform, Linux, and Python/Bash automation experience. Supports cloud monitoring, infrastructure operations, and deployment troubleshooting for enterprise applications.</w:t>
      </w:r>
    </w:p>
    <w:p>
      <w:r>
        <w:t xml:space="preserve"/>
      </w:r>
    </w:p>
    <w:p>
      <w: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t xml:space="preserve">EDUCATION</w:t>
      </w:r>
    </w:p>
    <w:p>
      <w:r>
        <w:t xml:space="preserve">B.Tech, Information Technology | Delhi Technological University | 2016 - 2020</w:t>
      </w:r>
    </w:p>
    <w:sectPr/>
  </w:body>
</w:document>
</file>