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054A" w:rsidRDefault="001A2A88" w:rsidP="001A2A88">
      <w:pPr>
        <w:pStyle w:val="Heading2"/>
        <w:rPr>
          <w:b/>
          <w:shd w:val="clear" w:color="auto" w:fill="FFFFFF"/>
        </w:rPr>
      </w:pPr>
      <w:r w:rsidRPr="001A2A88">
        <w:rPr>
          <w:b/>
          <w:shd w:val="clear" w:color="auto" w:fill="FFFFFF"/>
        </w:rPr>
        <w:t>GDP: FCE: Households</w:t>
      </w:r>
      <w:r w:rsidRPr="001A2A88">
        <w:rPr>
          <w:b/>
          <w:shd w:val="clear" w:color="auto" w:fill="FFFFFF"/>
        </w:rPr>
        <w:t xml:space="preserve"> </w:t>
      </w:r>
    </w:p>
    <w:p w:rsidR="001A2A88" w:rsidRDefault="001A2A88" w:rsidP="001A2A88">
      <w:proofErr w:type="gramStart"/>
      <w:r>
        <w:t>FCE(</w:t>
      </w:r>
      <w:proofErr w:type="gramEnd"/>
      <w:r>
        <w:t>Final Consumption Expenditure) – total value of goods and services consumed by households.</w:t>
      </w:r>
    </w:p>
    <w:p w:rsidR="001A2A88" w:rsidRDefault="001A2A88" w:rsidP="001A2A88">
      <w:r>
        <w:t>Includes spending by households on goods and services (excluding investments) as part of the country’s overall GDP.</w:t>
      </w:r>
    </w:p>
    <w:p w:rsidR="001A2A88" w:rsidRPr="001A2A88" w:rsidRDefault="001A2A88" w:rsidP="001A2A88">
      <w:pPr>
        <w:pStyle w:val="Heading2"/>
        <w:rPr>
          <w:b/>
        </w:rPr>
      </w:pPr>
      <w:r w:rsidRPr="001A2A88">
        <w:rPr>
          <w:b/>
          <w:shd w:val="clear" w:color="auto" w:fill="FFFFFF"/>
        </w:rPr>
        <w:t>GDP: Gross National Income</w:t>
      </w:r>
    </w:p>
    <w:p w:rsidR="001A2A88" w:rsidRDefault="001A2A88">
      <w:r>
        <w:t>Total income earned by a country’s residents, both domestically and internationally.</w:t>
      </w:r>
    </w:p>
    <w:p w:rsidR="001A2A88" w:rsidRDefault="001A2A88">
      <w:r>
        <w:t>GDP – value of all goods and services within a country’s borders</w:t>
      </w:r>
    </w:p>
    <w:p w:rsidR="001A2A88" w:rsidRDefault="001A2A88">
      <w:r>
        <w:t>GNI – net income from abroad</w:t>
      </w:r>
    </w:p>
    <w:p w:rsidR="001A2A88" w:rsidRDefault="001A2A88" w:rsidP="001A2A88">
      <w:pPr>
        <w:pStyle w:val="Heading2"/>
        <w:rPr>
          <w:b/>
        </w:rPr>
      </w:pPr>
      <w:r w:rsidRPr="001A2A88">
        <w:rPr>
          <w:b/>
        </w:rPr>
        <w:t>GDP: Goods &amp; Services: Imports</w:t>
      </w:r>
    </w:p>
    <w:p w:rsidR="001A2A88" w:rsidRPr="001A2A88" w:rsidRDefault="001A2A88" w:rsidP="001A2A88">
      <w:r>
        <w:t>Value of goods brought into a country from abroad within a specific period.</w:t>
      </w:r>
      <w:bookmarkStart w:id="0" w:name="_GoBack"/>
      <w:bookmarkEnd w:id="0"/>
    </w:p>
    <w:sectPr w:rsidR="001A2A88" w:rsidRPr="001A2A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1C8"/>
    <w:rsid w:val="001A2A88"/>
    <w:rsid w:val="002B6C1F"/>
    <w:rsid w:val="009E054A"/>
    <w:rsid w:val="00B95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DF4A2B-3A66-4CF8-AEFA-4E7E7E108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2A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A2A8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2025-01-30T03:45:00Z</dcterms:created>
  <dcterms:modified xsi:type="dcterms:W3CDTF">2025-01-30T04:28:00Z</dcterms:modified>
</cp:coreProperties>
</file>