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0F766E"/>
          <w:sz w:val="56"/>
          <w:szCs w:val="56"/>
        </w:rPr>
        <w:t xml:space="preserve">ISLAMIC SCHOOL REVIEW</w:t>
      </w:r>
    </w:p>
    <w:p>
      <w:pPr>
        <w:spacing w:after="200"/>
        <w:jc w:val="center"/>
      </w:pPr>
      <w:r>
        <w:rPr>
          <w:i/>
          <w:iCs/>
          <w:color w:val="B8860B"/>
          <w:sz w:val="32"/>
          <w:szCs w:val="32"/>
        </w:rPr>
        <w:t xml:space="preserve">Website Build Specification</w:t>
      </w:r>
    </w:p>
    <w:p>
      <w:pPr>
        <w:pBdr>
          <w:bottom w:val="single" w:color="B8860B" w:sz="12" w:space="4"/>
        </w:pBdr>
        <w:spacing w:after="1200"/>
        <w:jc w:val="center"/>
      </w:pPr>
      <w:r>
        <w:rPr>
          <w:color w:val="555555"/>
          <w:sz w:val="22"/>
          <w:szCs w:val="22"/>
        </w:rPr>
        <w:t xml:space="preserve">A full architecture, feature, and launch plan for Hostinger</w:t>
      </w:r>
    </w:p>
    <w:p>
      <w:pPr>
        <w:spacing w:after="120"/>
        <w:jc w:val="center"/>
      </w:pPr>
      <w:r>
        <w:rPr>
          <w:b/>
          <w:bCs/>
          <w:sz w:val="24"/>
          <w:szCs w:val="24"/>
        </w:rPr>
        <w:t xml:space="preserve">Prepared for: IslamicSchoolReview.com</w:t>
      </w:r>
    </w:p>
    <w:p>
      <w:pPr>
        <w:jc w:val="center"/>
      </w:pPr>
      <w:r>
        <w:rPr>
          <w:color w:val="555555"/>
          <w:sz w:val="22"/>
          <w:szCs w:val="22"/>
        </w:rPr>
        <w:t xml:space="preserve">Version 1.0   |   April 2026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0F766E"/>
          <w:sz w:val="36"/>
          <w:szCs w:val="36"/>
        </w:rPr>
        <w:t xml:space="preserve">Table of 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0F766E"/>
          <w:sz w:val="36"/>
          <w:szCs w:val="36"/>
        </w:rPr>
        <w:t xml:space="preserve">1. Executive Summary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Islamic School Review is a community-driven platform connecting the four key audiences in Islamic education — parents, students, educators, and schools — around trustworthy information, honest reviews, practical resources, and career opportunities. This document defines the full site architecture, page-by-page content, feature set, monetization model, SEO approach, recommended tech stack on Hostinger, and a phased launch roadmap.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The design goal is simple: make it effortless for a parent to find the right school for their child, for a teacher to find the right role, and for a school to showcase what makes it special. Every page, every feature, and every revenue stream is organized around that goal.</w:t>
      </w:r>
    </w:p>
    <w:p>
      <w:pPr>
        <w:pStyle w:val="Heading3"/>
        <w:spacing w:after="100" w:before="200"/>
      </w:pPr>
      <w:r>
        <w:rPr>
          <w:b/>
          <w:bCs/>
          <w:color w:val="222222"/>
          <w:sz w:val="24"/>
          <w:szCs w:val="24"/>
        </w:rPr>
        <w:t xml:space="preserve">Core Value Propositions by Audience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Audience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What the site delivers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Parents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Verified school directory, honest reviews, tuition and curriculum comparison, Islamic education guidance.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Students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Study resources, Quran and Arabic learning aids, scholarship listings, youth-friendly articles.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Educators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Teaching jobs, lesson plan library, professional development, a community of peers.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Schools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Claim/boost listing, recruit teachers, reach families, share accomplishments, premium membership perks.</w:t>
            </w:r>
          </w:p>
        </w:tc>
      </w:tr>
    </w:tbl>
    <w:p>
      <w:pPr>
        <w:pStyle w:val="Heading1"/>
        <w:spacing w:after="180" w:before="360"/>
      </w:pPr>
      <w:r>
        <w:rPr>
          <w:b/>
          <w:bCs/>
          <w:color w:val="0F766E"/>
          <w:sz w:val="36"/>
          <w:szCs w:val="36"/>
        </w:rPr>
        <w:t xml:space="preserve">2. Target Audiences &amp; User Goals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Every design decision traces back to one of four primary user journeys. Keeping these in mind prevents feature bloat and keeps the navigation intuitive.</w:t>
      </w:r>
    </w:p>
    <w:p>
      <w:pPr>
        <w:pStyle w:val="Heading3"/>
        <w:spacing w:after="100" w:before="200"/>
      </w:pPr>
      <w:r>
        <w:rPr>
          <w:b/>
          <w:bCs/>
          <w:color w:val="222222"/>
          <w:sz w:val="24"/>
          <w:szCs w:val="24"/>
        </w:rPr>
        <w:t xml:space="preserve">2.1 Parents (primary acquisition audience)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Goal: find, compare, and choose an Islamic school for their children.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Key actions: search by city / grade / type, read reviews, tour school profiles, request info, save favorites.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Decision drivers: academic quality, Quran &amp; Arabic program, tuition, commute, community fit.</w:t>
      </w:r>
    </w:p>
    <w:p>
      <w:pPr>
        <w:pStyle w:val="Heading3"/>
        <w:spacing w:after="100" w:before="200"/>
      </w:pPr>
      <w:r>
        <w:rPr>
          <w:b/>
          <w:bCs/>
          <w:color w:val="222222"/>
          <w:sz w:val="24"/>
          <w:szCs w:val="24"/>
        </w:rPr>
        <w:t xml:space="preserve">2.2 Students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Goal: explore resources, learn, and connect with peers in a safe, faith-aligned space.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Key actions: read articles, access learning tools, watch lectures, find scholarships.</w:t>
      </w:r>
    </w:p>
    <w:p>
      <w:pPr>
        <w:pStyle w:val="Heading3"/>
        <w:spacing w:after="100" w:before="200"/>
      </w:pPr>
      <w:r>
        <w:rPr>
          <w:b/>
          <w:bCs/>
          <w:color w:val="222222"/>
          <w:sz w:val="24"/>
          <w:szCs w:val="24"/>
        </w:rPr>
        <w:t xml:space="preserve">2.3 Educators &amp; Administrators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Goal: advance careers, find jobs, and stay current with best practices.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Key actions: apply to jobs, download lesson plans, join discussions, post a CV.</w:t>
      </w:r>
    </w:p>
    <w:p>
      <w:pPr>
        <w:pStyle w:val="Heading3"/>
        <w:spacing w:after="100" w:before="200"/>
      </w:pPr>
      <w:r>
        <w:rPr>
          <w:b/>
          <w:bCs/>
          <w:color w:val="222222"/>
          <w:sz w:val="24"/>
          <w:szCs w:val="24"/>
        </w:rPr>
        <w:t xml:space="preserve">2.4 Schools &amp; Institutions (primary revenue audience)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Goal: visibility, credibility, and qualified leads — both families and staff.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Key actions: claim listing, upgrade membership, post jobs, respond to reviews, publish news.</w:t>
      </w:r>
    </w:p>
    <w:p>
      <w:pPr>
        <w:pStyle w:val="Heading1"/>
        <w:spacing w:after="180" w:before="360"/>
      </w:pPr>
      <w:r>
        <w:rPr>
          <w:b/>
          <w:bCs/>
          <w:color w:val="0F766E"/>
          <w:sz w:val="36"/>
          <w:szCs w:val="36"/>
        </w:rPr>
        <w:t xml:space="preserve">3. Information Architecture (Sitemap)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The site is organized into six top-level sections. This flat structure keeps every page reachable in two clicks or fewer from the home page — a proven pattern for usability and SEO.</w:t>
      </w:r>
    </w:p>
    <w:p>
      <w:pPr>
        <w:pStyle w:val="Heading3"/>
        <w:spacing w:after="100" w:before="200"/>
      </w:pPr>
      <w:r>
        <w:rPr>
          <w:b/>
          <w:bCs/>
          <w:color w:val="222222"/>
          <w:sz w:val="24"/>
          <w:szCs w:val="24"/>
        </w:rPr>
        <w:t xml:space="preserve">Top-Level Structure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Home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School Directory</w:t>
      </w:r>
    </w:p>
    <w:p>
      <w:pPr>
        <w:pStyle w:val="ListParagraph"/>
        <w:numPr>
          <w:ilvl w:val="1"/>
          <w:numId w:val="2"/>
        </w:numPr>
        <w:spacing w:after="80" w:line="280"/>
      </w:pPr>
      <w:r>
        <w:rPr>
          <w:sz w:val="22"/>
          <w:szCs w:val="22"/>
        </w:rPr>
        <w:t xml:space="preserve">Browse by state / city / country</w:t>
      </w:r>
    </w:p>
    <w:p>
      <w:pPr>
        <w:pStyle w:val="ListParagraph"/>
        <w:numPr>
          <w:ilvl w:val="1"/>
          <w:numId w:val="2"/>
        </w:numPr>
        <w:spacing w:after="80" w:line="280"/>
      </w:pPr>
      <w:r>
        <w:rPr>
          <w:sz w:val="22"/>
          <w:szCs w:val="22"/>
        </w:rPr>
        <w:t xml:space="preserve">Browse by type (full-time, weekend, online, Hifz, Montessori, boarding)</w:t>
      </w:r>
    </w:p>
    <w:p>
      <w:pPr>
        <w:pStyle w:val="ListParagraph"/>
        <w:numPr>
          <w:ilvl w:val="1"/>
          <w:numId w:val="2"/>
        </w:numPr>
        <w:spacing w:after="80" w:line="280"/>
      </w:pPr>
      <w:r>
        <w:rPr>
          <w:sz w:val="22"/>
          <w:szCs w:val="22"/>
        </w:rPr>
        <w:t xml:space="preserve">Browse by grade level (preschool, elementary, middle, high, college)</w:t>
      </w:r>
    </w:p>
    <w:p>
      <w:pPr>
        <w:pStyle w:val="ListParagraph"/>
        <w:numPr>
          <w:ilvl w:val="1"/>
          <w:numId w:val="2"/>
        </w:numPr>
        <w:spacing w:after="80" w:line="280"/>
      </w:pPr>
      <w:r>
        <w:rPr>
          <w:sz w:val="22"/>
          <w:szCs w:val="22"/>
        </w:rPr>
        <w:t xml:space="preserve">Interactive map view</w:t>
      </w:r>
    </w:p>
    <w:p>
      <w:pPr>
        <w:pStyle w:val="ListParagraph"/>
        <w:numPr>
          <w:ilvl w:val="1"/>
          <w:numId w:val="2"/>
        </w:numPr>
        <w:spacing w:after="80" w:line="280"/>
      </w:pPr>
      <w:r>
        <w:rPr>
          <w:sz w:val="22"/>
          <w:szCs w:val="22"/>
        </w:rPr>
        <w:t xml:space="preserve">Individual school profile pages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Resources</w:t>
      </w:r>
    </w:p>
    <w:p>
      <w:pPr>
        <w:pStyle w:val="ListParagraph"/>
        <w:numPr>
          <w:ilvl w:val="1"/>
          <w:numId w:val="2"/>
        </w:numPr>
        <w:spacing w:after="80" w:line="280"/>
      </w:pPr>
      <w:r>
        <w:rPr>
          <w:sz w:val="22"/>
          <w:szCs w:val="22"/>
        </w:rPr>
        <w:t xml:space="preserve">For Parents</w:t>
      </w:r>
    </w:p>
    <w:p>
      <w:pPr>
        <w:pStyle w:val="ListParagraph"/>
        <w:numPr>
          <w:ilvl w:val="1"/>
          <w:numId w:val="2"/>
        </w:numPr>
        <w:spacing w:after="80" w:line="280"/>
      </w:pPr>
      <w:r>
        <w:rPr>
          <w:sz w:val="22"/>
          <w:szCs w:val="22"/>
        </w:rPr>
        <w:t xml:space="preserve">For Students</w:t>
      </w:r>
    </w:p>
    <w:p>
      <w:pPr>
        <w:pStyle w:val="ListParagraph"/>
        <w:numPr>
          <w:ilvl w:val="1"/>
          <w:numId w:val="2"/>
        </w:numPr>
        <w:spacing w:after="80" w:line="280"/>
      </w:pPr>
      <w:r>
        <w:rPr>
          <w:sz w:val="22"/>
          <w:szCs w:val="22"/>
        </w:rPr>
        <w:t xml:space="preserve">For Educators</w:t>
      </w:r>
    </w:p>
    <w:p>
      <w:pPr>
        <w:pStyle w:val="ListParagraph"/>
        <w:numPr>
          <w:ilvl w:val="1"/>
          <w:numId w:val="2"/>
        </w:numPr>
        <w:spacing w:after="80" w:line="280"/>
      </w:pPr>
      <w:r>
        <w:rPr>
          <w:sz w:val="22"/>
          <w:szCs w:val="22"/>
        </w:rPr>
        <w:t xml:space="preserve">Islamic Studies library (Quran, Hadith, Seerah, Fiqh)</w:t>
      </w:r>
    </w:p>
    <w:p>
      <w:pPr>
        <w:pStyle w:val="ListParagraph"/>
        <w:numPr>
          <w:ilvl w:val="1"/>
          <w:numId w:val="2"/>
        </w:numPr>
        <w:spacing w:after="80" w:line="280"/>
      </w:pPr>
      <w:r>
        <w:rPr>
          <w:sz w:val="22"/>
          <w:szCs w:val="22"/>
        </w:rPr>
        <w:t xml:space="preserve">Downloads (worksheets, lesson plans, calendars)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Jobs</w:t>
      </w:r>
    </w:p>
    <w:p>
      <w:pPr>
        <w:pStyle w:val="ListParagraph"/>
        <w:numPr>
          <w:ilvl w:val="1"/>
          <w:numId w:val="2"/>
        </w:numPr>
        <w:spacing w:after="80" w:line="280"/>
      </w:pPr>
      <w:r>
        <w:rPr>
          <w:sz w:val="22"/>
          <w:szCs w:val="22"/>
        </w:rPr>
        <w:t xml:space="preserve">Browse by role (teacher, principal, admin, imam, counselor)</w:t>
      </w:r>
    </w:p>
    <w:p>
      <w:pPr>
        <w:pStyle w:val="ListParagraph"/>
        <w:numPr>
          <w:ilvl w:val="1"/>
          <w:numId w:val="2"/>
        </w:numPr>
        <w:spacing w:after="80" w:line="280"/>
      </w:pPr>
      <w:r>
        <w:rPr>
          <w:sz w:val="22"/>
          <w:szCs w:val="22"/>
        </w:rPr>
        <w:t xml:space="preserve">Browse by location</w:t>
      </w:r>
    </w:p>
    <w:p>
      <w:pPr>
        <w:pStyle w:val="ListParagraph"/>
        <w:numPr>
          <w:ilvl w:val="1"/>
          <w:numId w:val="2"/>
        </w:numPr>
        <w:spacing w:after="80" w:line="280"/>
      </w:pPr>
      <w:r>
        <w:rPr>
          <w:sz w:val="22"/>
          <w:szCs w:val="22"/>
        </w:rPr>
        <w:t xml:space="preserve">Post a job (school login required)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Membership</w:t>
      </w:r>
    </w:p>
    <w:p>
      <w:pPr>
        <w:pStyle w:val="ListParagraph"/>
        <w:numPr>
          <w:ilvl w:val="1"/>
          <w:numId w:val="2"/>
        </w:numPr>
        <w:spacing w:after="80" w:line="280"/>
      </w:pPr>
      <w:r>
        <w:rPr>
          <w:sz w:val="22"/>
          <w:szCs w:val="22"/>
        </w:rPr>
        <w:t xml:space="preserve">For Schools (Basic / Premium / Platinum tiers)</w:t>
      </w:r>
    </w:p>
    <w:p>
      <w:pPr>
        <w:pStyle w:val="ListParagraph"/>
        <w:numPr>
          <w:ilvl w:val="1"/>
          <w:numId w:val="2"/>
        </w:numPr>
        <w:spacing w:after="80" w:line="280"/>
      </w:pPr>
      <w:r>
        <w:rPr>
          <w:sz w:val="22"/>
          <w:szCs w:val="22"/>
        </w:rPr>
        <w:t xml:space="preserve">For Parents (free community account)</w:t>
      </w:r>
    </w:p>
    <w:p>
      <w:pPr>
        <w:pStyle w:val="ListParagraph"/>
        <w:numPr>
          <w:ilvl w:val="1"/>
          <w:numId w:val="2"/>
        </w:numPr>
        <w:spacing w:after="80" w:line="280"/>
      </w:pPr>
      <w:r>
        <w:rPr>
          <w:sz w:val="22"/>
          <w:szCs w:val="22"/>
        </w:rPr>
        <w:t xml:space="preserve">For Educators (free professional account)</w:t>
      </w:r>
    </w:p>
    <w:p>
      <w:pPr>
        <w:pStyle w:val="ListParagraph"/>
        <w:numPr>
          <w:ilvl w:val="1"/>
          <w:numId w:val="2"/>
        </w:numPr>
        <w:spacing w:after="80" w:line="280"/>
      </w:pPr>
      <w:r>
        <w:rPr>
          <w:sz w:val="22"/>
          <w:szCs w:val="22"/>
        </w:rPr>
        <w:t xml:space="preserve">Claim your school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Community &amp; Blog</w:t>
      </w:r>
    </w:p>
    <w:p>
      <w:pPr>
        <w:pStyle w:val="ListParagraph"/>
        <w:numPr>
          <w:ilvl w:val="1"/>
          <w:numId w:val="2"/>
        </w:numPr>
        <w:spacing w:after="80" w:line="280"/>
      </w:pPr>
      <w:r>
        <w:rPr>
          <w:sz w:val="22"/>
          <w:szCs w:val="22"/>
        </w:rPr>
        <w:t xml:space="preserve">Articles &amp; news</w:t>
      </w:r>
    </w:p>
    <w:p>
      <w:pPr>
        <w:pStyle w:val="ListParagraph"/>
        <w:numPr>
          <w:ilvl w:val="1"/>
          <w:numId w:val="2"/>
        </w:numPr>
        <w:spacing w:after="80" w:line="280"/>
      </w:pPr>
      <w:r>
        <w:rPr>
          <w:sz w:val="22"/>
          <w:szCs w:val="22"/>
        </w:rPr>
        <w:t xml:space="preserve">Parent forum</w:t>
      </w:r>
    </w:p>
    <w:p>
      <w:pPr>
        <w:pStyle w:val="ListParagraph"/>
        <w:numPr>
          <w:ilvl w:val="1"/>
          <w:numId w:val="2"/>
        </w:numPr>
        <w:spacing w:after="80" w:line="280"/>
      </w:pPr>
      <w:r>
        <w:rPr>
          <w:sz w:val="22"/>
          <w:szCs w:val="22"/>
        </w:rPr>
        <w:t xml:space="preserve">Educator forum</w:t>
      </w:r>
    </w:p>
    <w:p>
      <w:pPr>
        <w:pStyle w:val="ListParagraph"/>
        <w:numPr>
          <w:ilvl w:val="1"/>
          <w:numId w:val="2"/>
        </w:numPr>
        <w:spacing w:after="80" w:line="280"/>
      </w:pPr>
      <w:r>
        <w:rPr>
          <w:sz w:val="22"/>
          <w:szCs w:val="22"/>
        </w:rPr>
        <w:t xml:space="preserve">Events calendar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About</w:t>
      </w:r>
    </w:p>
    <w:p>
      <w:pPr>
        <w:pStyle w:val="ListParagraph"/>
        <w:numPr>
          <w:ilvl w:val="1"/>
          <w:numId w:val="2"/>
        </w:numPr>
        <w:spacing w:after="80" w:line="280"/>
      </w:pPr>
      <w:r>
        <w:rPr>
          <w:sz w:val="22"/>
          <w:szCs w:val="22"/>
        </w:rPr>
        <w:t xml:space="preserve">Our mission</w:t>
      </w:r>
    </w:p>
    <w:p>
      <w:pPr>
        <w:pStyle w:val="ListParagraph"/>
        <w:numPr>
          <w:ilvl w:val="1"/>
          <w:numId w:val="2"/>
        </w:numPr>
        <w:spacing w:after="80" w:line="280"/>
      </w:pPr>
      <w:r>
        <w:rPr>
          <w:sz w:val="22"/>
          <w:szCs w:val="22"/>
        </w:rPr>
        <w:t xml:space="preserve">Editorial &amp; review policies</w:t>
      </w:r>
    </w:p>
    <w:p>
      <w:pPr>
        <w:pStyle w:val="ListParagraph"/>
        <w:numPr>
          <w:ilvl w:val="1"/>
          <w:numId w:val="2"/>
        </w:numPr>
        <w:spacing w:after="80" w:line="280"/>
      </w:pPr>
      <w:r>
        <w:rPr>
          <w:sz w:val="22"/>
          <w:szCs w:val="22"/>
        </w:rPr>
        <w:t xml:space="preserve">Contact</w:t>
      </w:r>
    </w:p>
    <w:p>
      <w:pPr>
        <w:pStyle w:val="ListParagraph"/>
        <w:numPr>
          <w:ilvl w:val="1"/>
          <w:numId w:val="2"/>
        </w:numPr>
        <w:spacing w:after="80" w:line="280"/>
      </w:pPr>
      <w:r>
        <w:rPr>
          <w:sz w:val="22"/>
          <w:szCs w:val="22"/>
        </w:rPr>
        <w:t xml:space="preserve">Advertise with us</w:t>
      </w:r>
    </w:p>
    <w:p>
      <w:pPr>
        <w:pStyle w:val="ListParagraph"/>
        <w:numPr>
          <w:ilvl w:val="1"/>
          <w:numId w:val="2"/>
        </w:numPr>
        <w:spacing w:after="80" w:line="280"/>
      </w:pPr>
      <w:r>
        <w:rPr>
          <w:sz w:val="22"/>
          <w:szCs w:val="22"/>
        </w:rPr>
        <w:t xml:space="preserve">Privacy &amp; terms</w:t>
      </w:r>
    </w:p>
    <w:p>
      <w:pPr>
        <w:pStyle w:val="Heading1"/>
        <w:spacing w:after="180" w:before="360"/>
      </w:pPr>
      <w:r>
        <w:rPr>
          <w:b/>
          <w:bCs/>
          <w:color w:val="0F766E"/>
          <w:sz w:val="36"/>
          <w:szCs w:val="36"/>
        </w:rPr>
        <w:t xml:space="preserve">4. Navigation Structure</w:t>
      </w:r>
    </w:p>
    <w:p>
      <w:pPr>
        <w:pStyle w:val="Heading3"/>
        <w:spacing w:after="100" w:before="200"/>
      </w:pPr>
      <w:r>
        <w:rPr>
          <w:b/>
          <w:bCs/>
          <w:color w:val="222222"/>
          <w:sz w:val="24"/>
          <w:szCs w:val="24"/>
        </w:rPr>
        <w:t xml:space="preserve">4.1 Primary (Top) Navigation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Six items only — any more and users start ignoring the bar. The search bar is always visible because it is the most-used feature for parents.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600"/>
        <w:gridCol w:w="2760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Nav item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Dropdown / landing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Primary CTA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Directory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Map, state list, type, grade, top-rated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"Find a School"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Resources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Parents / Students / Educators / Library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"Browse Resources"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Jobs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Browse / Post a Job / Career advice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"See Open Roles"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Membership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Schools / Parents / Educators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"Join Free"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Community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Blog, forum, events, newsletter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"Read Latest"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About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Mission, contact, advertise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"Contact Us"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222222"/>
          <w:sz w:val="24"/>
          <w:szCs w:val="24"/>
        </w:rPr>
        <w:t xml:space="preserve">4.2 Utility Navigation (top-right)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Search icon (global search modal)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Language toggle (English / Arabic / Urdu — minimum)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Login / Sign up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Account icon (after login: dashboard, saved schools, applications)</w:t>
      </w:r>
    </w:p>
    <w:p>
      <w:pPr>
        <w:pStyle w:val="Heading3"/>
        <w:spacing w:after="100" w:before="200"/>
      </w:pPr>
      <w:r>
        <w:rPr>
          <w:b/>
          <w:bCs/>
          <w:color w:val="222222"/>
          <w:sz w:val="24"/>
          <w:szCs w:val="24"/>
        </w:rPr>
        <w:t xml:space="preserve">4.3 Footer Navigation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Footer acts as a secondary sitemap and trust layer. Organize into four columns: Directory links, Resources, Company (About, Careers, Press), and Legal + Social icons. Include the site mission statement, newsletter signup, and certification/partnership logos.</w:t>
      </w:r>
    </w:p>
    <w:p>
      <w:pPr>
        <w:pStyle w:val="Heading3"/>
        <w:spacing w:after="100" w:before="200"/>
      </w:pPr>
      <w:r>
        <w:rPr>
          <w:b/>
          <w:bCs/>
          <w:color w:val="222222"/>
          <w:sz w:val="24"/>
          <w:szCs w:val="24"/>
        </w:rPr>
        <w:t xml:space="preserve">4.4 Mobile Navigation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Hamburger menu collapsing the 6 primary items.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Sticky bottom bar on directory pages: Filter | Map | Save | Share.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Search bar persists at top of every page on mobile — parents browse primarily from phones.</w:t>
      </w:r>
    </w:p>
    <w:p>
      <w:pPr>
        <w:pStyle w:val="Heading1"/>
        <w:spacing w:after="180" w:before="360"/>
      </w:pPr>
      <w:r>
        <w:rPr>
          <w:b/>
          <w:bCs/>
          <w:color w:val="0F766E"/>
          <w:sz w:val="36"/>
          <w:szCs w:val="36"/>
        </w:rPr>
        <w:t xml:space="preserve">5. Key Pages — Detailed Specifications</w:t>
      </w:r>
    </w:p>
    <w:p>
      <w:pPr>
        <w:pStyle w:val="Heading2"/>
        <w:spacing w:after="140" w:before="280"/>
      </w:pPr>
      <w:r>
        <w:rPr>
          <w:b/>
          <w:bCs/>
          <w:color w:val="0F766E"/>
          <w:sz w:val="28"/>
          <w:szCs w:val="28"/>
        </w:rPr>
        <w:t xml:space="preserve">5.1 Home Page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The home page has one job: route each visitor to the section most relevant to them within seconds.</w:t>
      </w:r>
    </w:p>
    <w:p>
      <w:pPr>
        <w:pStyle w:val="Heading3"/>
        <w:spacing w:after="100" w:before="200"/>
      </w:pPr>
      <w:r>
        <w:rPr>
          <w:b/>
          <w:bCs/>
          <w:color w:val="222222"/>
          <w:sz w:val="24"/>
          <w:szCs w:val="24"/>
        </w:rPr>
        <w:t xml:space="preserve">Sections (top to bottom)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2"/>
          <w:szCs w:val="22"/>
        </w:rPr>
        <w:t xml:space="preserve">Hero with large search: "Find the right Islamic school for your family." Location autocomplete, grade level, school type.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2"/>
          <w:szCs w:val="22"/>
        </w:rPr>
        <w:t xml:space="preserve">Four audience cards: Parents, Students, Educators, Schools — each linking to its hub.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2"/>
          <w:szCs w:val="22"/>
        </w:rPr>
        <w:t xml:space="preserve">Featured schools carousel (premium members) — 6-8 schools with photo, rating, city.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2"/>
          <w:szCs w:val="22"/>
        </w:rPr>
        <w:t xml:space="preserve">Interactive map preview — US and global schools.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2"/>
          <w:szCs w:val="22"/>
        </w:rPr>
        <w:t xml:space="preserve">Latest reviews strip — social proof.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2"/>
          <w:szCs w:val="22"/>
        </w:rPr>
        <w:t xml:space="preserve">Featured jobs (3-5).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2"/>
          <w:szCs w:val="22"/>
        </w:rPr>
        <w:t xml:space="preserve">Latest from the blog (3 cards).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2"/>
          <w:szCs w:val="22"/>
        </w:rPr>
        <w:t xml:space="preserve">Newsletter signup with lead magnet ("Free: 10-Point Islamic School Checklist PDF").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2"/>
          <w:szCs w:val="22"/>
        </w:rPr>
        <w:t xml:space="preserve">Partner / accreditation logos.</w:t>
      </w:r>
    </w:p>
    <w:p>
      <w:pPr>
        <w:pStyle w:val="Heading2"/>
        <w:spacing w:after="140" w:before="280"/>
      </w:pPr>
      <w:r>
        <w:rPr>
          <w:b/>
          <w:bCs/>
          <w:color w:val="0F766E"/>
          <w:sz w:val="28"/>
          <w:szCs w:val="28"/>
        </w:rPr>
        <w:t xml:space="preserve">5.2 School Directory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The directory is the beating heart of the site. It must feel as polished as Zillow or GreatSchools.</w:t>
      </w:r>
    </w:p>
    <w:p>
      <w:pPr>
        <w:pStyle w:val="Heading3"/>
        <w:spacing w:after="100" w:before="200"/>
      </w:pPr>
      <w:r>
        <w:rPr>
          <w:b/>
          <w:bCs/>
          <w:color w:val="222222"/>
          <w:sz w:val="24"/>
          <w:szCs w:val="24"/>
        </w:rPr>
        <w:t xml:space="preserve">Filters (left sidebar, collapsible on mobile)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Location (country, state, city, ZIP + radius)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School type: full-time day, weekend/Sunday, online, Hifz, Montessori, boarding, homeschool co-op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Grade levels offered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Madhab / denomination preference (optional)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Tuition range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Co-ed / boys-only / girls-only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Accreditation (CISNA, AdvancED, state)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Extracurriculars (sports, STEM, arts, Qur’an competition)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Minimum rating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Premium verified only (toggle)</w:t>
      </w:r>
    </w:p>
    <w:p>
      <w:pPr>
        <w:pStyle w:val="Heading3"/>
        <w:spacing w:after="100" w:before="200"/>
      </w:pPr>
      <w:r>
        <w:rPr>
          <w:b/>
          <w:bCs/>
          <w:color w:val="222222"/>
          <w:sz w:val="24"/>
          <w:szCs w:val="24"/>
        </w:rPr>
        <w:t xml:space="preserve">Result views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List view — card with photo, name, location, star rating, review count, tuition range, "Save" heart icon.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Map view — Google Maps / Leaflet with clustered pins, side panel listing visible schools.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Compare tray — select up to 4 schools and view side-by-side comparison.</w:t>
      </w:r>
    </w:p>
    <w:p>
      <w:pPr>
        <w:pStyle w:val="Heading2"/>
        <w:spacing w:after="140" w:before="280"/>
      </w:pPr>
      <w:r>
        <w:rPr>
          <w:b/>
          <w:bCs/>
          <w:color w:val="0F766E"/>
          <w:sz w:val="28"/>
          <w:szCs w:val="28"/>
        </w:rPr>
        <w:t xml:space="preserve">5.3 Individual School Profile Page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Each school gets a dedicated SEO-optimized URL: /schools/[state]/[city]/[school-slug]. This is also the page schools want to control — so it must look great even for free listings, and even better for premium ones.</w:t>
      </w:r>
    </w:p>
    <w:p>
      <w:pPr>
        <w:pStyle w:val="Heading3"/>
        <w:spacing w:after="100" w:before="200"/>
      </w:pPr>
      <w:r>
        <w:rPr>
          <w:b/>
          <w:bCs/>
          <w:color w:val="222222"/>
          <w:sz w:val="24"/>
          <w:szCs w:val="24"/>
        </w:rPr>
        <w:t xml:space="preserve">Sections on a profile page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2"/>
          <w:szCs w:val="22"/>
        </w:rPr>
        <w:t xml:space="preserve">Hero: school name, rating, photo gallery, quick-facts strip (grades, students, founded, tuition range, religious orientation).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2"/>
          <w:szCs w:val="22"/>
        </w:rPr>
        <w:t xml:space="preserve">"Claim this school" banner for unclaimed listings.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2"/>
          <w:szCs w:val="22"/>
        </w:rPr>
        <w:t xml:space="preserve">Overview — editable by verified school (or editor-curated for unclaimed).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2"/>
          <w:szCs w:val="22"/>
        </w:rPr>
        <w:t xml:space="preserve">Academics — curriculum, Quran/Arabic program, languages, testing.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2"/>
          <w:szCs w:val="22"/>
        </w:rPr>
        <w:t xml:space="preserve">Admissions — how to apply, application deadlines, "Request info" form.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2"/>
          <w:szCs w:val="22"/>
        </w:rPr>
        <w:t xml:space="preserve">Tuition &amp; financial aid.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2"/>
          <w:szCs w:val="22"/>
        </w:rPr>
        <w:t xml:space="preserve">Faculty &amp; leadership.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2"/>
          <w:szCs w:val="22"/>
        </w:rPr>
        <w:t xml:space="preserve">Photo / video gallery.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2"/>
          <w:szCs w:val="22"/>
        </w:rPr>
        <w:t xml:space="preserve">Reviews (with weighted star rating and Q&amp;A).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2"/>
          <w:szCs w:val="22"/>
        </w:rPr>
        <w:t xml:space="preserve">Events &amp; news (for premium schools).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2"/>
          <w:szCs w:val="22"/>
        </w:rPr>
        <w:t xml:space="preserve">Similar / nearby schools.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2"/>
          <w:szCs w:val="22"/>
        </w:rPr>
        <w:t xml:space="preserve">Jobs posted by this school (if any).</w:t>
      </w:r>
    </w:p>
    <w:p>
      <w:pPr>
        <w:pStyle w:val="Heading3"/>
        <w:spacing w:after="100" w:before="200"/>
      </w:pPr>
      <w:r>
        <w:rPr>
          <w:b/>
          <w:bCs/>
          <w:color w:val="222222"/>
          <w:sz w:val="24"/>
          <w:szCs w:val="24"/>
        </w:rPr>
        <w:t xml:space="preserve">Reviews &amp; Trust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Verified-parent badge (verified via email-based claim + optional document upload).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Editorial moderation queue — no live posting until approved, to keep the platform safe and civil.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Schools may respond to any review (but not delete).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Rating axes: academics, Islamic environment, faculty, facilities, value.</w:t>
      </w:r>
    </w:p>
    <w:p>
      <w:pPr>
        <w:pStyle w:val="Heading2"/>
        <w:spacing w:after="140" w:before="280"/>
      </w:pPr>
      <w:r>
        <w:rPr>
          <w:b/>
          <w:bCs/>
          <w:color w:val="0F766E"/>
          <w:sz w:val="28"/>
          <w:szCs w:val="28"/>
        </w:rPr>
        <w:t xml:space="preserve">5.4 Resources Hub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Each audience gets its own resource landing page so the content feels tailored, not generic.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500"/>
        <w:gridCol w:w="3760"/>
      </w:tblGrid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Audience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Content types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Lead magnet ideas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Parents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Choosing-a-school guides, parenting articles, tuition help, homeschool tips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"Islamic School Selection Checklist" (PDF)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Students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Quran memorization tools, Arabic flashcards, SAT/ACT prep, scholarship list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"Daily Du’a &amp; Study Planner" (printable)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Educators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Lesson plans, classroom management, PD articles, teaching grants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"Ready-to-use Islamic Studies Unit Plan" (bundle)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Islamic Studies Library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Quran, Hadith collections, Seerah, Fiqh primers, audio lectures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Email course: "30-Day Seerah Journey"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0F766E"/>
          <w:sz w:val="28"/>
          <w:szCs w:val="28"/>
        </w:rPr>
        <w:t xml:space="preserve">5.5 Job Board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Positions the platform as the go-to place for Islamic-school careers. Modeled on Indeed/ZipRecruiter but niched for this community.</w:t>
      </w:r>
    </w:p>
    <w:p>
      <w:pPr>
        <w:pStyle w:val="Heading3"/>
        <w:spacing w:after="100" w:before="200"/>
      </w:pPr>
      <w:r>
        <w:rPr>
          <w:b/>
          <w:bCs/>
          <w:color w:val="222222"/>
          <w:sz w:val="24"/>
          <w:szCs w:val="24"/>
        </w:rPr>
        <w:t xml:space="preserve">Seeker-side features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Search by role, location, employment type (FT/PT/contract/remote), salary range.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Saved searches and email alerts.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One-click apply for logged-in users with saved CV.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Profile page (private by default) with resume, certifications, references.</w:t>
      </w:r>
    </w:p>
    <w:p>
      <w:pPr>
        <w:pStyle w:val="Heading3"/>
        <w:spacing w:after="100" w:before="200"/>
      </w:pPr>
      <w:r>
        <w:rPr>
          <w:b/>
          <w:bCs/>
          <w:color w:val="222222"/>
          <w:sz w:val="24"/>
          <w:szCs w:val="24"/>
        </w:rPr>
        <w:t xml:space="preserve">Employer-side features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Post a job (from premium member dashboard or pay-per-post).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Applicant tracking — view, shortlist, message applicants.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Promoted job slots (extra fee for top-of-feed placement).</w:t>
      </w:r>
    </w:p>
    <w:p>
      <w:pPr>
        <w:pStyle w:val="Heading2"/>
        <w:spacing w:after="140" w:before="280"/>
      </w:pPr>
      <w:r>
        <w:rPr>
          <w:b/>
          <w:bCs/>
          <w:color w:val="0F766E"/>
          <w:sz w:val="28"/>
          <w:szCs w:val="28"/>
        </w:rPr>
        <w:t xml:space="preserve">5.6 Membership Pages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Three constituent portals, one shared login. Each has a dashboard after sign-in.</w:t>
      </w:r>
    </w:p>
    <w:p>
      <w:pPr>
        <w:pStyle w:val="Heading3"/>
        <w:spacing w:after="100" w:before="200"/>
      </w:pPr>
      <w:r>
        <w:rPr>
          <w:b/>
          <w:bCs/>
          <w:color w:val="222222"/>
          <w:sz w:val="24"/>
          <w:szCs w:val="24"/>
        </w:rPr>
        <w:t xml:space="preserve">School Dashboard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Edit school profile, upload photos/videos.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Respond to reviews, send private replies to leads.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Post and manage jobs.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Analytics: profile views, lead submissions, review trend.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Billing &amp; membership tier.</w:t>
      </w:r>
    </w:p>
    <w:p>
      <w:pPr>
        <w:pStyle w:val="Heading3"/>
        <w:spacing w:after="100" w:before="200"/>
      </w:pPr>
      <w:r>
        <w:rPr>
          <w:b/>
          <w:bCs/>
          <w:color w:val="222222"/>
          <w:sz w:val="24"/>
          <w:szCs w:val="24"/>
        </w:rPr>
        <w:t xml:space="preserve">Parent Dashboard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Saved schools, compared schools, review history.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Inquiries sent and responses received.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Newsletter / region preferences.</w:t>
      </w:r>
    </w:p>
    <w:p>
      <w:pPr>
        <w:pStyle w:val="Heading3"/>
        <w:spacing w:after="100" w:before="200"/>
      </w:pPr>
      <w:r>
        <w:rPr>
          <w:b/>
          <w:bCs/>
          <w:color w:val="222222"/>
          <w:sz w:val="24"/>
          <w:szCs w:val="24"/>
        </w:rPr>
        <w:t xml:space="preserve">Educator Dashboard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Saved jobs, applications submitted and status.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CV, portfolio, credentials upload.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Content contributions (if the site accepts educator-written articles).</w:t>
      </w:r>
    </w:p>
    <w:p>
      <w:pPr>
        <w:pStyle w:val="Heading2"/>
        <w:spacing w:after="140" w:before="280"/>
      </w:pPr>
      <w:r>
        <w:rPr>
          <w:b/>
          <w:bCs/>
          <w:color w:val="0F766E"/>
          <w:sz w:val="28"/>
          <w:szCs w:val="28"/>
        </w:rPr>
        <w:t xml:space="preserve">5.7 Blog, Community Forum &amp; Events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Blog (CMS-driven) — magazine layout, category filters, newsletter opt-in.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Forum — one per audience (Parents / Educators / Students-Alumni); moderated; Ask-the-Scholar feature once a month.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Events — submit and browse Islamic education events (conferences, Hifz competitions, open houses). Free for free listings, featured for a fee.</w:t>
      </w:r>
    </w:p>
    <w:p>
      <w:pPr>
        <w:pStyle w:val="Heading2"/>
        <w:spacing w:after="140" w:before="280"/>
      </w:pPr>
      <w:r>
        <w:rPr>
          <w:b/>
          <w:bCs/>
          <w:color w:val="0F766E"/>
          <w:sz w:val="28"/>
          <w:szCs w:val="28"/>
        </w:rPr>
        <w:t xml:space="preserve">5.8 About, Contact &amp; Policy Pages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Mission page — why the platform exists, who is behind it, advisory board.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Editorial &amp; Review Policy — how reviews are moderated, how schools can request corrections.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Advertise With Us — media kit, audience stats, rate card.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Contact — form + direct emails for press, schools, support.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Privacy policy, terms of service, cookie policy — GDPR/CCPA compliant.</w:t>
      </w:r>
    </w:p>
    <w:p>
      <w:pPr>
        <w:pStyle w:val="Heading1"/>
        <w:spacing w:after="180" w:before="360"/>
      </w:pPr>
      <w:r>
        <w:rPr>
          <w:b/>
          <w:bCs/>
          <w:color w:val="0F766E"/>
          <w:sz w:val="36"/>
          <w:szCs w:val="36"/>
        </w:rPr>
        <w:t xml:space="preserve">6. Essential Features for Usability &amp; Engagement</w:t>
      </w:r>
    </w:p>
    <w:p>
      <w:pPr>
        <w:pStyle w:val="Heading3"/>
        <w:spacing w:after="100" w:before="200"/>
      </w:pPr>
      <w:r>
        <w:rPr>
          <w:b/>
          <w:bCs/>
          <w:color w:val="222222"/>
          <w:sz w:val="24"/>
          <w:szCs w:val="24"/>
        </w:rPr>
        <w:t xml:space="preserve">6.1 Search &amp; Discovery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Global search (pages, schools, articles, jobs) with typeahead suggestions.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Location autocomplete powered by Google Places or Mapbox.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Saved searches with weekly email digest.</w:t>
      </w:r>
    </w:p>
    <w:p>
      <w:pPr>
        <w:pStyle w:val="Heading3"/>
        <w:spacing w:after="100" w:before="200"/>
      </w:pPr>
      <w:r>
        <w:rPr>
          <w:b/>
          <w:bCs/>
          <w:color w:val="222222"/>
          <w:sz w:val="24"/>
          <w:szCs w:val="24"/>
        </w:rPr>
        <w:t xml:space="preserve">6.2 Accounts &amp; Personalization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Single sign-on (Google, Facebook, Apple, email + password).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Role selection at signup routes users to the right onboarding flow.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Saved schools, saved jobs, saved articles synced across devices.</w:t>
      </w:r>
    </w:p>
    <w:p>
      <w:pPr>
        <w:pStyle w:val="Heading3"/>
        <w:spacing w:after="100" w:before="200"/>
      </w:pPr>
      <w:r>
        <w:rPr>
          <w:b/>
          <w:bCs/>
          <w:color w:val="222222"/>
          <w:sz w:val="24"/>
          <w:szCs w:val="24"/>
        </w:rPr>
        <w:t xml:space="preserve">6.3 Reviews &amp; Trust Signals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Verified reviewer badges; spam / abuse flagging.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School response capability; editorial moderation.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Trust bar on every page: “2,400+ schools listed | 18,000 parent reviews | 92% response rate.”</w:t>
      </w:r>
    </w:p>
    <w:p>
      <w:pPr>
        <w:pStyle w:val="Heading3"/>
        <w:spacing w:after="100" w:before="200"/>
      </w:pPr>
      <w:r>
        <w:rPr>
          <w:b/>
          <w:bCs/>
          <w:color w:val="222222"/>
          <w:sz w:val="24"/>
          <w:szCs w:val="24"/>
        </w:rPr>
        <w:t xml:space="preserve">6.4 Communication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In-platform messaging between schools ↔ parents and schools ↔ job applicants.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Newsletter infrastructure with segment-based sends (parents vs. educators).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Web push notifications for new reviews, job matches, replies.</w:t>
      </w:r>
    </w:p>
    <w:p>
      <w:pPr>
        <w:pStyle w:val="Heading3"/>
        <w:spacing w:after="100" w:before="200"/>
      </w:pPr>
      <w:r>
        <w:rPr>
          <w:b/>
          <w:bCs/>
          <w:color w:val="222222"/>
          <w:sz w:val="24"/>
          <w:szCs w:val="24"/>
        </w:rPr>
        <w:t xml:space="preserve">6.5 Accessibility &amp; Internationalization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WCAG 2.1 AA compliance from day one: alt text, keyboard nav, color contrast, focus states.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Multilingual (English, Arabic, Urdu at launch; Turkish, Malay, French later). RTL support for Arabic/Urdu.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Responsive down to 320px. Mobile-first.</w:t>
      </w:r>
    </w:p>
    <w:p>
      <w:pPr>
        <w:pStyle w:val="Heading3"/>
        <w:spacing w:after="100" w:before="200"/>
      </w:pPr>
      <w:r>
        <w:rPr>
          <w:b/>
          <w:bCs/>
          <w:color w:val="222222"/>
          <w:sz w:val="24"/>
          <w:szCs w:val="24"/>
        </w:rPr>
        <w:t xml:space="preserve">6.6 Engagement Mechanics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"Badge" system for top contributors (reviewer of the month, top educator).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School "Excellence" badges earned by verified metrics, not purchased.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Prayer-time widget on the home page — small touch that signals the site gets the audience.</w:t>
      </w:r>
    </w:p>
    <w:p>
      <w:pPr>
        <w:pStyle w:val="Heading3"/>
        <w:spacing w:after="100" w:before="200"/>
      </w:pPr>
      <w:r>
        <w:rPr>
          <w:b/>
          <w:bCs/>
          <w:color w:val="222222"/>
          <w:sz w:val="24"/>
          <w:szCs w:val="24"/>
        </w:rPr>
        <w:t xml:space="preserve">6.7 Safety &amp; Moderation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Automated profanity / PII filter.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Human moderator queue for reviews and forum posts.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Reporting &amp; appeal process documented in the Help Center.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Child protection: no under-13 accounts; student dashboards only for 13+ with parental consent.</w:t>
      </w:r>
    </w:p>
    <w:p>
      <w:pPr>
        <w:pStyle w:val="Heading1"/>
        <w:spacing w:after="180" w:before="360"/>
      </w:pPr>
      <w:r>
        <w:rPr>
          <w:b/>
          <w:bCs/>
          <w:color w:val="0F766E"/>
          <w:sz w:val="36"/>
          <w:szCs w:val="36"/>
        </w:rPr>
        <w:t xml:space="preserve">7. Monetization &amp; Revenue Strategy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Five complementary revenue streams — no single one should dominate, which keeps the platform independent and trustworthy.</w:t>
      </w:r>
    </w:p>
    <w:p>
      <w:pPr>
        <w:pStyle w:val="Heading3"/>
        <w:spacing w:after="100" w:before="200"/>
      </w:pPr>
      <w:r>
        <w:rPr>
          <w:b/>
          <w:bCs/>
          <w:color w:val="222222"/>
          <w:sz w:val="24"/>
          <w:szCs w:val="24"/>
        </w:rPr>
        <w:t xml:space="preserve">7.1 School Membership Tiers (recurring, annual)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3100"/>
        <w:gridCol w:w="3060"/>
      </w:tblGrid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Tier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Price (USD/yr)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Included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Ideal for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Free / Claimed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$0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Basic listing, reply to reviews, 1 job post/yr, basic analytics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All schools (default)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Basic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$299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Photo gallery, video, 6 job posts, event listings, newsletter inclusion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Small community schools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Premium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$899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Unlimited jobs, featured placement in city, lead form, analytics dashboard, priority support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Mid-size K-12 schools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Platinum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$2,499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Homepage carousel, sponsored articles (2/yr), top-of-state ranking boost, dedicated account manager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Large or fast-growing schools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222222"/>
          <w:sz w:val="24"/>
          <w:szCs w:val="24"/>
        </w:rPr>
        <w:t xml:space="preserve">7.2 Pay-Per-Post Job Listings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$49 standard, $99 featured (top of feed + newsletter).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Bundles: 5 posts for $199; unlimited within Premium/Platinum.</w:t>
      </w:r>
    </w:p>
    <w:p>
      <w:pPr>
        <w:pStyle w:val="Heading3"/>
        <w:spacing w:after="100" w:before="200"/>
      </w:pPr>
      <w:r>
        <w:rPr>
          <w:b/>
          <w:bCs/>
          <w:color w:val="222222"/>
          <w:sz w:val="24"/>
          <w:szCs w:val="24"/>
        </w:rPr>
        <w:t xml:space="preserve">7.3 Sponsored Content &amp; Display Ads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Sponsored articles marked clearly as such (Google Ad Manager or direct sales): $500–$1,500 flat.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Display ad slots on directory and blog pages: CPM or flat-rate.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Newsletter ads: $200–$600 per send depending on segment size.</w:t>
      </w:r>
    </w:p>
    <w:p>
      <w:pPr>
        <w:pStyle w:val="Heading3"/>
        <w:spacing w:after="100" w:before="200"/>
      </w:pPr>
      <w:r>
        <w:rPr>
          <w:b/>
          <w:bCs/>
          <w:color w:val="222222"/>
          <w:sz w:val="24"/>
          <w:szCs w:val="24"/>
        </w:rPr>
        <w:t xml:space="preserve">7.4 Event &amp; Conference Listings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Free basic listing; featured listing $79.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Paid virtual conferences hosted on the platform — revenue share with organizers.</w:t>
      </w:r>
    </w:p>
    <w:p>
      <w:pPr>
        <w:pStyle w:val="Heading3"/>
        <w:spacing w:after="100" w:before="200"/>
      </w:pPr>
      <w:r>
        <w:rPr>
          <w:b/>
          <w:bCs/>
          <w:color w:val="222222"/>
          <w:sz w:val="24"/>
          <w:szCs w:val="24"/>
        </w:rPr>
        <w:t xml:space="preserve">7.5 Affiliate &amp; Marketplace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Curricular publishers and Islamic bookstores (Noorart, IQRA, IIPH) via affiliate links.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Tutoring partners (Qur'an / Arabic) with referral fees.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Homeschool curriculum marketplace — 15-20% take rate.</w:t>
      </w:r>
    </w:p>
    <w:p>
      <w:pPr>
        <w:pStyle w:val="Heading3"/>
        <w:spacing w:after="100" w:before="200"/>
      </w:pPr>
      <w:r>
        <w:rPr>
          <w:b/>
          <w:bCs/>
          <w:color w:val="222222"/>
          <w:sz w:val="24"/>
          <w:szCs w:val="24"/>
        </w:rPr>
        <w:t xml:space="preserve">7.6 Revenue Mix Target (Year 2)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School memberships: ~55%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Job postings: ~20%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Sponsored content + display ads: ~15%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Events &amp; affiliates: ~10%</w:t>
      </w:r>
    </w:p>
    <w:p>
      <w:pPr>
        <w:pStyle w:val="Heading1"/>
        <w:spacing w:after="180" w:before="360"/>
      </w:pPr>
      <w:r>
        <w:rPr>
          <w:b/>
          <w:bCs/>
          <w:color w:val="0F766E"/>
          <w:sz w:val="36"/>
          <w:szCs w:val="36"/>
        </w:rPr>
        <w:t xml:space="preserve">8. SEO Strategy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Because the platform lives or dies by organic traffic (parents Googling “Islamic school in Houston”), SEO is built into the architecture, not bolted on.</w:t>
      </w:r>
    </w:p>
    <w:p>
      <w:pPr>
        <w:pStyle w:val="Heading3"/>
        <w:spacing w:after="100" w:before="200"/>
      </w:pPr>
      <w:r>
        <w:rPr>
          <w:b/>
          <w:bCs/>
          <w:color w:val="222222"/>
          <w:sz w:val="24"/>
          <w:szCs w:val="24"/>
        </w:rPr>
        <w:t xml:space="preserve">8.1 URL Structure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/schools/[country]/[state]/[city]/[school-slug]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/jobs/[role]/[city]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/resources/[audience]/[article-slug]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/blog/[category]/[post-slug]</w:t>
      </w:r>
    </w:p>
    <w:p>
      <w:pPr>
        <w:pStyle w:val="Heading3"/>
        <w:spacing w:after="100" w:before="200"/>
      </w:pPr>
      <w:r>
        <w:rPr>
          <w:b/>
          <w:bCs/>
          <w:color w:val="222222"/>
          <w:sz w:val="24"/>
          <w:szCs w:val="24"/>
        </w:rPr>
        <w:t xml:space="preserve">8.2 On-Page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Unique H1 and meta description per page; never duplicate title tags.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JSON-LD schema: Organization, School, JobPosting, Review, AggregateRating, BreadcrumbList, FAQ, Event.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Open Graph + Twitter cards for social shares.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Canonical tags on filtered directory pages to prevent duplicate content.</w:t>
      </w:r>
    </w:p>
    <w:p>
      <w:pPr>
        <w:pStyle w:val="Heading3"/>
        <w:spacing w:after="100" w:before="200"/>
      </w:pPr>
      <w:r>
        <w:rPr>
          <w:b/>
          <w:bCs/>
          <w:color w:val="222222"/>
          <w:sz w:val="24"/>
          <w:szCs w:val="24"/>
        </w:rPr>
        <w:t xml:space="preserve">8.3 Content Strategy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City-level landing pages: “Best Islamic Schools in [city]” — one per target city, curated.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Long-form pillar articles: “How to choose an Islamic school,” “Guide to Hifz programs,” “Islamic homeschooling 101.”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Evergreen Q&amp;A hub — answer parent questions captured from forum + search console.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Internal linking: every school links to 3-5 nearby schools; every article links to 2 related schools.</w:t>
      </w:r>
    </w:p>
    <w:p>
      <w:pPr>
        <w:pStyle w:val="Heading3"/>
        <w:spacing w:after="100" w:before="200"/>
      </w:pPr>
      <w:r>
        <w:rPr>
          <w:b/>
          <w:bCs/>
          <w:color w:val="222222"/>
          <w:sz w:val="24"/>
          <w:szCs w:val="24"/>
        </w:rPr>
        <w:t xml:space="preserve">8.4 Technical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Core Web Vitals: LCP &lt; 2.5s, CLS &lt; 0.1, INP &lt; 200ms.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Image optimization with WebP, lazy-load below the fold.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XML sitemaps split by section (schools, jobs, blog).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HTTPS, HSTS, automatic redirects, robots.txt hygiene.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Regular audit with Google Search Console + Ahrefs/Semrush.</w:t>
      </w:r>
    </w:p>
    <w:p>
      <w:pPr>
        <w:pStyle w:val="Heading1"/>
        <w:spacing w:after="180" w:before="360"/>
      </w:pPr>
      <w:r>
        <w:rPr>
          <w:b/>
          <w:bCs/>
          <w:color w:val="0F766E"/>
          <w:sz w:val="36"/>
          <w:szCs w:val="36"/>
        </w:rPr>
        <w:t xml:space="preserve">9. Tech Stack &amp; Hostinger Setup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Hostinger offers several hosting products; pick the one that matches your build path. The recommended path below balances speed, cost, and your ability to keep adding features without replatforming.</w:t>
      </w:r>
    </w:p>
    <w:p>
      <w:pPr>
        <w:pStyle w:val="Heading3"/>
        <w:spacing w:after="100" w:before="200"/>
      </w:pPr>
      <w:r>
        <w:rPr>
          <w:b/>
          <w:bCs/>
          <w:color w:val="222222"/>
          <w:sz w:val="24"/>
          <w:szCs w:val="24"/>
        </w:rPr>
        <w:t xml:space="preserve">9.1 Recommended Stack — WordPress on Hostinger Business or Cloud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Why WordPress: fastest path to launch, huge Islamic-compatible theme/plugin library, SEO-friendly, non-developers can maintain content.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Hosting plan: start with Hostinger Business ($3.99–$8.99/mo). Upgrade to Cloud Startup once traffic hits ~50k/mo.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sz w:val="22"/>
          <w:szCs w:val="22"/>
        </w:rPr>
        <w:t xml:space="preserve">Core plugins:</w:t>
      </w:r>
      <w:r>
        <w:rPr>
          <w:sz w:val="22"/>
          <w:szCs w:val="22"/>
        </w:rPr>
        <w:t xml:space="preserve"> Rank Math SEO, WP Rocket (cache), Wordfence (security), UpdraftPlus (backups), Yoast Local SEO (if Rank Math Pro not used), Complianz (GDPR).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sz w:val="22"/>
          <w:szCs w:val="22"/>
        </w:rPr>
        <w:t xml:space="preserve">Directory plugin:</w:t>
      </w:r>
      <w:r>
        <w:rPr>
          <w:sz w:val="22"/>
          <w:szCs w:val="22"/>
        </w:rPr>
        <w:t xml:space="preserve"> GeoDirectory or HivePress Directory — both support map, reviews, claim-listing, membership integration.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sz w:val="22"/>
          <w:szCs w:val="22"/>
        </w:rPr>
        <w:t xml:space="preserve">Jobs plugin:</w:t>
      </w:r>
      <w:r>
        <w:rPr>
          <w:sz w:val="22"/>
          <w:szCs w:val="22"/>
        </w:rPr>
        <w:t xml:space="preserve"> WP Job Manager with Paid Listings, Resume Manager, and Applications add-ons.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sz w:val="22"/>
          <w:szCs w:val="22"/>
        </w:rPr>
        <w:t xml:space="preserve">Membership/payments:</w:t>
      </w:r>
      <w:r>
        <w:rPr>
          <w:sz w:val="22"/>
          <w:szCs w:val="22"/>
        </w:rPr>
        <w:t xml:space="preserve"> Paid Memberships Pro or MemberPress, integrated with Stripe and PayPal.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sz w:val="22"/>
          <w:szCs w:val="22"/>
        </w:rPr>
        <w:t xml:space="preserve">Forum:</w:t>
      </w:r>
      <w:r>
        <w:rPr>
          <w:sz w:val="22"/>
          <w:szCs w:val="22"/>
        </w:rPr>
        <w:t xml:space="preserve"> bbPress or BuddyBoss if you want full community feel.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sz w:val="22"/>
          <w:szCs w:val="22"/>
        </w:rPr>
        <w:t xml:space="preserve">Multilingual:</w:t>
      </w:r>
      <w:r>
        <w:rPr>
          <w:sz w:val="22"/>
          <w:szCs w:val="22"/>
        </w:rPr>
        <w:t xml:space="preserve"> TranslatePress (RTL-aware) or WPML.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sz w:val="22"/>
          <w:szCs w:val="22"/>
        </w:rPr>
        <w:t xml:space="preserve">Performance:</w:t>
      </w:r>
      <w:r>
        <w:rPr>
          <w:sz w:val="22"/>
          <w:szCs w:val="22"/>
        </w:rPr>
        <w:t xml:space="preserve"> enable LiteSpeed Cache (Hostinger uses LiteSpeed), Cloudflare CDN.</w:t>
      </w:r>
    </w:p>
    <w:p>
      <w:pPr>
        <w:pStyle w:val="Heading3"/>
        <w:spacing w:after="100" w:before="200"/>
      </w:pPr>
      <w:r>
        <w:rPr>
          <w:b/>
          <w:bCs/>
          <w:color w:val="222222"/>
          <w:sz w:val="24"/>
          <w:szCs w:val="24"/>
        </w:rPr>
        <w:t xml:space="preserve">9.2 Alternative Stack — Custom build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Frontend: Next.js + Tailwind, hosted on Hostinger VPS.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Backend: Node.js + PostgreSQL (Hostinger VPS with Ubuntu).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Search: Meilisearch or Algolia.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Only take this path if you have dedicated developer capacity. Otherwise, start on WordPress and plan a custom rebuild once the directory exceeds 5,000 schools.</w:t>
      </w:r>
    </w:p>
    <w:p>
      <w:pPr>
        <w:pStyle w:val="Heading3"/>
        <w:spacing w:after="100" w:before="200"/>
      </w:pPr>
      <w:r>
        <w:rPr>
          <w:b/>
          <w:bCs/>
          <w:color w:val="222222"/>
          <w:sz w:val="24"/>
          <w:szCs w:val="24"/>
        </w:rPr>
        <w:t xml:space="preserve">9.3 Hostinger-Specific Setup Checklist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2"/>
          <w:szCs w:val="22"/>
        </w:rPr>
        <w:t xml:space="preserve">Register islamicschoolreview.com (consider .org alternate as defensive buy).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2"/>
          <w:szCs w:val="22"/>
        </w:rPr>
        <w:t xml:space="preserve">Enable free SSL (Let’s Encrypt) from hPanel.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2"/>
          <w:szCs w:val="22"/>
        </w:rPr>
        <w:t xml:space="preserve">Point domain to Hostinger nameservers; enable Cloudflare proxy.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2"/>
          <w:szCs w:val="22"/>
        </w:rPr>
        <w:t xml:space="preserve">Install WordPress via hPanel one-click.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2"/>
          <w:szCs w:val="22"/>
        </w:rPr>
        <w:t xml:space="preserve">Create professional email (review@, jobs@, schools@) through Hostinger’s Titan/Business Email.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2"/>
          <w:szCs w:val="22"/>
        </w:rPr>
        <w:t xml:space="preserve">Set up daily automatic backups (UpdraftPlus to Google Drive + Hostinger backups).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2"/>
          <w:szCs w:val="22"/>
        </w:rPr>
        <w:t xml:space="preserve">Configure staging environment for plugin updates before pushing live.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2"/>
          <w:szCs w:val="22"/>
        </w:rPr>
        <w:t xml:space="preserve">Enable LiteSpeed Cache + object cache + preload.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2"/>
          <w:szCs w:val="22"/>
        </w:rPr>
        <w:t xml:space="preserve">Add Google Analytics 4, Search Console, Bing Webmaster Tools.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2"/>
          <w:szCs w:val="22"/>
        </w:rPr>
        <w:t xml:space="preserve">Connect Stripe and PayPal live keys after legal entity is set up.</w:t>
      </w:r>
    </w:p>
    <w:p>
      <w:pPr>
        <w:pStyle w:val="Heading1"/>
        <w:spacing w:after="180" w:before="360"/>
      </w:pPr>
      <w:r>
        <w:rPr>
          <w:b/>
          <w:bCs/>
          <w:color w:val="0F766E"/>
          <w:sz w:val="36"/>
          <w:szCs w:val="36"/>
        </w:rPr>
        <w:t xml:space="preserve">10. Phased Launch Roadmap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Trying to launch all features at once is how projects die. Four phases, each with a clear go/no-go milestone.</w:t>
      </w:r>
    </w:p>
    <w:p>
      <w:pPr>
        <w:pStyle w:val="Heading3"/>
        <w:spacing w:after="100" w:before="200"/>
      </w:pPr>
      <w:r>
        <w:rPr>
          <w:b/>
          <w:bCs/>
          <w:color w:val="222222"/>
          <w:sz w:val="24"/>
          <w:szCs w:val="24"/>
        </w:rPr>
        <w:t xml:space="preserve">Phase 1 — MVP (Weeks 1–8)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Brand identity: logo, colors, fonts.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Home, About, Contact, Privacy, Terms.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Directory of 200–500 schools (manual seed — scrape public sources + outreach).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School profile pages (read-only, no claim flow yet).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Basic reviews (email-verified only).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Blog with 10 cornerstone articles.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Newsletter signup (ConvertKit or MailerLite).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sz w:val="22"/>
          <w:szCs w:val="22"/>
        </w:rPr>
        <w:t xml:space="preserve">Go/No-Go:</w:t>
      </w:r>
      <w:r>
        <w:rPr>
          <w:sz w:val="22"/>
          <w:szCs w:val="22"/>
        </w:rPr>
        <w:t xml:space="preserve"> 500 unique visitors in Week 8; 10 schools who respond to outreach.</w:t>
      </w:r>
    </w:p>
    <w:p>
      <w:pPr>
        <w:pStyle w:val="Heading3"/>
        <w:spacing w:after="100" w:before="200"/>
      </w:pPr>
      <w:r>
        <w:rPr>
          <w:b/>
          <w:bCs/>
          <w:color w:val="222222"/>
          <w:sz w:val="24"/>
          <w:szCs w:val="24"/>
        </w:rPr>
        <w:t xml:space="preserve">Phase 2 — Community &amp; Memberships (Weeks 9–16)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Claim-your-school flow + school dashboard.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Three membership tiers live.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Parent + educator accounts with saved schools, saved articles.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Forum beta (Parents + Educators).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Events calendar.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sz w:val="22"/>
          <w:szCs w:val="22"/>
        </w:rPr>
        <w:t xml:space="preserve">Go/No-Go:</w:t>
      </w:r>
      <w:r>
        <w:rPr>
          <w:sz w:val="22"/>
          <w:szCs w:val="22"/>
        </w:rPr>
        <w:t xml:space="preserve"> 25 paid school members by end of Week 16.</w:t>
      </w:r>
    </w:p>
    <w:p>
      <w:pPr>
        <w:pStyle w:val="Heading3"/>
        <w:spacing w:after="100" w:before="200"/>
      </w:pPr>
      <w:r>
        <w:rPr>
          <w:b/>
          <w:bCs/>
          <w:color w:val="222222"/>
          <w:sz w:val="24"/>
          <w:szCs w:val="24"/>
        </w:rPr>
        <w:t xml:space="preserve">Phase 3 — Jobs &amp; Monetization (Weeks 17–24)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Full job board with employer dashboard.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Pay-per-post + bundled job postings.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Sponsored article program.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Display ads (Google Ad Manager).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sz w:val="22"/>
          <w:szCs w:val="22"/>
        </w:rPr>
        <w:t xml:space="preserve">Go/No-Go:</w:t>
      </w:r>
      <w:r>
        <w:rPr>
          <w:sz w:val="22"/>
          <w:szCs w:val="22"/>
        </w:rPr>
        <w:t xml:space="preserve"> first $5k month in recurring revenue.</w:t>
      </w:r>
    </w:p>
    <w:p>
      <w:pPr>
        <w:pStyle w:val="Heading3"/>
        <w:spacing w:after="100" w:before="200"/>
      </w:pPr>
      <w:r>
        <w:rPr>
          <w:b/>
          <w:bCs/>
          <w:color w:val="222222"/>
          <w:sz w:val="24"/>
          <w:szCs w:val="24"/>
        </w:rPr>
        <w:t xml:space="preserve">Phase 4 — Scale (Months 7–12)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Arabic and Urdu translations.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Mobile app (React Native or PWA first).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Marketplace (homeschool curriculum).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Annual "Best Islamic Schools" report — huge PR moment.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Expand to UK, Canada, Australia, Gulf states.</w:t>
      </w:r>
    </w:p>
    <w:p>
      <w:pPr>
        <w:pStyle w:val="Heading1"/>
        <w:spacing w:after="180" w:before="360"/>
      </w:pPr>
      <w:r>
        <w:rPr>
          <w:b/>
          <w:bCs/>
          <w:color w:val="0F766E"/>
          <w:sz w:val="36"/>
          <w:szCs w:val="36"/>
        </w:rPr>
        <w:t xml:space="preserve">11. Key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Year-1 target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Reach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Monthly unique visitors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100,000 by Month 12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Content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Schools listed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3,000 globally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Trust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Verified parent reviews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5,000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Engagement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Registered accounts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25,000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Revenue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Paid school members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150 active by Month 12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Revenue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Monthly recurring revenue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$15k by Month 12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Jobs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Jobs posted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1,000+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SEO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Organic keywords ranked top-10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2,500</w:t>
            </w:r>
          </w:p>
        </w:tc>
      </w:tr>
    </w:tbl>
    <w:p>
      <w:pPr>
        <w:pStyle w:val="Heading1"/>
        <w:spacing w:after="180" w:before="360"/>
      </w:pPr>
      <w:r>
        <w:rPr>
          <w:b/>
          <w:bCs/>
          <w:color w:val="0F766E"/>
          <w:sz w:val="36"/>
          <w:szCs w:val="36"/>
        </w:rPr>
        <w:t xml:space="preserve">12. Immediate Next Steps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2"/>
          <w:szCs w:val="22"/>
        </w:rPr>
        <w:t xml:space="preserve">Lock the brand identity — logo, colors, typography (allow 1–2 weeks).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2"/>
          <w:szCs w:val="22"/>
        </w:rPr>
        <w:t xml:space="preserve">Purchase the domain and Hostinger plan; enable SSL + email.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2"/>
          <w:szCs w:val="22"/>
        </w:rPr>
        <w:t xml:space="preserve">Install WordPress, choose a directory-oriented theme (HivePress "Listings" or GeoDirectory "Listygo").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2"/>
          <w:szCs w:val="22"/>
        </w:rPr>
        <w:t xml:space="preserve">Draft the Editorial &amp; Review Policy and the Terms / Privacy documents.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2"/>
          <w:szCs w:val="22"/>
        </w:rPr>
        <w:t xml:space="preserve">Seed the directory: scrape 200 schools from public lists, reach out to 50 for verification.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2"/>
          <w:szCs w:val="22"/>
        </w:rPr>
        <w:t xml:space="preserve">Write the 10 cornerstone blog articles before public launch for SEO credibility.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2"/>
          <w:szCs w:val="22"/>
        </w:rPr>
        <w:t xml:space="preserve">Set up Google Analytics, Search Console, Bing Webmaster, and a Hotjar trial.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2"/>
          <w:szCs w:val="22"/>
        </w:rPr>
        <w:t xml:space="preserve">Soft-launch to a mailing list of friends, community leaders, and scholars for feedback before public launch.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2"/>
          <w:szCs w:val="22"/>
        </w:rPr>
        <w:t xml:space="preserve">Public launch — coordinate with an announcement on social media, a mosque-newsletter blast, and one featured article in an Islamic publication.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Once this foundation is in place, the roadmap in Section 10 takes over.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8"/>
        <w:szCs w:val="18"/>
      </w:rPr>
      <w:t xml:space="preserve">Page </w:t>
    </w:r>
    <w:r>
      <w:rPr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55555"/>
        <w:sz w:val="18"/>
        <w:szCs w:val="18"/>
      </w:rPr>
      <w:t xml:space="preserve"> of </w:t>
    </w:r>
    <w:r>
      <w:rPr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860B" w:sz="6" w:space="4"/>
      </w:pBdr>
      <w:jc w:val="right"/>
    </w:pPr>
    <w:r>
      <w:rPr>
        <w:color w:val="555555"/>
        <w:sz w:val="18"/>
        <w:szCs w:val="18"/>
      </w:rPr>
      <w:t xml:space="preserve">Islamic School Review  |  Website Build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20"/>
      <w:outlineLvl w:val="0"/>
    </w:pPr>
    <w:rPr>
      <w:rFonts w:ascii="Calibri" w:cs="Calibri" w:eastAsia="Calibri" w:hAnsi="Calibri"/>
      <w:b/>
      <w:bCs/>
      <w:color w:val="0F766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Calibri" w:cs="Calibri" w:eastAsia="Calibri" w:hAnsi="Calibri"/>
      <w:b/>
      <w:bCs/>
      <w:color w:val="0F766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22222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Website Build Specification</dc:title>
  <dc:creator>Islamic School Review</dc:creator>
  <cp:lastModifiedBy>Un-named</cp:lastModifiedBy>
  <cp:revision>1</cp:revision>
  <dcterms:created xsi:type="dcterms:W3CDTF">2026-04-18T05:30:42.936Z</dcterms:created>
  <dcterms:modified xsi:type="dcterms:W3CDTF">2026-04-18T05:30:42.937Z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