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532F2" w14:textId="77777777" w:rsidR="00751A5D" w:rsidRPr="00751A5D" w:rsidRDefault="00751A5D" w:rsidP="00751A5D">
      <w:pPr>
        <w:spacing w:after="200" w:line="276" w:lineRule="auto"/>
        <w:ind w:firstLine="0"/>
        <w:jc w:val="left"/>
        <w:rPr>
          <w:rFonts w:ascii="Calibri" w:eastAsia="Times New Roman" w:hAnsi="Calibri"/>
          <w:b/>
          <w:bCs/>
          <w:color w:val="FF0000"/>
          <w:sz w:val="22"/>
          <w:szCs w:val="22"/>
          <w:lang w:eastAsia="ru-RU"/>
        </w:rPr>
      </w:pPr>
      <w:r w:rsidRPr="00751A5D">
        <w:rPr>
          <w:rFonts w:ascii="Calibri" w:eastAsia="Times New Roman" w:hAnsi="Calibri"/>
          <w:b/>
          <w:bCs/>
          <w:color w:val="FF0000"/>
          <w:sz w:val="22"/>
          <w:szCs w:val="22"/>
          <w:lang w:eastAsia="ru-RU"/>
        </w:rPr>
        <w:t>№1. Причины вмешательства государства в рыночную экономику</w:t>
      </w:r>
    </w:p>
    <w:p w14:paraId="0ED055D8" w14:textId="77777777" w:rsidR="00751A5D" w:rsidRPr="00751A5D" w:rsidRDefault="00751A5D" w:rsidP="00751A5D">
      <w:pPr>
        <w:spacing w:after="0" w:line="276"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 xml:space="preserve">Закон Вагнера </w:t>
      </w:r>
    </w:p>
    <w:p w14:paraId="6979F08B" w14:textId="77777777" w:rsidR="00751A5D" w:rsidRPr="00751A5D" w:rsidRDefault="00751A5D" w:rsidP="00751A5D">
      <w:pPr>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 </w:t>
      </w:r>
      <w:r w:rsidRPr="00751A5D">
        <w:rPr>
          <w:rFonts w:ascii="Calibri" w:eastAsia="Times New Roman" w:hAnsi="Calibri"/>
          <w:bCs/>
          <w:iCs/>
          <w:sz w:val="22"/>
          <w:szCs w:val="22"/>
          <w:lang w:eastAsia="ru-RU"/>
        </w:rPr>
        <w:t>закон роста удельного веса общественного сектора  в экономике</w:t>
      </w:r>
      <w:r w:rsidRPr="00751A5D">
        <w:rPr>
          <w:rFonts w:ascii="Calibri" w:eastAsia="Times New Roman" w:hAnsi="Calibri"/>
          <w:bCs/>
          <w:sz w:val="22"/>
          <w:szCs w:val="22"/>
          <w:lang w:eastAsia="ru-RU"/>
        </w:rPr>
        <w:t>: с ростом среднедушевого дохода в экономике, относительный размер общественного сектора также возрастает.</w:t>
      </w:r>
    </w:p>
    <w:p w14:paraId="060E03BA" w14:textId="77777777" w:rsidR="00751A5D" w:rsidRPr="00751A5D" w:rsidRDefault="00751A5D" w:rsidP="00751A5D">
      <w:pPr>
        <w:spacing w:after="0" w:line="276" w:lineRule="auto"/>
        <w:ind w:firstLine="0"/>
        <w:jc w:val="left"/>
        <w:rPr>
          <w:rFonts w:ascii="Arial" w:eastAsia="Times New Roman" w:hAnsi="Arial" w:cs="Arial"/>
          <w:color w:val="333333"/>
          <w:sz w:val="20"/>
          <w:szCs w:val="20"/>
          <w:shd w:val="clear" w:color="auto" w:fill="FFFFFF"/>
          <w:lang w:eastAsia="ru-RU"/>
        </w:rPr>
      </w:pPr>
      <w:r w:rsidRPr="00751A5D">
        <w:rPr>
          <w:rFonts w:ascii="Calibri" w:eastAsia="Times New Roman" w:hAnsi="Calibri"/>
          <w:bCs/>
          <w:sz w:val="22"/>
          <w:szCs w:val="22"/>
          <w:lang w:eastAsia="ru-RU"/>
        </w:rPr>
        <w:t xml:space="preserve">– </w:t>
      </w:r>
      <w:r w:rsidRPr="00751A5D">
        <w:rPr>
          <w:rFonts w:ascii="Arial" w:eastAsia="Times New Roman" w:hAnsi="Arial" w:cs="Arial"/>
          <w:color w:val="333333"/>
          <w:sz w:val="20"/>
          <w:szCs w:val="20"/>
          <w:shd w:val="clear" w:color="auto" w:fill="FFFFFF"/>
          <w:lang w:eastAsia="ru-RU"/>
        </w:rPr>
        <w:t>это обобщенное утверждение, согласно которому государственные расходы растут ускоренно по сравнению с национальной экономикой и, в частности, по сравнению с объемом национального производства или валовым внутренним продуктом (ВВП).</w:t>
      </w:r>
    </w:p>
    <w:p w14:paraId="62B1BA61" w14:textId="77777777" w:rsidR="00751A5D" w:rsidRPr="00751A5D" w:rsidRDefault="00751A5D" w:rsidP="00751A5D">
      <w:pPr>
        <w:spacing w:after="0" w:line="276"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Причины вмешательства государства в рыночную экономику:</w:t>
      </w:r>
    </w:p>
    <w:p w14:paraId="574803D6" w14:textId="77777777" w:rsidR="00751A5D" w:rsidRPr="00751A5D" w:rsidRDefault="00751A5D" w:rsidP="00751A5D">
      <w:pPr>
        <w:numPr>
          <w:ilvl w:val="0"/>
          <w:numId w:val="4"/>
        </w:numPr>
        <w:spacing w:after="0" w:line="276" w:lineRule="auto"/>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Спецификация и защита прав собственности (законодательная функция); </w:t>
      </w:r>
    </w:p>
    <w:p w14:paraId="00C81877" w14:textId="77777777" w:rsidR="00751A5D" w:rsidRPr="00751A5D" w:rsidRDefault="00751A5D" w:rsidP="00751A5D">
      <w:pPr>
        <w:numPr>
          <w:ilvl w:val="0"/>
          <w:numId w:val="4"/>
        </w:numPr>
        <w:spacing w:after="0" w:line="276" w:lineRule="auto"/>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Корректировка провалов рынка</w:t>
      </w:r>
    </w:p>
    <w:p w14:paraId="175F3A0A" w14:textId="77777777" w:rsidR="00751A5D" w:rsidRPr="00751A5D" w:rsidRDefault="00751A5D" w:rsidP="00751A5D">
      <w:pPr>
        <w:numPr>
          <w:ilvl w:val="0"/>
          <w:numId w:val="4"/>
        </w:numPr>
        <w:spacing w:after="0" w:line="276" w:lineRule="auto"/>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Перераспределение</w:t>
      </w:r>
    </w:p>
    <w:p w14:paraId="3B425CF0" w14:textId="77777777" w:rsidR="00751A5D" w:rsidRPr="00751A5D" w:rsidRDefault="00751A5D" w:rsidP="00751A5D">
      <w:pPr>
        <w:numPr>
          <w:ilvl w:val="0"/>
          <w:numId w:val="4"/>
        </w:numPr>
        <w:spacing w:after="0" w:line="276" w:lineRule="auto"/>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Макроэкономическая стабилизация</w:t>
      </w:r>
    </w:p>
    <w:p w14:paraId="7BF43737" w14:textId="77777777" w:rsidR="00751A5D" w:rsidRPr="00751A5D" w:rsidRDefault="00751A5D" w:rsidP="00751A5D">
      <w:pPr>
        <w:spacing w:after="0" w:line="276" w:lineRule="auto"/>
        <w:ind w:firstLine="0"/>
        <w:jc w:val="left"/>
        <w:rPr>
          <w:rFonts w:ascii="Arial" w:eastAsia="+mn-ea" w:hAnsi="Arial" w:cs="+mn-cs"/>
          <w:color w:val="003366"/>
          <w:sz w:val="48"/>
          <w:szCs w:val="48"/>
          <w:u w:val="single"/>
          <w:lang w:eastAsia="ru-RU"/>
        </w:rPr>
      </w:pPr>
      <w:r w:rsidRPr="00751A5D">
        <w:rPr>
          <w:rFonts w:ascii="Calibri" w:eastAsia="Times New Roman" w:hAnsi="Calibri"/>
          <w:b/>
          <w:bCs/>
          <w:sz w:val="22"/>
          <w:szCs w:val="22"/>
          <w:u w:val="single"/>
          <w:lang w:eastAsia="ru-RU"/>
        </w:rPr>
        <w:t>Провалы (изъяны) рынка</w:t>
      </w:r>
      <w:r w:rsidRPr="00751A5D">
        <w:rPr>
          <w:rFonts w:ascii="Calibri" w:eastAsia="Times New Roman" w:hAnsi="Calibri"/>
          <w:bCs/>
          <w:sz w:val="22"/>
          <w:szCs w:val="22"/>
          <w:lang w:eastAsia="ru-RU"/>
        </w:rPr>
        <w:t xml:space="preserve"> – </w:t>
      </w:r>
      <w:r w:rsidRPr="00751A5D">
        <w:rPr>
          <w:rFonts w:ascii="Arial" w:eastAsia="Times New Roman" w:hAnsi="Arial" w:cs="Arial"/>
          <w:color w:val="333333"/>
          <w:sz w:val="20"/>
          <w:szCs w:val="20"/>
          <w:shd w:val="clear" w:color="auto" w:fill="FFFFFF"/>
          <w:lang w:eastAsia="ru-RU"/>
        </w:rPr>
        <w:t xml:space="preserve">ситуации, в которых свободное действие рыночных сил не обеспечивает </w:t>
      </w:r>
      <w:r w:rsidRPr="00751A5D">
        <w:rPr>
          <w:rFonts w:ascii="Arial" w:eastAsia="Times New Roman" w:hAnsi="Arial" w:cs="Arial"/>
          <w:b/>
          <w:color w:val="333333"/>
          <w:sz w:val="20"/>
          <w:szCs w:val="20"/>
          <w:shd w:val="clear" w:color="auto" w:fill="FFFFFF"/>
          <w:lang w:eastAsia="ru-RU"/>
        </w:rPr>
        <w:t>Парето-эффективного распределения ресурсов</w:t>
      </w:r>
      <w:r w:rsidRPr="00751A5D">
        <w:rPr>
          <w:rFonts w:ascii="Arial" w:eastAsia="Times New Roman" w:hAnsi="Arial" w:cs="Arial"/>
          <w:color w:val="333333"/>
          <w:sz w:val="20"/>
          <w:szCs w:val="20"/>
          <w:shd w:val="clear" w:color="auto" w:fill="FFFFFF"/>
          <w:lang w:eastAsia="ru-RU"/>
        </w:rPr>
        <w:t xml:space="preserve"> – распределение ресурсов, характеризующееся тем, что никто не может улучшить свое положение, не ухудшив положение других, называется эффективным по Парето (оптимум по Парето) </w:t>
      </w:r>
    </w:p>
    <w:p w14:paraId="62F74133" w14:textId="77777777" w:rsidR="00751A5D" w:rsidRPr="00751A5D" w:rsidRDefault="00751A5D" w:rsidP="00751A5D">
      <w:pPr>
        <w:numPr>
          <w:ilvl w:val="0"/>
          <w:numId w:val="5"/>
        </w:numPr>
        <w:spacing w:after="200" w:line="276" w:lineRule="auto"/>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Монополия</w:t>
      </w:r>
    </w:p>
    <w:p w14:paraId="428D240F" w14:textId="77777777" w:rsidR="00751A5D" w:rsidRPr="00751A5D" w:rsidRDefault="00751A5D" w:rsidP="00751A5D">
      <w:pPr>
        <w:numPr>
          <w:ilvl w:val="0"/>
          <w:numId w:val="5"/>
        </w:numPr>
        <w:spacing w:after="200" w:line="276" w:lineRule="auto"/>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Асимметрия информации</w:t>
      </w:r>
    </w:p>
    <w:p w14:paraId="3BAD27D2" w14:textId="77777777" w:rsidR="00751A5D" w:rsidRPr="00751A5D" w:rsidRDefault="00751A5D" w:rsidP="00751A5D">
      <w:pPr>
        <w:numPr>
          <w:ilvl w:val="0"/>
          <w:numId w:val="5"/>
        </w:numPr>
        <w:spacing w:after="200" w:line="276" w:lineRule="auto"/>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Внешние эффекты (</w:t>
      </w:r>
      <w:proofErr w:type="spellStart"/>
      <w:r w:rsidRPr="00751A5D">
        <w:rPr>
          <w:rFonts w:ascii="Calibri" w:eastAsia="Times New Roman" w:hAnsi="Calibri"/>
          <w:sz w:val="22"/>
          <w:szCs w:val="22"/>
          <w:lang w:eastAsia="ru-RU"/>
        </w:rPr>
        <w:t>экстерналии</w:t>
      </w:r>
      <w:proofErr w:type="spellEnd"/>
      <w:r w:rsidRPr="00751A5D">
        <w:rPr>
          <w:rFonts w:ascii="Calibri" w:eastAsia="Times New Roman" w:hAnsi="Calibri"/>
          <w:sz w:val="22"/>
          <w:szCs w:val="22"/>
          <w:lang w:eastAsia="ru-RU"/>
        </w:rPr>
        <w:t>)</w:t>
      </w:r>
    </w:p>
    <w:p w14:paraId="7CDD6AFE" w14:textId="77777777" w:rsidR="00751A5D" w:rsidRPr="00751A5D" w:rsidRDefault="00751A5D" w:rsidP="00751A5D">
      <w:pPr>
        <w:numPr>
          <w:ilvl w:val="0"/>
          <w:numId w:val="5"/>
        </w:numPr>
        <w:spacing w:after="0" w:line="276" w:lineRule="auto"/>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Общественные блага</w:t>
      </w:r>
    </w:p>
    <w:p w14:paraId="555E8BF5" w14:textId="77777777" w:rsidR="00751A5D" w:rsidRPr="00751A5D" w:rsidRDefault="00751A5D" w:rsidP="00751A5D">
      <w:pPr>
        <w:spacing w:after="0" w:line="276" w:lineRule="auto"/>
        <w:ind w:left="708"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Монополия</w:t>
      </w:r>
    </w:p>
    <w:p w14:paraId="272C0F3F" w14:textId="77777777" w:rsidR="00751A5D" w:rsidRPr="00751A5D" w:rsidRDefault="00751A5D" w:rsidP="00751A5D">
      <w:pPr>
        <w:numPr>
          <w:ilvl w:val="0"/>
          <w:numId w:val="6"/>
        </w:numPr>
        <w:spacing w:after="0" w:line="276" w:lineRule="auto"/>
        <w:ind w:left="1428"/>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наличие единственного продавца на рынке</w:t>
      </w:r>
    </w:p>
    <w:p w14:paraId="6051A42C" w14:textId="77777777" w:rsidR="00751A5D" w:rsidRPr="00751A5D" w:rsidRDefault="00751A5D" w:rsidP="00751A5D">
      <w:pPr>
        <w:numPr>
          <w:ilvl w:val="0"/>
          <w:numId w:val="6"/>
        </w:numPr>
        <w:spacing w:after="0" w:line="276" w:lineRule="auto"/>
        <w:ind w:left="1428"/>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уникальность продаваемой продукции (отсутствие близких заменителей)</w:t>
      </w:r>
    </w:p>
    <w:p w14:paraId="37142658" w14:textId="77777777" w:rsidR="00751A5D" w:rsidRPr="00751A5D" w:rsidRDefault="00751A5D" w:rsidP="00751A5D">
      <w:pPr>
        <w:numPr>
          <w:ilvl w:val="0"/>
          <w:numId w:val="6"/>
        </w:numPr>
        <w:spacing w:after="0" w:line="276" w:lineRule="auto"/>
        <w:ind w:left="1428"/>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высокие экономические барьеры для вступления на рынок</w:t>
      </w:r>
    </w:p>
    <w:p w14:paraId="1B0FC933" w14:textId="77777777" w:rsidR="00751A5D" w:rsidRPr="00751A5D" w:rsidRDefault="00751A5D" w:rsidP="00751A5D">
      <w:pPr>
        <w:spacing w:after="0" w:line="276" w:lineRule="auto"/>
        <w:ind w:left="1428"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Виды монополии:</w:t>
      </w:r>
    </w:p>
    <w:p w14:paraId="47A66B17" w14:textId="77777777" w:rsidR="00751A5D" w:rsidRPr="00751A5D" w:rsidRDefault="00751A5D" w:rsidP="00751A5D">
      <w:pPr>
        <w:numPr>
          <w:ilvl w:val="0"/>
          <w:numId w:val="7"/>
        </w:numPr>
        <w:spacing w:after="0" w:line="276" w:lineRule="auto"/>
        <w:ind w:left="2148"/>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Ситуативная (Плохая)</w:t>
      </w:r>
    </w:p>
    <w:p w14:paraId="566728B9" w14:textId="77777777" w:rsidR="00751A5D" w:rsidRPr="00751A5D" w:rsidRDefault="00751A5D" w:rsidP="00751A5D">
      <w:pPr>
        <w:numPr>
          <w:ilvl w:val="1"/>
          <w:numId w:val="7"/>
        </w:numPr>
        <w:spacing w:after="0" w:line="276" w:lineRule="auto"/>
        <w:ind w:left="2868"/>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Обладание всей совокупностью ресурсов</w:t>
      </w:r>
    </w:p>
    <w:p w14:paraId="4E92131A" w14:textId="77777777" w:rsidR="00751A5D" w:rsidRPr="00751A5D" w:rsidRDefault="00751A5D" w:rsidP="00751A5D">
      <w:pPr>
        <w:numPr>
          <w:ilvl w:val="1"/>
          <w:numId w:val="7"/>
        </w:numPr>
        <w:spacing w:after="0" w:line="276" w:lineRule="auto"/>
        <w:ind w:left="2868"/>
        <w:contextualSpacing/>
        <w:jc w:val="left"/>
        <w:rPr>
          <w:rFonts w:ascii="Calibri" w:eastAsia="Times New Roman" w:hAnsi="Calibri"/>
          <w:sz w:val="22"/>
          <w:szCs w:val="22"/>
          <w:lang w:eastAsia="ru-RU"/>
        </w:rPr>
      </w:pPr>
      <w:r w:rsidRPr="00751A5D">
        <w:rPr>
          <w:rFonts w:ascii="Calibri" w:eastAsia="Times New Roman" w:hAnsi="Calibri"/>
          <w:iCs/>
          <w:sz w:val="22"/>
          <w:szCs w:val="22"/>
          <w:lang w:eastAsia="ru-RU"/>
        </w:rPr>
        <w:t>Гос. политика</w:t>
      </w:r>
      <w:r w:rsidRPr="00751A5D">
        <w:rPr>
          <w:rFonts w:ascii="Calibri" w:eastAsia="Times New Roman" w:hAnsi="Calibri"/>
          <w:sz w:val="22"/>
          <w:szCs w:val="22"/>
          <w:lang w:eastAsia="ru-RU"/>
        </w:rPr>
        <w:t xml:space="preserve"> – дробление (создание конкурентной среды)</w:t>
      </w:r>
    </w:p>
    <w:p w14:paraId="54F3BABD" w14:textId="77777777" w:rsidR="00751A5D" w:rsidRPr="00751A5D" w:rsidRDefault="00751A5D" w:rsidP="00751A5D">
      <w:pPr>
        <w:numPr>
          <w:ilvl w:val="0"/>
          <w:numId w:val="7"/>
        </w:numPr>
        <w:spacing w:after="0" w:line="276" w:lineRule="auto"/>
        <w:ind w:left="2148"/>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Естественная (</w:t>
      </w:r>
      <w:proofErr w:type="spellStart"/>
      <w:r w:rsidRPr="00751A5D">
        <w:rPr>
          <w:rFonts w:ascii="Calibri" w:eastAsia="Times New Roman" w:hAnsi="Calibri"/>
          <w:sz w:val="22"/>
          <w:szCs w:val="22"/>
          <w:lang w:eastAsia="ru-RU"/>
        </w:rPr>
        <w:t>МосЭнерго</w:t>
      </w:r>
      <w:proofErr w:type="spellEnd"/>
      <w:r w:rsidRPr="00751A5D">
        <w:rPr>
          <w:rFonts w:ascii="Calibri" w:eastAsia="Times New Roman" w:hAnsi="Calibri"/>
          <w:sz w:val="22"/>
          <w:szCs w:val="22"/>
          <w:lang w:eastAsia="ru-RU"/>
        </w:rPr>
        <w:t>)</w:t>
      </w:r>
    </w:p>
    <w:p w14:paraId="254FCCE3" w14:textId="77777777" w:rsidR="00751A5D" w:rsidRPr="00751A5D" w:rsidRDefault="00751A5D" w:rsidP="00751A5D">
      <w:pPr>
        <w:numPr>
          <w:ilvl w:val="1"/>
          <w:numId w:val="7"/>
        </w:numPr>
        <w:spacing w:after="0" w:line="276" w:lineRule="auto"/>
        <w:ind w:left="2868"/>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Экономия от масштаба</w:t>
      </w:r>
    </w:p>
    <w:p w14:paraId="0173ED58" w14:textId="77777777" w:rsidR="00751A5D" w:rsidRPr="00751A5D" w:rsidRDefault="00751A5D" w:rsidP="00751A5D">
      <w:pPr>
        <w:numPr>
          <w:ilvl w:val="1"/>
          <w:numId w:val="7"/>
        </w:numPr>
        <w:spacing w:after="0" w:line="276" w:lineRule="auto"/>
        <w:ind w:left="2868"/>
        <w:contextualSpacing/>
        <w:jc w:val="left"/>
        <w:rPr>
          <w:rFonts w:ascii="Calibri" w:eastAsia="Times New Roman" w:hAnsi="Calibri"/>
          <w:sz w:val="22"/>
          <w:szCs w:val="22"/>
          <w:lang w:eastAsia="ru-RU"/>
        </w:rPr>
      </w:pPr>
      <w:r w:rsidRPr="00751A5D">
        <w:rPr>
          <w:rFonts w:ascii="Calibri" w:eastAsia="Times New Roman" w:hAnsi="Calibri"/>
          <w:iCs/>
          <w:sz w:val="22"/>
          <w:szCs w:val="22"/>
          <w:lang w:eastAsia="ru-RU"/>
        </w:rPr>
        <w:t>Гос. политика</w:t>
      </w:r>
      <w:r w:rsidRPr="00751A5D">
        <w:rPr>
          <w:rFonts w:ascii="Calibri" w:eastAsia="Times New Roman" w:hAnsi="Calibri"/>
          <w:sz w:val="22"/>
          <w:szCs w:val="22"/>
          <w:lang w:eastAsia="ru-RU"/>
        </w:rPr>
        <w:t xml:space="preserve"> – регулирование тарифов и цен; создание программ для заполнения зон естественной монополии предприятиями и организациями общественного сектора </w:t>
      </w:r>
    </w:p>
    <w:p w14:paraId="57650A61" w14:textId="77777777" w:rsidR="00751A5D" w:rsidRPr="00751A5D" w:rsidRDefault="00751A5D" w:rsidP="00751A5D">
      <w:pPr>
        <w:numPr>
          <w:ilvl w:val="0"/>
          <w:numId w:val="7"/>
        </w:numPr>
        <w:spacing w:after="0" w:line="276" w:lineRule="auto"/>
        <w:ind w:left="2148"/>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Легальная (Патенты, лицензии)</w:t>
      </w:r>
    </w:p>
    <w:p w14:paraId="5A4C1B08" w14:textId="77777777" w:rsidR="00751A5D" w:rsidRPr="00751A5D" w:rsidRDefault="00751A5D" w:rsidP="00751A5D">
      <w:pPr>
        <w:numPr>
          <w:ilvl w:val="1"/>
          <w:numId w:val="7"/>
        </w:numPr>
        <w:spacing w:after="0" w:line="276" w:lineRule="auto"/>
        <w:ind w:left="2868"/>
        <w:contextualSpacing/>
        <w:jc w:val="left"/>
        <w:rPr>
          <w:rFonts w:ascii="Calibri" w:eastAsia="Times New Roman" w:hAnsi="Calibri"/>
          <w:sz w:val="22"/>
          <w:szCs w:val="22"/>
          <w:lang w:eastAsia="ru-RU"/>
        </w:rPr>
      </w:pPr>
      <w:r w:rsidRPr="00751A5D">
        <w:rPr>
          <w:rFonts w:ascii="Calibri" w:eastAsia="Times New Roman" w:hAnsi="Calibri"/>
          <w:sz w:val="22"/>
          <w:szCs w:val="22"/>
          <w:lang w:eastAsia="ru-RU"/>
        </w:rPr>
        <w:t>Наделение правом на производство определенных благ (путем выдачи патента, лицензии)</w:t>
      </w:r>
    </w:p>
    <w:p w14:paraId="34B5E783" w14:textId="77777777" w:rsidR="00751A5D" w:rsidRPr="00751A5D" w:rsidRDefault="00751A5D" w:rsidP="00751A5D">
      <w:pPr>
        <w:numPr>
          <w:ilvl w:val="1"/>
          <w:numId w:val="7"/>
        </w:numPr>
        <w:spacing w:after="0" w:line="276" w:lineRule="auto"/>
        <w:ind w:left="2868"/>
        <w:contextualSpacing/>
        <w:jc w:val="left"/>
        <w:rPr>
          <w:rFonts w:ascii="Calibri" w:eastAsia="Times New Roman" w:hAnsi="Calibri"/>
          <w:sz w:val="22"/>
          <w:szCs w:val="22"/>
          <w:lang w:eastAsia="ru-RU"/>
        </w:rPr>
      </w:pPr>
      <w:r w:rsidRPr="00751A5D">
        <w:rPr>
          <w:rFonts w:ascii="Calibri" w:eastAsia="Times New Roman" w:hAnsi="Calibri"/>
          <w:iCs/>
          <w:sz w:val="22"/>
          <w:szCs w:val="22"/>
          <w:lang w:eastAsia="ru-RU"/>
        </w:rPr>
        <w:t>Гос. политика</w:t>
      </w:r>
      <w:r w:rsidRPr="00751A5D">
        <w:rPr>
          <w:rFonts w:ascii="Calibri" w:eastAsia="Times New Roman" w:hAnsi="Calibri"/>
          <w:sz w:val="22"/>
          <w:szCs w:val="22"/>
          <w:lang w:eastAsia="ru-RU"/>
        </w:rPr>
        <w:t xml:space="preserve"> – ограничение срока действия патента, лицензии</w:t>
      </w:r>
    </w:p>
    <w:p w14:paraId="417F4BC1" w14:textId="77777777" w:rsidR="00751A5D" w:rsidRPr="00751A5D" w:rsidRDefault="00751A5D" w:rsidP="00751A5D">
      <w:pPr>
        <w:spacing w:after="0" w:line="276" w:lineRule="auto"/>
        <w:ind w:left="708"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Асимметрия информации</w:t>
      </w:r>
      <w:r w:rsidRPr="00751A5D">
        <w:rPr>
          <w:rFonts w:ascii="Calibri" w:eastAsia="Times New Roman" w:hAnsi="Calibri"/>
          <w:bCs/>
          <w:sz w:val="22"/>
          <w:szCs w:val="22"/>
          <w:lang w:eastAsia="ru-RU"/>
        </w:rPr>
        <w:t xml:space="preserve"> – ситуация, при которой информация, необходимая для заключения сделки, находится в преимущественном распоряжении одного из ее участников</w:t>
      </w:r>
    </w:p>
    <w:p w14:paraId="4B8A09AC" w14:textId="77777777" w:rsidR="00751A5D" w:rsidRPr="00751A5D" w:rsidRDefault="00751A5D" w:rsidP="00751A5D">
      <w:pPr>
        <w:spacing w:after="0" w:line="276" w:lineRule="auto"/>
        <w:ind w:left="1416" w:firstLine="0"/>
        <w:jc w:val="left"/>
        <w:rPr>
          <w:rFonts w:ascii="Calibri" w:eastAsia="Times New Roman" w:hAnsi="Calibri"/>
          <w:sz w:val="22"/>
          <w:szCs w:val="22"/>
          <w:lang w:eastAsia="ru-RU"/>
        </w:rPr>
      </w:pPr>
      <w:r w:rsidRPr="00751A5D">
        <w:rPr>
          <w:rFonts w:ascii="Calibri" w:eastAsia="Times New Roman" w:hAnsi="Calibri"/>
          <w:iCs/>
          <w:sz w:val="22"/>
          <w:szCs w:val="22"/>
          <w:lang w:eastAsia="ru-RU"/>
        </w:rPr>
        <w:t xml:space="preserve">Гос. политика: </w:t>
      </w:r>
    </w:p>
    <w:p w14:paraId="09A1EE2B" w14:textId="77777777" w:rsidR="00751A5D" w:rsidRPr="00751A5D" w:rsidRDefault="00751A5D" w:rsidP="00751A5D">
      <w:pPr>
        <w:spacing w:after="0" w:line="276" w:lineRule="auto"/>
        <w:ind w:left="1416" w:firstLine="0"/>
        <w:jc w:val="left"/>
        <w:rPr>
          <w:rFonts w:ascii="Calibri" w:eastAsia="Times New Roman" w:hAnsi="Calibri"/>
          <w:sz w:val="22"/>
          <w:szCs w:val="22"/>
          <w:lang w:eastAsia="ru-RU"/>
        </w:rPr>
      </w:pPr>
      <w:r w:rsidRPr="00751A5D">
        <w:rPr>
          <w:rFonts w:ascii="Calibri" w:eastAsia="Times New Roman" w:hAnsi="Calibri"/>
          <w:iCs/>
          <w:sz w:val="22"/>
          <w:szCs w:val="22"/>
          <w:lang w:eastAsia="ru-RU"/>
        </w:rPr>
        <w:t>1) участие государства в производстве</w:t>
      </w:r>
      <w:r w:rsidRPr="00751A5D">
        <w:rPr>
          <w:rFonts w:ascii="Calibri" w:eastAsia="Times New Roman" w:hAnsi="Calibri"/>
          <w:sz w:val="22"/>
          <w:szCs w:val="22"/>
          <w:lang w:eastAsia="ru-RU"/>
        </w:rPr>
        <w:t xml:space="preserve"> продукции и оказании услуг, с которыми связана существенная информационная асимметрия; </w:t>
      </w:r>
    </w:p>
    <w:p w14:paraId="243AA391" w14:textId="77777777" w:rsidR="00751A5D" w:rsidRPr="00751A5D" w:rsidRDefault="00751A5D" w:rsidP="00751A5D">
      <w:pPr>
        <w:spacing w:after="0" w:line="276" w:lineRule="auto"/>
        <w:ind w:left="1416" w:firstLine="0"/>
        <w:jc w:val="left"/>
        <w:rPr>
          <w:rFonts w:ascii="Calibri" w:eastAsia="Times New Roman" w:hAnsi="Calibri"/>
          <w:sz w:val="22"/>
          <w:szCs w:val="22"/>
          <w:lang w:eastAsia="ru-RU"/>
        </w:rPr>
      </w:pPr>
      <w:r w:rsidRPr="00751A5D">
        <w:rPr>
          <w:rFonts w:ascii="Calibri" w:eastAsia="Times New Roman" w:hAnsi="Calibri"/>
          <w:iCs/>
          <w:sz w:val="22"/>
          <w:szCs w:val="22"/>
          <w:lang w:eastAsia="ru-RU"/>
        </w:rPr>
        <w:t>2)государственный контроль</w:t>
      </w:r>
      <w:r w:rsidRPr="00751A5D">
        <w:rPr>
          <w:rFonts w:ascii="Calibri" w:eastAsia="Times New Roman" w:hAnsi="Calibri"/>
          <w:sz w:val="22"/>
          <w:szCs w:val="22"/>
          <w:lang w:eastAsia="ru-RU"/>
        </w:rPr>
        <w:t xml:space="preserve"> за производством и сбытом таких товаров и услуг</w:t>
      </w:r>
    </w:p>
    <w:p w14:paraId="78A1B123" w14:textId="77777777" w:rsidR="00751A5D" w:rsidRPr="00751A5D" w:rsidRDefault="00751A5D" w:rsidP="00751A5D">
      <w:pPr>
        <w:spacing w:after="0" w:line="276" w:lineRule="auto"/>
        <w:ind w:left="720"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Внешние эффекты</w:t>
      </w:r>
      <w:r w:rsidRPr="00751A5D">
        <w:rPr>
          <w:rFonts w:ascii="Calibri" w:eastAsia="Times New Roman" w:hAnsi="Calibri"/>
          <w:bCs/>
          <w:sz w:val="22"/>
          <w:szCs w:val="22"/>
          <w:lang w:eastAsia="ru-RU"/>
        </w:rPr>
        <w:t xml:space="preserve"> (</w:t>
      </w:r>
      <w:proofErr w:type="spellStart"/>
      <w:r w:rsidRPr="00751A5D">
        <w:rPr>
          <w:rFonts w:ascii="Calibri" w:eastAsia="Times New Roman" w:hAnsi="Calibri"/>
          <w:bCs/>
          <w:sz w:val="22"/>
          <w:szCs w:val="22"/>
          <w:lang w:eastAsia="ru-RU"/>
        </w:rPr>
        <w:t>экстеранлии</w:t>
      </w:r>
      <w:proofErr w:type="spellEnd"/>
      <w:r w:rsidRPr="00751A5D">
        <w:rPr>
          <w:rFonts w:ascii="Calibri" w:eastAsia="Times New Roman" w:hAnsi="Calibri"/>
          <w:bCs/>
          <w:sz w:val="22"/>
          <w:szCs w:val="22"/>
          <w:lang w:eastAsia="ru-RU"/>
        </w:rPr>
        <w:t xml:space="preserve">) – издержки или выгоды третьих лиц, не </w:t>
      </w:r>
      <w:proofErr w:type="spellStart"/>
      <w:r w:rsidRPr="00751A5D">
        <w:rPr>
          <w:rFonts w:ascii="Calibri" w:eastAsia="Times New Roman" w:hAnsi="Calibri"/>
          <w:bCs/>
          <w:sz w:val="22"/>
          <w:szCs w:val="22"/>
          <w:lang w:eastAsia="ru-RU"/>
        </w:rPr>
        <w:t>учитывающиеся</w:t>
      </w:r>
      <w:proofErr w:type="spellEnd"/>
      <w:r w:rsidRPr="00751A5D">
        <w:rPr>
          <w:rFonts w:ascii="Calibri" w:eastAsia="Times New Roman" w:hAnsi="Calibri"/>
          <w:bCs/>
          <w:sz w:val="22"/>
          <w:szCs w:val="22"/>
          <w:lang w:eastAsia="ru-RU"/>
        </w:rPr>
        <w:t xml:space="preserve"> при формировании рыночной цены (завод загрязняет </w:t>
      </w:r>
      <w:proofErr w:type="spellStart"/>
      <w:r w:rsidRPr="00751A5D">
        <w:rPr>
          <w:rFonts w:ascii="Calibri" w:eastAsia="Times New Roman" w:hAnsi="Calibri"/>
          <w:bCs/>
          <w:sz w:val="22"/>
          <w:szCs w:val="22"/>
          <w:lang w:eastAsia="ru-RU"/>
        </w:rPr>
        <w:t>окр</w:t>
      </w:r>
      <w:proofErr w:type="spellEnd"/>
      <w:r w:rsidRPr="00751A5D">
        <w:rPr>
          <w:rFonts w:ascii="Calibri" w:eastAsia="Times New Roman" w:hAnsi="Calibri"/>
          <w:bCs/>
          <w:sz w:val="22"/>
          <w:szCs w:val="22"/>
          <w:lang w:eastAsia="ru-RU"/>
        </w:rPr>
        <w:t>. среду – плохо окружающим)</w:t>
      </w:r>
    </w:p>
    <w:p w14:paraId="6E158625" w14:textId="77777777" w:rsidR="00751A5D" w:rsidRPr="00751A5D" w:rsidRDefault="00751A5D" w:rsidP="00751A5D">
      <w:pPr>
        <w:spacing w:after="0" w:line="276" w:lineRule="auto"/>
        <w:ind w:firstLine="708"/>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Виды внешних эффектов:</w:t>
      </w:r>
    </w:p>
    <w:tbl>
      <w:tblPr>
        <w:tblStyle w:val="1"/>
        <w:tblW w:w="0" w:type="auto"/>
        <w:tblInd w:w="1384" w:type="dxa"/>
        <w:tblLook w:val="04A0" w:firstRow="1" w:lastRow="0" w:firstColumn="1" w:lastColumn="0" w:noHBand="0" w:noVBand="1"/>
      </w:tblPr>
      <w:tblGrid>
        <w:gridCol w:w="2802"/>
        <w:gridCol w:w="2835"/>
      </w:tblGrid>
      <w:tr w:rsidR="00751A5D" w:rsidRPr="00751A5D" w14:paraId="0735233C" w14:textId="77777777" w:rsidTr="00CA36D2">
        <w:tc>
          <w:tcPr>
            <w:tcW w:w="2802" w:type="dxa"/>
          </w:tcPr>
          <w:p w14:paraId="4AC83227" w14:textId="77777777" w:rsidR="00751A5D" w:rsidRPr="00751A5D" w:rsidRDefault="00751A5D" w:rsidP="00751A5D">
            <w:pPr>
              <w:ind w:left="360"/>
              <w:rPr>
                <w:bCs/>
              </w:rPr>
            </w:pPr>
            <w:r w:rsidRPr="00751A5D">
              <w:rPr>
                <w:bCs/>
              </w:rPr>
              <w:lastRenderedPageBreak/>
              <w:t>Положительные</w:t>
            </w:r>
          </w:p>
        </w:tc>
        <w:tc>
          <w:tcPr>
            <w:tcW w:w="2835" w:type="dxa"/>
          </w:tcPr>
          <w:p w14:paraId="7D38CD9E" w14:textId="77777777" w:rsidR="00751A5D" w:rsidRPr="00751A5D" w:rsidRDefault="00751A5D" w:rsidP="00751A5D">
            <w:pPr>
              <w:ind w:left="360"/>
              <w:rPr>
                <w:bCs/>
              </w:rPr>
            </w:pPr>
            <w:r w:rsidRPr="00751A5D">
              <w:rPr>
                <w:bCs/>
              </w:rPr>
              <w:t>Отрицательные</w:t>
            </w:r>
          </w:p>
        </w:tc>
      </w:tr>
      <w:tr w:rsidR="00751A5D" w:rsidRPr="00751A5D" w14:paraId="51700744" w14:textId="77777777" w:rsidTr="00CA36D2">
        <w:tc>
          <w:tcPr>
            <w:tcW w:w="2802" w:type="dxa"/>
          </w:tcPr>
          <w:p w14:paraId="1C955997" w14:textId="77777777" w:rsidR="00751A5D" w:rsidRPr="00751A5D" w:rsidRDefault="00751A5D" w:rsidP="00751A5D">
            <w:pPr>
              <w:ind w:left="360"/>
              <w:rPr>
                <w:bCs/>
              </w:rPr>
            </w:pPr>
            <w:r w:rsidRPr="00751A5D">
              <w:rPr>
                <w:bCs/>
              </w:rPr>
              <w:t>Производственные</w:t>
            </w:r>
          </w:p>
        </w:tc>
        <w:tc>
          <w:tcPr>
            <w:tcW w:w="2835" w:type="dxa"/>
          </w:tcPr>
          <w:p w14:paraId="289AB073" w14:textId="77777777" w:rsidR="00751A5D" w:rsidRPr="00751A5D" w:rsidRDefault="00751A5D" w:rsidP="00751A5D">
            <w:pPr>
              <w:ind w:left="360"/>
              <w:textAlignment w:val="baseline"/>
              <w:rPr>
                <w:bCs/>
              </w:rPr>
            </w:pPr>
            <w:r w:rsidRPr="00751A5D">
              <w:rPr>
                <w:bCs/>
              </w:rPr>
              <w:t>Потребительские</w:t>
            </w:r>
          </w:p>
        </w:tc>
      </w:tr>
      <w:tr w:rsidR="00751A5D" w:rsidRPr="00751A5D" w14:paraId="4389AC26" w14:textId="77777777" w:rsidTr="00CA36D2">
        <w:tc>
          <w:tcPr>
            <w:tcW w:w="2802" w:type="dxa"/>
          </w:tcPr>
          <w:p w14:paraId="51D38D39" w14:textId="77777777" w:rsidR="00751A5D" w:rsidRPr="00751A5D" w:rsidRDefault="00751A5D" w:rsidP="00751A5D">
            <w:pPr>
              <w:ind w:left="360"/>
              <w:rPr>
                <w:bCs/>
              </w:rPr>
            </w:pPr>
            <w:r w:rsidRPr="00751A5D">
              <w:rPr>
                <w:bCs/>
              </w:rPr>
              <w:t>Односторонние</w:t>
            </w:r>
          </w:p>
        </w:tc>
        <w:tc>
          <w:tcPr>
            <w:tcW w:w="2835" w:type="dxa"/>
          </w:tcPr>
          <w:p w14:paraId="3BDDB586" w14:textId="77777777" w:rsidR="00751A5D" w:rsidRPr="00751A5D" w:rsidRDefault="00751A5D" w:rsidP="00751A5D">
            <w:pPr>
              <w:ind w:left="360"/>
              <w:textAlignment w:val="baseline"/>
              <w:rPr>
                <w:bCs/>
              </w:rPr>
            </w:pPr>
            <w:r w:rsidRPr="00751A5D">
              <w:rPr>
                <w:bCs/>
              </w:rPr>
              <w:t>Двусторонние</w:t>
            </w:r>
          </w:p>
        </w:tc>
      </w:tr>
      <w:tr w:rsidR="00751A5D" w:rsidRPr="00751A5D" w14:paraId="0B327814" w14:textId="77777777" w:rsidTr="00CA36D2">
        <w:tc>
          <w:tcPr>
            <w:tcW w:w="2802" w:type="dxa"/>
          </w:tcPr>
          <w:p w14:paraId="139DF8D0" w14:textId="77777777" w:rsidR="00751A5D" w:rsidRPr="00751A5D" w:rsidRDefault="00751A5D" w:rsidP="00751A5D">
            <w:pPr>
              <w:ind w:left="360"/>
              <w:rPr>
                <w:bCs/>
              </w:rPr>
            </w:pPr>
            <w:r w:rsidRPr="00751A5D">
              <w:rPr>
                <w:bCs/>
              </w:rPr>
              <w:t>Реальные</w:t>
            </w:r>
            <w:r w:rsidRPr="00751A5D">
              <w:rPr>
                <w:bCs/>
              </w:rPr>
              <w:tab/>
            </w:r>
          </w:p>
        </w:tc>
        <w:tc>
          <w:tcPr>
            <w:tcW w:w="2835" w:type="dxa"/>
          </w:tcPr>
          <w:p w14:paraId="2E5EF039" w14:textId="77777777" w:rsidR="00751A5D" w:rsidRPr="00751A5D" w:rsidRDefault="00751A5D" w:rsidP="00751A5D">
            <w:pPr>
              <w:ind w:left="360"/>
              <w:textAlignment w:val="baseline"/>
              <w:rPr>
                <w:bCs/>
              </w:rPr>
            </w:pPr>
            <w:r w:rsidRPr="00751A5D">
              <w:rPr>
                <w:bCs/>
              </w:rPr>
              <w:t>Денежные</w:t>
            </w:r>
          </w:p>
        </w:tc>
      </w:tr>
      <w:tr w:rsidR="00751A5D" w:rsidRPr="00751A5D" w14:paraId="2C547549" w14:textId="77777777" w:rsidTr="00CA36D2">
        <w:tc>
          <w:tcPr>
            <w:tcW w:w="2802" w:type="dxa"/>
          </w:tcPr>
          <w:p w14:paraId="2A3541AD" w14:textId="77777777" w:rsidR="00751A5D" w:rsidRPr="00751A5D" w:rsidRDefault="00751A5D" w:rsidP="00751A5D">
            <w:pPr>
              <w:ind w:left="360"/>
              <w:rPr>
                <w:bCs/>
              </w:rPr>
            </w:pPr>
            <w:r w:rsidRPr="00751A5D">
              <w:rPr>
                <w:bCs/>
              </w:rPr>
              <w:t>Горизонтальные</w:t>
            </w:r>
          </w:p>
        </w:tc>
        <w:tc>
          <w:tcPr>
            <w:tcW w:w="2835" w:type="dxa"/>
          </w:tcPr>
          <w:p w14:paraId="58255C58" w14:textId="77777777" w:rsidR="00751A5D" w:rsidRPr="00751A5D" w:rsidRDefault="00751A5D" w:rsidP="00751A5D">
            <w:pPr>
              <w:ind w:left="360"/>
              <w:rPr>
                <w:bCs/>
              </w:rPr>
            </w:pPr>
            <w:r w:rsidRPr="00751A5D">
              <w:rPr>
                <w:bCs/>
              </w:rPr>
              <w:t>Вертикальные</w:t>
            </w:r>
          </w:p>
        </w:tc>
      </w:tr>
    </w:tbl>
    <w:p w14:paraId="3F2438C7" w14:textId="77777777" w:rsidR="00751A5D" w:rsidRPr="00751A5D" w:rsidRDefault="00751A5D" w:rsidP="00751A5D">
      <w:pPr>
        <w:spacing w:after="0" w:line="276" w:lineRule="auto"/>
        <w:ind w:left="1416" w:firstLine="0"/>
        <w:jc w:val="left"/>
        <w:rPr>
          <w:rFonts w:ascii="Arial" w:eastAsia="+mn-ea" w:hAnsi="Arial" w:cs="+mn-cs"/>
          <w:color w:val="003366"/>
          <w:sz w:val="64"/>
          <w:szCs w:val="64"/>
          <w:lang w:eastAsia="ru-RU"/>
        </w:rPr>
      </w:pPr>
      <w:r w:rsidRPr="00751A5D">
        <w:rPr>
          <w:rFonts w:ascii="Calibri" w:eastAsia="Times New Roman" w:hAnsi="Calibri"/>
          <w:b/>
          <w:bCs/>
          <w:sz w:val="22"/>
          <w:szCs w:val="22"/>
          <w:lang w:eastAsia="ru-RU"/>
        </w:rPr>
        <w:t>Способы устранения внешних эффектов:</w:t>
      </w:r>
      <w:r w:rsidRPr="00751A5D">
        <w:rPr>
          <w:rFonts w:ascii="Arial" w:eastAsia="+mn-ea" w:hAnsi="Arial" w:cs="+mn-cs"/>
          <w:color w:val="003366"/>
          <w:sz w:val="64"/>
          <w:szCs w:val="64"/>
          <w:lang w:eastAsia="ru-RU"/>
        </w:rPr>
        <w:t xml:space="preserve"> </w:t>
      </w:r>
    </w:p>
    <w:p w14:paraId="6BA2FA2A" w14:textId="77777777" w:rsidR="00751A5D" w:rsidRPr="00751A5D" w:rsidRDefault="00751A5D" w:rsidP="00751A5D">
      <w:pPr>
        <w:numPr>
          <w:ilvl w:val="3"/>
          <w:numId w:val="8"/>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интеграция</w:t>
      </w:r>
    </w:p>
    <w:p w14:paraId="66640F39" w14:textId="77777777" w:rsidR="00751A5D" w:rsidRPr="00751A5D" w:rsidRDefault="00751A5D" w:rsidP="00751A5D">
      <w:pPr>
        <w:numPr>
          <w:ilvl w:val="3"/>
          <w:numId w:val="8"/>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корректирующие налоги и субсидии (налоги Пигу); </w:t>
      </w:r>
    </w:p>
    <w:p w14:paraId="27A8E230" w14:textId="77777777" w:rsidR="00751A5D" w:rsidRPr="00751A5D" w:rsidRDefault="00751A5D" w:rsidP="00751A5D">
      <w:pPr>
        <w:numPr>
          <w:ilvl w:val="3"/>
          <w:numId w:val="8"/>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спецификация прав собственности; </w:t>
      </w:r>
    </w:p>
    <w:p w14:paraId="14FA152B" w14:textId="77777777" w:rsidR="00751A5D" w:rsidRPr="00751A5D" w:rsidRDefault="00751A5D" w:rsidP="00751A5D">
      <w:pPr>
        <w:numPr>
          <w:ilvl w:val="3"/>
          <w:numId w:val="8"/>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количественные ограничения</w:t>
      </w:r>
    </w:p>
    <w:p w14:paraId="590AE245" w14:textId="77777777" w:rsidR="00751A5D" w:rsidRPr="00751A5D" w:rsidRDefault="00751A5D" w:rsidP="00751A5D">
      <w:pPr>
        <w:spacing w:after="0" w:line="276" w:lineRule="auto"/>
        <w:ind w:left="1416"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 xml:space="preserve">Теорема </w:t>
      </w:r>
      <w:proofErr w:type="spellStart"/>
      <w:r w:rsidRPr="00751A5D">
        <w:rPr>
          <w:rFonts w:ascii="Calibri" w:eastAsia="Times New Roman" w:hAnsi="Calibri"/>
          <w:b/>
          <w:bCs/>
          <w:sz w:val="22"/>
          <w:szCs w:val="22"/>
          <w:lang w:eastAsia="ru-RU"/>
        </w:rPr>
        <w:t>Коуза</w:t>
      </w:r>
      <w:proofErr w:type="spellEnd"/>
      <w:r w:rsidRPr="00751A5D">
        <w:rPr>
          <w:rFonts w:ascii="Calibri" w:eastAsia="Times New Roman" w:hAnsi="Calibri"/>
          <w:bCs/>
          <w:sz w:val="22"/>
          <w:szCs w:val="22"/>
          <w:lang w:eastAsia="ru-RU"/>
        </w:rPr>
        <w:t xml:space="preserve"> – если права собственности четко специфицированы и трансакционные издержки равны нулю, то конечный результат переговоров экономических агентов является Парето–эффективным и не зависит от первоначального распределения прав собственности (Чей пруд, кому важнее чистая вода или утки? Тот и платит по-честному)</w:t>
      </w:r>
    </w:p>
    <w:p w14:paraId="11974E21" w14:textId="77777777" w:rsidR="00751A5D" w:rsidRPr="00751A5D" w:rsidRDefault="00751A5D" w:rsidP="00751A5D">
      <w:pPr>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u w:val="single"/>
          <w:lang w:eastAsia="ru-RU"/>
        </w:rPr>
        <w:t>Общественные блага</w:t>
      </w:r>
      <w:r w:rsidRPr="00751A5D">
        <w:rPr>
          <w:rFonts w:ascii="Calibri" w:eastAsia="Times New Roman" w:hAnsi="Calibri"/>
          <w:bCs/>
          <w:sz w:val="22"/>
          <w:szCs w:val="22"/>
          <w:lang w:eastAsia="ru-RU"/>
        </w:rPr>
        <w:t xml:space="preserve"> (смешанные/Чистые)(Национальные/локальные)</w:t>
      </w:r>
    </w:p>
    <w:p w14:paraId="749D1264" w14:textId="77777777" w:rsidR="00751A5D" w:rsidRPr="00751A5D" w:rsidRDefault="00751A5D" w:rsidP="00751A5D">
      <w:pPr>
        <w:numPr>
          <w:ilvl w:val="0"/>
          <w:numId w:val="9"/>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неконкурентность=</w:t>
      </w:r>
      <w:proofErr w:type="spellStart"/>
      <w:r w:rsidRPr="00751A5D">
        <w:rPr>
          <w:rFonts w:ascii="Calibri" w:eastAsia="Times New Roman" w:hAnsi="Calibri"/>
          <w:bCs/>
          <w:sz w:val="22"/>
          <w:szCs w:val="22"/>
          <w:lang w:eastAsia="ru-RU"/>
        </w:rPr>
        <w:t>неизбирательность</w:t>
      </w:r>
      <w:proofErr w:type="spellEnd"/>
      <w:r w:rsidRPr="00751A5D">
        <w:rPr>
          <w:rFonts w:ascii="Calibri" w:eastAsia="Times New Roman" w:hAnsi="Calibri"/>
          <w:bCs/>
          <w:sz w:val="22"/>
          <w:szCs w:val="22"/>
          <w:lang w:eastAsia="ru-RU"/>
        </w:rPr>
        <w:t xml:space="preserve"> (потребление такого блага одним лицом не уменьшает его полезности для другого лица)</w:t>
      </w:r>
    </w:p>
    <w:p w14:paraId="48D76E54" w14:textId="77777777" w:rsidR="00751A5D" w:rsidRPr="00751A5D" w:rsidRDefault="00751A5D" w:rsidP="00751A5D">
      <w:pPr>
        <w:numPr>
          <w:ilvl w:val="0"/>
          <w:numId w:val="9"/>
        </w:numPr>
        <w:spacing w:after="0" w:line="276" w:lineRule="auto"/>
        <w:contextualSpacing/>
        <w:jc w:val="left"/>
        <w:rPr>
          <w:rFonts w:ascii="Calibri" w:eastAsia="Times New Roman" w:hAnsi="Calibri"/>
          <w:bCs/>
          <w:sz w:val="22"/>
          <w:szCs w:val="22"/>
          <w:lang w:eastAsia="ru-RU"/>
        </w:rPr>
      </w:pPr>
      <w:proofErr w:type="spellStart"/>
      <w:r w:rsidRPr="00751A5D">
        <w:rPr>
          <w:rFonts w:ascii="Calibri" w:eastAsia="Times New Roman" w:hAnsi="Calibri"/>
          <w:bCs/>
          <w:sz w:val="22"/>
          <w:szCs w:val="22"/>
          <w:lang w:eastAsia="ru-RU"/>
        </w:rPr>
        <w:t>неисключаемость</w:t>
      </w:r>
      <w:proofErr w:type="spellEnd"/>
      <w:r w:rsidRPr="00751A5D">
        <w:rPr>
          <w:rFonts w:ascii="Calibri" w:eastAsia="Times New Roman" w:hAnsi="Calibri"/>
          <w:bCs/>
          <w:sz w:val="22"/>
          <w:szCs w:val="22"/>
          <w:lang w:eastAsia="ru-RU"/>
        </w:rPr>
        <w:t xml:space="preserve"> (невозможно помешать потреблению блага лицом, не заплатившим за него)</w:t>
      </w:r>
    </w:p>
    <w:p w14:paraId="0BB06ADB" w14:textId="77777777" w:rsidR="00751A5D" w:rsidRPr="00751A5D" w:rsidRDefault="00751A5D" w:rsidP="00751A5D">
      <w:pPr>
        <w:spacing w:after="0" w:line="276" w:lineRule="auto"/>
        <w:ind w:left="708"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Проблема безбилетника</w:t>
      </w:r>
      <w:r w:rsidRPr="00751A5D">
        <w:rPr>
          <w:rFonts w:ascii="Calibri" w:eastAsia="Times New Roman" w:hAnsi="Calibri"/>
          <w:bCs/>
          <w:sz w:val="22"/>
          <w:szCs w:val="22"/>
          <w:lang w:eastAsia="ru-RU"/>
        </w:rPr>
        <w:t xml:space="preserve"> – индивиды стремятся получить блага, не заплатив за них. Функция государства в случае, если не удается самостоятельно достичь решения о производстве ОБ с – обеспечение </w:t>
      </w:r>
      <w:r w:rsidRPr="00751A5D">
        <w:rPr>
          <w:rFonts w:ascii="Calibri" w:eastAsia="Times New Roman" w:hAnsi="Calibri"/>
          <w:b/>
          <w:bCs/>
          <w:sz w:val="22"/>
          <w:szCs w:val="22"/>
          <w:lang w:eastAsia="ru-RU"/>
        </w:rPr>
        <w:t>принудительного сотрудничества</w:t>
      </w:r>
      <w:r w:rsidRPr="00751A5D">
        <w:rPr>
          <w:rFonts w:ascii="Calibri" w:eastAsia="Times New Roman" w:hAnsi="Calibri"/>
          <w:bCs/>
          <w:sz w:val="22"/>
          <w:szCs w:val="22"/>
          <w:lang w:eastAsia="ru-RU"/>
        </w:rPr>
        <w:t>.</w:t>
      </w:r>
      <w:r w:rsidRPr="00751A5D">
        <w:rPr>
          <w:rFonts w:ascii="Calibri" w:eastAsia="Times New Roman" w:hAnsi="Calibri"/>
          <w:b/>
          <w:bCs/>
          <w:sz w:val="22"/>
          <w:szCs w:val="22"/>
          <w:lang w:eastAsia="ru-RU"/>
        </w:rPr>
        <w:t xml:space="preserve"> </w:t>
      </w:r>
      <w:r w:rsidRPr="00751A5D">
        <w:rPr>
          <w:rFonts w:ascii="Calibri" w:eastAsia="Times New Roman" w:hAnsi="Calibri"/>
          <w:bCs/>
          <w:sz w:val="22"/>
          <w:szCs w:val="22"/>
          <w:lang w:eastAsia="ru-RU"/>
        </w:rPr>
        <w:t xml:space="preserve">Государство как поставщик ОБ обладает законным правом принуждения и может собирать налоги, из которых будет финансироваться производство </w:t>
      </w:r>
    </w:p>
    <w:p w14:paraId="09FFFAF9" w14:textId="77777777" w:rsidR="00751A5D" w:rsidRPr="00751A5D" w:rsidRDefault="00751A5D" w:rsidP="00751A5D">
      <w:pPr>
        <w:spacing w:after="200" w:line="276" w:lineRule="auto"/>
        <w:ind w:firstLine="0"/>
        <w:jc w:val="left"/>
        <w:rPr>
          <w:rFonts w:ascii="Calibri" w:eastAsia="Times New Roman" w:hAnsi="Calibri"/>
          <w:b/>
          <w:color w:val="FF0000"/>
          <w:sz w:val="22"/>
          <w:szCs w:val="22"/>
          <w:lang w:eastAsia="ru-RU"/>
        </w:rPr>
      </w:pPr>
    </w:p>
    <w:p w14:paraId="3C4BEAC3" w14:textId="77777777" w:rsidR="00751A5D" w:rsidRPr="00751A5D" w:rsidRDefault="00751A5D" w:rsidP="00751A5D">
      <w:pPr>
        <w:spacing w:after="200" w:line="276" w:lineRule="auto"/>
        <w:ind w:firstLine="0"/>
        <w:jc w:val="left"/>
        <w:rPr>
          <w:rFonts w:ascii="Calibri" w:eastAsia="Times New Roman" w:hAnsi="Calibri"/>
          <w:b/>
          <w:color w:val="FF0000"/>
          <w:sz w:val="22"/>
          <w:szCs w:val="22"/>
          <w:lang w:eastAsia="ru-RU"/>
        </w:rPr>
      </w:pPr>
      <w:r w:rsidRPr="00751A5D">
        <w:rPr>
          <w:rFonts w:ascii="Calibri" w:eastAsia="Times New Roman" w:hAnsi="Calibri"/>
          <w:b/>
          <w:color w:val="FF0000"/>
          <w:sz w:val="22"/>
          <w:szCs w:val="22"/>
          <w:lang w:eastAsia="ru-RU"/>
        </w:rPr>
        <w:t>№2. Экономическое неравенство</w:t>
      </w:r>
    </w:p>
    <w:p w14:paraId="477A1F8B" w14:textId="77777777" w:rsidR="00751A5D" w:rsidRPr="00751A5D" w:rsidRDefault="00751A5D" w:rsidP="00751A5D">
      <w:pPr>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Структурные компоненты экономического неравенства</w:t>
      </w:r>
    </w:p>
    <w:p w14:paraId="3318F622" w14:textId="77777777" w:rsidR="00751A5D" w:rsidRPr="00751A5D" w:rsidRDefault="00751A5D" w:rsidP="00751A5D">
      <w:pPr>
        <w:numPr>
          <w:ilvl w:val="0"/>
          <w:numId w:val="10"/>
        </w:numPr>
        <w:spacing w:after="0" w:line="240" w:lineRule="auto"/>
        <w:ind w:left="1068"/>
        <w:contextualSpacing/>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Денежные доходы</w:t>
      </w:r>
    </w:p>
    <w:p w14:paraId="5FA739A3"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заработки</w:t>
      </w:r>
    </w:p>
    <w:p w14:paraId="2D5B0067"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трансферты в денежной форме</w:t>
      </w:r>
    </w:p>
    <w:p w14:paraId="172B2F42"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доходы рентного типа </w:t>
      </w:r>
    </w:p>
    <w:p w14:paraId="6EC0C786" w14:textId="77777777" w:rsidR="00751A5D" w:rsidRPr="00751A5D" w:rsidRDefault="00751A5D" w:rsidP="00751A5D">
      <w:pPr>
        <w:numPr>
          <w:ilvl w:val="0"/>
          <w:numId w:val="10"/>
        </w:numPr>
        <w:spacing w:after="0" w:line="240" w:lineRule="auto"/>
        <w:ind w:left="1068"/>
        <w:contextualSpacing/>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Валовой доход</w:t>
      </w:r>
    </w:p>
    <w:p w14:paraId="74B343A2"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Денежный доход</w:t>
      </w:r>
    </w:p>
    <w:p w14:paraId="1C3683AE"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Стоимостная оценка натурального потребления за счет внутреннего производства в домашних хозяйствах</w:t>
      </w:r>
    </w:p>
    <w:p w14:paraId="72667E5A"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Трансферты в натуральной форме</w:t>
      </w:r>
    </w:p>
    <w:p w14:paraId="610A4239" w14:textId="77777777" w:rsidR="00751A5D" w:rsidRPr="00751A5D" w:rsidRDefault="00751A5D" w:rsidP="00751A5D">
      <w:pPr>
        <w:numPr>
          <w:ilvl w:val="0"/>
          <w:numId w:val="10"/>
        </w:numPr>
        <w:spacing w:after="0" w:line="240" w:lineRule="auto"/>
        <w:ind w:left="1068"/>
        <w:contextualSpacing/>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Располагаемые ресурсы</w:t>
      </w:r>
    </w:p>
    <w:p w14:paraId="619B648A"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Валовой доход</w:t>
      </w:r>
    </w:p>
    <w:p w14:paraId="216CE830"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Израсходованные сбережения</w:t>
      </w:r>
    </w:p>
    <w:p w14:paraId="6A143C0C" w14:textId="77777777" w:rsidR="00751A5D" w:rsidRPr="00751A5D" w:rsidRDefault="00751A5D" w:rsidP="00751A5D">
      <w:pPr>
        <w:numPr>
          <w:ilvl w:val="0"/>
          <w:numId w:val="10"/>
        </w:numPr>
        <w:spacing w:after="0" w:line="240" w:lineRule="auto"/>
        <w:ind w:left="1068"/>
        <w:contextualSpacing/>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Конечное потребление</w:t>
      </w:r>
    </w:p>
    <w:p w14:paraId="2550848F"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Потребительские расходы</w:t>
      </w:r>
    </w:p>
    <w:p w14:paraId="1CFA2084"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Стоимостная оценка натурального потребления за счет внутреннего производства в домашних хозяйствах</w:t>
      </w:r>
    </w:p>
    <w:p w14:paraId="42BE3521" w14:textId="77777777" w:rsidR="00751A5D" w:rsidRPr="00751A5D" w:rsidRDefault="00751A5D" w:rsidP="00751A5D">
      <w:pPr>
        <w:numPr>
          <w:ilvl w:val="3"/>
          <w:numId w:val="8"/>
        </w:numPr>
        <w:spacing w:after="0" w:line="240" w:lineRule="auto"/>
        <w:ind w:left="2344" w:hanging="425"/>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Трансферты в натуральной форме</w:t>
      </w:r>
    </w:p>
    <w:p w14:paraId="16091047" w14:textId="77777777" w:rsidR="00751A5D" w:rsidRPr="00751A5D" w:rsidRDefault="00751A5D" w:rsidP="00751A5D">
      <w:pPr>
        <w:spacing w:after="0" w:line="240" w:lineRule="auto"/>
        <w:ind w:left="708" w:firstLine="0"/>
        <w:jc w:val="left"/>
        <w:rPr>
          <w:rFonts w:ascii="Calibri" w:eastAsia="Times New Roman" w:hAnsi="Calibri"/>
          <w:sz w:val="22"/>
          <w:szCs w:val="22"/>
          <w:lang w:eastAsia="ru-RU"/>
        </w:rPr>
      </w:pPr>
      <w:r w:rsidRPr="00751A5D">
        <w:rPr>
          <w:rFonts w:ascii="Calibri" w:eastAsia="Times New Roman" w:hAnsi="Calibri"/>
          <w:b/>
          <w:bCs/>
          <w:sz w:val="22"/>
          <w:szCs w:val="22"/>
          <w:lang w:eastAsia="ru-RU"/>
        </w:rPr>
        <w:t xml:space="preserve">Неравенство денежных </w:t>
      </w:r>
      <w:r w:rsidRPr="00751A5D">
        <w:rPr>
          <w:rFonts w:ascii="Calibri" w:eastAsia="Times New Roman" w:hAnsi="Calibri"/>
          <w:bCs/>
          <w:sz w:val="22"/>
          <w:szCs w:val="22"/>
          <w:lang w:eastAsia="ru-RU"/>
        </w:rPr>
        <w:t>доходов – о</w:t>
      </w:r>
      <w:r w:rsidRPr="00751A5D">
        <w:rPr>
          <w:rFonts w:ascii="Calibri" w:eastAsia="Times New Roman" w:hAnsi="Calibri"/>
          <w:sz w:val="22"/>
          <w:szCs w:val="22"/>
          <w:lang w:eastAsia="ru-RU"/>
        </w:rPr>
        <w:t>сновной показатель экономического неравенства, используемый в мире. Как правило, превосходит неравенство по остальным структурным компонентам. В РФ неравенство по всем четырем показателям одинаково только в Москве</w:t>
      </w:r>
    </w:p>
    <w:p w14:paraId="74C22CBC" w14:textId="77777777" w:rsidR="00751A5D" w:rsidRPr="00751A5D" w:rsidRDefault="00751A5D" w:rsidP="00751A5D">
      <w:pPr>
        <w:spacing w:after="0" w:line="240" w:lineRule="auto"/>
        <w:ind w:firstLine="708"/>
        <w:jc w:val="left"/>
        <w:rPr>
          <w:rFonts w:ascii="Calibri" w:eastAsia="Times New Roman" w:hAnsi="Calibri"/>
          <w:b/>
          <w:bCs/>
          <w:sz w:val="22"/>
          <w:szCs w:val="22"/>
          <w:lang w:val="en-US" w:eastAsia="ru-RU"/>
        </w:rPr>
      </w:pPr>
      <w:r w:rsidRPr="00751A5D">
        <w:rPr>
          <w:rFonts w:ascii="Calibri" w:eastAsia="Times New Roman" w:hAnsi="Calibri"/>
          <w:b/>
          <w:bCs/>
          <w:sz w:val="22"/>
          <w:szCs w:val="22"/>
          <w:lang w:eastAsia="ru-RU"/>
        </w:rPr>
        <w:t>Причины неравенства</w:t>
      </w:r>
    </w:p>
    <w:tbl>
      <w:tblPr>
        <w:tblStyle w:val="1"/>
        <w:tblW w:w="0" w:type="auto"/>
        <w:tblInd w:w="817" w:type="dxa"/>
        <w:tblLook w:val="04A0" w:firstRow="1" w:lastRow="0" w:firstColumn="1" w:lastColumn="0" w:noHBand="0" w:noVBand="1"/>
      </w:tblPr>
      <w:tblGrid>
        <w:gridCol w:w="2853"/>
        <w:gridCol w:w="5675"/>
      </w:tblGrid>
      <w:tr w:rsidR="00751A5D" w:rsidRPr="00751A5D" w14:paraId="574AA69F" w14:textId="77777777" w:rsidTr="00CA36D2">
        <w:tc>
          <w:tcPr>
            <w:tcW w:w="2853" w:type="dxa"/>
          </w:tcPr>
          <w:p w14:paraId="583B2A4C" w14:textId="77777777" w:rsidR="00751A5D" w:rsidRPr="00751A5D" w:rsidRDefault="00751A5D" w:rsidP="00751A5D">
            <w:pPr>
              <w:ind w:left="360"/>
              <w:rPr>
                <w:b/>
                <w:bCs/>
                <w:lang w:val="en-US"/>
              </w:rPr>
            </w:pPr>
            <w:r w:rsidRPr="00751A5D">
              <w:rPr>
                <w:b/>
                <w:bCs/>
                <w:iCs/>
              </w:rPr>
              <w:lastRenderedPageBreak/>
              <w:t>Индивидуалистические</w:t>
            </w:r>
          </w:p>
        </w:tc>
        <w:tc>
          <w:tcPr>
            <w:tcW w:w="5794" w:type="dxa"/>
          </w:tcPr>
          <w:p w14:paraId="70D28524" w14:textId="77777777" w:rsidR="00751A5D" w:rsidRPr="00751A5D" w:rsidRDefault="00751A5D" w:rsidP="00751A5D">
            <w:pPr>
              <w:ind w:left="360"/>
              <w:rPr>
                <w:b/>
                <w:bCs/>
                <w:lang w:val="en-US"/>
              </w:rPr>
            </w:pPr>
            <w:r w:rsidRPr="00751A5D">
              <w:rPr>
                <w:b/>
                <w:bCs/>
                <w:iCs/>
              </w:rPr>
              <w:t>Институциональные</w:t>
            </w:r>
          </w:p>
        </w:tc>
      </w:tr>
      <w:tr w:rsidR="00751A5D" w:rsidRPr="00751A5D" w14:paraId="31A26469" w14:textId="77777777" w:rsidTr="00CA36D2">
        <w:tc>
          <w:tcPr>
            <w:tcW w:w="2853" w:type="dxa"/>
          </w:tcPr>
          <w:p w14:paraId="65E6F501" w14:textId="77777777" w:rsidR="00751A5D" w:rsidRPr="00751A5D" w:rsidRDefault="00751A5D" w:rsidP="00751A5D">
            <w:pPr>
              <w:ind w:left="360"/>
              <w:rPr>
                <w:bCs/>
                <w:lang w:val="en-US"/>
              </w:rPr>
            </w:pPr>
            <w:r w:rsidRPr="00751A5D">
              <w:rPr>
                <w:bCs/>
              </w:rPr>
              <w:t>Элитарная</w:t>
            </w:r>
          </w:p>
        </w:tc>
        <w:tc>
          <w:tcPr>
            <w:tcW w:w="5794" w:type="dxa"/>
          </w:tcPr>
          <w:p w14:paraId="68521FFF" w14:textId="77777777" w:rsidR="00751A5D" w:rsidRPr="00751A5D" w:rsidRDefault="00751A5D" w:rsidP="00751A5D">
            <w:pPr>
              <w:ind w:left="360"/>
              <w:rPr>
                <w:bCs/>
                <w:lang w:val="en-US"/>
              </w:rPr>
            </w:pPr>
            <w:r w:rsidRPr="00751A5D">
              <w:rPr>
                <w:bCs/>
              </w:rPr>
              <w:t>Степень монополизации</w:t>
            </w:r>
          </w:p>
        </w:tc>
      </w:tr>
      <w:tr w:rsidR="00751A5D" w:rsidRPr="00751A5D" w14:paraId="0E7CFAD0" w14:textId="77777777" w:rsidTr="00CA36D2">
        <w:tc>
          <w:tcPr>
            <w:tcW w:w="2853" w:type="dxa"/>
          </w:tcPr>
          <w:p w14:paraId="3DF2E3C4" w14:textId="77777777" w:rsidR="00751A5D" w:rsidRPr="00751A5D" w:rsidRDefault="00751A5D" w:rsidP="00751A5D">
            <w:pPr>
              <w:ind w:left="360"/>
              <w:rPr>
                <w:bCs/>
                <w:lang w:val="en-US"/>
              </w:rPr>
            </w:pPr>
            <w:r w:rsidRPr="00751A5D">
              <w:rPr>
                <w:bCs/>
              </w:rPr>
              <w:t>Эгалитарная</w:t>
            </w:r>
          </w:p>
        </w:tc>
        <w:tc>
          <w:tcPr>
            <w:tcW w:w="5794" w:type="dxa"/>
          </w:tcPr>
          <w:p w14:paraId="2A18A4F4" w14:textId="77777777" w:rsidR="00751A5D" w:rsidRPr="00751A5D" w:rsidRDefault="00751A5D" w:rsidP="00751A5D">
            <w:pPr>
              <w:ind w:left="360"/>
              <w:rPr>
                <w:bCs/>
                <w:lang w:val="en-US"/>
              </w:rPr>
            </w:pPr>
            <w:r w:rsidRPr="00751A5D">
              <w:rPr>
                <w:bCs/>
              </w:rPr>
              <w:t>Деятельность профсоюзов</w:t>
            </w:r>
          </w:p>
        </w:tc>
      </w:tr>
      <w:tr w:rsidR="00751A5D" w:rsidRPr="00751A5D" w14:paraId="2733F212" w14:textId="77777777" w:rsidTr="00CA36D2">
        <w:tc>
          <w:tcPr>
            <w:tcW w:w="2853" w:type="dxa"/>
          </w:tcPr>
          <w:p w14:paraId="6BAEACB1" w14:textId="77777777" w:rsidR="00751A5D" w:rsidRPr="00751A5D" w:rsidRDefault="00751A5D" w:rsidP="00751A5D">
            <w:pPr>
              <w:ind w:left="360"/>
              <w:rPr>
                <w:bCs/>
                <w:lang w:val="en-US"/>
              </w:rPr>
            </w:pPr>
            <w:r w:rsidRPr="00751A5D">
              <w:rPr>
                <w:bCs/>
              </w:rPr>
              <w:t>Стохастическая</w:t>
            </w:r>
          </w:p>
        </w:tc>
        <w:tc>
          <w:tcPr>
            <w:tcW w:w="5794" w:type="dxa"/>
          </w:tcPr>
          <w:p w14:paraId="2723E5CF" w14:textId="77777777" w:rsidR="00751A5D" w:rsidRPr="00751A5D" w:rsidRDefault="00751A5D" w:rsidP="00751A5D">
            <w:pPr>
              <w:ind w:left="360"/>
              <w:rPr>
                <w:bCs/>
                <w:lang w:val="en-US"/>
              </w:rPr>
            </w:pPr>
            <w:r w:rsidRPr="00751A5D">
              <w:rPr>
                <w:bCs/>
              </w:rPr>
              <w:t>Дискриминация на рынке труда</w:t>
            </w:r>
          </w:p>
        </w:tc>
      </w:tr>
      <w:tr w:rsidR="00751A5D" w:rsidRPr="00751A5D" w14:paraId="68FD1275" w14:textId="77777777" w:rsidTr="00CA36D2">
        <w:trPr>
          <w:gridBefore w:val="1"/>
          <w:wBefore w:w="2853" w:type="dxa"/>
        </w:trPr>
        <w:tc>
          <w:tcPr>
            <w:tcW w:w="5794" w:type="dxa"/>
          </w:tcPr>
          <w:p w14:paraId="0EDA550A" w14:textId="77777777" w:rsidR="00751A5D" w:rsidRPr="00751A5D" w:rsidRDefault="00751A5D" w:rsidP="00751A5D">
            <w:pPr>
              <w:ind w:left="360"/>
              <w:rPr>
                <w:bCs/>
              </w:rPr>
            </w:pPr>
            <w:r w:rsidRPr="00751A5D">
              <w:rPr>
                <w:bCs/>
              </w:rPr>
              <w:t>Законодательное регулирование заработной платы</w:t>
            </w:r>
          </w:p>
        </w:tc>
      </w:tr>
    </w:tbl>
    <w:p w14:paraId="4FBA0AB0" w14:textId="77777777" w:rsidR="00751A5D" w:rsidRPr="00751A5D" w:rsidRDefault="00751A5D" w:rsidP="00751A5D">
      <w:pPr>
        <w:spacing w:after="0" w:line="240" w:lineRule="auto"/>
        <w:ind w:left="708"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Главный дифференцирующий доходы фактор – </w:t>
      </w:r>
      <w:r w:rsidRPr="00751A5D">
        <w:rPr>
          <w:rFonts w:ascii="Calibri" w:eastAsia="Times New Roman" w:hAnsi="Calibri"/>
          <w:b/>
          <w:bCs/>
          <w:iCs/>
          <w:sz w:val="22"/>
          <w:szCs w:val="22"/>
          <w:lang w:eastAsia="ru-RU"/>
        </w:rPr>
        <w:t xml:space="preserve">распределение индивидуального заработка. </w:t>
      </w:r>
      <w:r w:rsidRPr="00751A5D">
        <w:rPr>
          <w:rFonts w:ascii="Calibri" w:eastAsia="Times New Roman" w:hAnsi="Calibri"/>
          <w:iCs/>
          <w:sz w:val="22"/>
          <w:szCs w:val="22"/>
          <w:lang w:eastAsia="ru-RU"/>
        </w:rPr>
        <w:t>(70% доходов в России – трудовые доходы)</w:t>
      </w:r>
      <w:r w:rsidRPr="00751A5D">
        <w:rPr>
          <w:rFonts w:ascii="Calibri" w:eastAsia="Times New Roman" w:hAnsi="Calibri"/>
          <w:sz w:val="22"/>
          <w:szCs w:val="22"/>
          <w:lang w:eastAsia="ru-RU"/>
        </w:rPr>
        <w:t>.</w:t>
      </w:r>
    </w:p>
    <w:p w14:paraId="2F38E944"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b/>
          <w:sz w:val="22"/>
          <w:szCs w:val="22"/>
          <w:lang w:eastAsia="ru-RU"/>
        </w:rPr>
        <w:t>Дифференциация</w:t>
      </w:r>
      <w:r w:rsidRPr="00751A5D">
        <w:rPr>
          <w:rFonts w:ascii="Calibri" w:eastAsia="Times New Roman" w:hAnsi="Calibri"/>
          <w:b/>
          <w:bCs/>
          <w:sz w:val="22"/>
          <w:szCs w:val="22"/>
          <w:lang w:eastAsia="ru-RU"/>
        </w:rPr>
        <w:t xml:space="preserve"> </w:t>
      </w:r>
      <w:r w:rsidRPr="00751A5D">
        <w:rPr>
          <w:rFonts w:ascii="Calibri" w:eastAsia="Times New Roman" w:hAnsi="Calibri"/>
          <w:b/>
          <w:sz w:val="22"/>
          <w:szCs w:val="22"/>
          <w:lang w:eastAsia="ru-RU"/>
        </w:rPr>
        <w:t>доходов</w:t>
      </w:r>
      <w:r w:rsidRPr="00751A5D">
        <w:rPr>
          <w:rFonts w:ascii="Calibri" w:eastAsia="Times New Roman" w:hAnsi="Calibri"/>
          <w:sz w:val="22"/>
          <w:szCs w:val="22"/>
          <w:lang w:eastAsia="ru-RU"/>
        </w:rPr>
        <w:t xml:space="preserve"> </w:t>
      </w:r>
      <w:r w:rsidRPr="00751A5D">
        <w:rPr>
          <w:rFonts w:ascii="Calibri" w:eastAsia="Times New Roman" w:hAnsi="Calibri"/>
          <w:bCs/>
          <w:sz w:val="22"/>
          <w:szCs w:val="22"/>
          <w:lang w:eastAsia="ru-RU"/>
        </w:rPr>
        <w:t xml:space="preserve">– </w:t>
      </w:r>
      <w:r w:rsidRPr="00751A5D">
        <w:rPr>
          <w:rFonts w:ascii="Calibri" w:eastAsia="Times New Roman" w:hAnsi="Calibri"/>
          <w:sz w:val="22"/>
          <w:szCs w:val="22"/>
          <w:lang w:eastAsia="ru-RU"/>
        </w:rPr>
        <w:t xml:space="preserve">степень неравномерности доходов, получаемых разными слоями и группами населения и, соответственно, обеспеченности их жизненными благами. Измеряется с помощью таких показателей, как: </w:t>
      </w:r>
    </w:p>
    <w:p w14:paraId="35599BB0" w14:textId="77777777" w:rsidR="00751A5D" w:rsidRPr="00751A5D" w:rsidRDefault="00751A5D" w:rsidP="00751A5D">
      <w:pPr>
        <w:numPr>
          <w:ilvl w:val="0"/>
          <w:numId w:val="1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коэффициент Джини (</w:t>
      </w:r>
      <w:r w:rsidRPr="00751A5D">
        <w:rPr>
          <w:rFonts w:ascii="Calibri" w:eastAsia="Times New Roman" w:hAnsi="Calibri"/>
          <w:sz w:val="22"/>
          <w:szCs w:val="22"/>
          <w:lang w:val="en-US" w:eastAsia="ru-RU"/>
        </w:rPr>
        <w:t>G</w:t>
      </w:r>
      <w:r w:rsidRPr="00751A5D">
        <w:rPr>
          <w:rFonts w:ascii="Calibri" w:eastAsia="Times New Roman" w:hAnsi="Calibri"/>
          <w:sz w:val="22"/>
          <w:szCs w:val="22"/>
          <w:lang w:eastAsia="ru-RU"/>
        </w:rPr>
        <w:t>=</w:t>
      </w:r>
      <w:proofErr w:type="spellStart"/>
      <w:r w:rsidRPr="00751A5D">
        <w:rPr>
          <w:rFonts w:ascii="Calibri" w:eastAsia="Times New Roman" w:hAnsi="Calibri"/>
          <w:sz w:val="22"/>
          <w:szCs w:val="22"/>
          <w:lang w:eastAsia="ru-RU"/>
        </w:rPr>
        <w:t>площ.сегмента</w:t>
      </w:r>
      <w:proofErr w:type="spellEnd"/>
      <w:r w:rsidRPr="00751A5D">
        <w:rPr>
          <w:rFonts w:ascii="Calibri" w:eastAsia="Times New Roman" w:hAnsi="Calibri"/>
          <w:sz w:val="22"/>
          <w:szCs w:val="22"/>
          <w:lang w:eastAsia="ru-RU"/>
        </w:rPr>
        <w:t>/</w:t>
      </w:r>
      <w:proofErr w:type="spellStart"/>
      <w:r w:rsidRPr="00751A5D">
        <w:rPr>
          <w:rFonts w:ascii="Calibri" w:eastAsia="Times New Roman" w:hAnsi="Calibri"/>
          <w:sz w:val="22"/>
          <w:szCs w:val="22"/>
          <w:lang w:eastAsia="ru-RU"/>
        </w:rPr>
        <w:t>площ.треуг</w:t>
      </w:r>
      <w:proofErr w:type="spellEnd"/>
      <w:r w:rsidRPr="00751A5D">
        <w:rPr>
          <w:rFonts w:ascii="Calibri" w:eastAsia="Times New Roman" w:hAnsi="Calibri"/>
          <w:sz w:val="22"/>
          <w:szCs w:val="22"/>
          <w:lang w:eastAsia="ru-RU"/>
        </w:rPr>
        <w:t xml:space="preserve">.) </w:t>
      </w:r>
      <w:r w:rsidRPr="00751A5D">
        <w:rPr>
          <w:rFonts w:ascii="Calibri" w:eastAsia="Times New Roman" w:hAnsi="Calibri"/>
          <w:sz w:val="22"/>
          <w:szCs w:val="22"/>
          <w:lang w:val="en-US" w:eastAsia="ru-RU"/>
        </w:rPr>
        <w:t>0&lt;G&lt;1</w:t>
      </w:r>
    </w:p>
    <w:p w14:paraId="49B67B70" w14:textId="77777777" w:rsidR="00751A5D" w:rsidRPr="00751A5D" w:rsidRDefault="00751A5D" w:rsidP="00751A5D">
      <w:pPr>
        <w:numPr>
          <w:ilvl w:val="0"/>
          <w:numId w:val="1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фондовый коэффициент (соотношение средних доходов 10% самых богатых и 10% самых бедных семей)</w:t>
      </w:r>
    </w:p>
    <w:p w14:paraId="78AA62FB" w14:textId="77777777" w:rsidR="00751A5D" w:rsidRPr="00751A5D" w:rsidRDefault="00751A5D" w:rsidP="00751A5D">
      <w:pPr>
        <w:numPr>
          <w:ilvl w:val="0"/>
          <w:numId w:val="1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Уровень бедности (количество (процент) семей, находящихся за чертой бедности и др.). </w:t>
      </w:r>
      <w:r w:rsidRPr="00751A5D">
        <w:rPr>
          <w:rFonts w:ascii="Calibri" w:eastAsia="Times New Roman" w:hAnsi="Calibri"/>
          <w:b/>
          <w:sz w:val="22"/>
          <w:szCs w:val="22"/>
          <w:lang w:eastAsia="ru-RU"/>
        </w:rPr>
        <w:t>Уровень бедности</w:t>
      </w:r>
      <w:r w:rsidRPr="00751A5D">
        <w:rPr>
          <w:rFonts w:ascii="Calibri" w:eastAsia="Times New Roman" w:hAnsi="Calibri"/>
          <w:sz w:val="22"/>
          <w:szCs w:val="22"/>
          <w:lang w:eastAsia="ru-RU"/>
        </w:rPr>
        <w:t xml:space="preserve"> – численность населения с доходами ниже прожиточного минимума. </w:t>
      </w:r>
      <w:r w:rsidRPr="00751A5D">
        <w:rPr>
          <w:rFonts w:ascii="Calibri" w:eastAsia="Times New Roman" w:hAnsi="Calibri"/>
          <w:b/>
          <w:sz w:val="22"/>
          <w:szCs w:val="22"/>
          <w:lang w:eastAsia="ru-RU"/>
        </w:rPr>
        <w:t>Прожиточный минимум</w:t>
      </w:r>
      <w:r w:rsidRPr="00751A5D">
        <w:rPr>
          <w:rFonts w:ascii="Calibri" w:eastAsia="Times New Roman" w:hAnsi="Calibri"/>
          <w:sz w:val="22"/>
          <w:szCs w:val="22"/>
          <w:lang w:eastAsia="ru-RU"/>
        </w:rPr>
        <w:t xml:space="preserve"> – стоимостная оценка минимального потребительского набора</w:t>
      </w:r>
    </w:p>
    <w:p w14:paraId="3BA43B95" w14:textId="77777777" w:rsidR="00751A5D" w:rsidRPr="00751A5D" w:rsidRDefault="00751A5D" w:rsidP="00751A5D">
      <w:pPr>
        <w:keepNext/>
        <w:spacing w:after="20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Кривая Лоренца</w:t>
      </w:r>
    </w:p>
    <w:p w14:paraId="268E9B79" w14:textId="77777777" w:rsidR="00751A5D" w:rsidRPr="00751A5D" w:rsidRDefault="00751A5D" w:rsidP="00751A5D">
      <w:pPr>
        <w:spacing w:after="0" w:line="276" w:lineRule="auto"/>
        <w:ind w:firstLine="0"/>
        <w:jc w:val="left"/>
        <w:rPr>
          <w:rFonts w:ascii="Calibri" w:eastAsia="Times New Roman" w:hAnsi="Calibri"/>
          <w:b/>
          <w:bCs/>
          <w:sz w:val="22"/>
          <w:szCs w:val="22"/>
          <w:lang w:eastAsia="ru-RU"/>
        </w:rPr>
      </w:pPr>
      <w:r w:rsidRPr="00751A5D">
        <w:rPr>
          <w:rFonts w:ascii="Calibri" w:eastAsia="Times New Roman" w:hAnsi="Calibri"/>
          <w:b/>
          <w:bCs/>
          <w:noProof/>
          <w:sz w:val="22"/>
          <w:szCs w:val="22"/>
          <w:lang w:eastAsia="ru-RU"/>
        </w:rPr>
        <w:drawing>
          <wp:inline distT="0" distB="0" distL="0" distR="0" wp14:anchorId="2F3A7706" wp14:editId="70F4E882">
            <wp:extent cx="5515058" cy="3124862"/>
            <wp:effectExtent l="19050" t="0" r="9442" b="0"/>
            <wp:docPr id="2" name="Рисунок 2" descr="Image2194"/>
            <wp:cNvGraphicFramePr/>
            <a:graphic xmlns:a="http://schemas.openxmlformats.org/drawingml/2006/main">
              <a:graphicData uri="http://schemas.openxmlformats.org/drawingml/2006/picture">
                <pic:pic xmlns:pic="http://schemas.openxmlformats.org/drawingml/2006/picture">
                  <pic:nvPicPr>
                    <pic:cNvPr id="60419" name="Picture 4" descr="Image2194"/>
                    <pic:cNvPicPr>
                      <a:picLocks noChangeAspect="1" noChangeArrowheads="1"/>
                    </pic:cNvPicPr>
                  </pic:nvPicPr>
                  <pic:blipFill>
                    <a:blip r:embed="rId5"/>
                    <a:srcRect/>
                    <a:stretch>
                      <a:fillRect/>
                    </a:stretch>
                  </pic:blipFill>
                  <pic:spPr bwMode="auto">
                    <a:xfrm>
                      <a:off x="0" y="0"/>
                      <a:ext cx="5514288" cy="3124426"/>
                    </a:xfrm>
                    <a:prstGeom prst="rect">
                      <a:avLst/>
                    </a:prstGeom>
                    <a:noFill/>
                    <a:ln w="9525">
                      <a:noFill/>
                      <a:miter lim="800000"/>
                      <a:headEnd/>
                      <a:tailEnd/>
                    </a:ln>
                    <a:effectLst/>
                  </pic:spPr>
                </pic:pic>
              </a:graphicData>
            </a:graphic>
          </wp:inline>
        </w:drawing>
      </w:r>
    </w:p>
    <w:p w14:paraId="47EF2A5A" w14:textId="77777777" w:rsidR="00751A5D" w:rsidRPr="00751A5D" w:rsidRDefault="00751A5D" w:rsidP="00751A5D">
      <w:pPr>
        <w:shd w:val="clear" w:color="auto" w:fill="FFFFFF"/>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Причины роста дифференциации доходов при переходе к рынку</w:t>
      </w:r>
    </w:p>
    <w:p w14:paraId="3D389DC8" w14:textId="77777777" w:rsidR="00751A5D" w:rsidRPr="00751A5D" w:rsidRDefault="00751A5D" w:rsidP="00751A5D">
      <w:pPr>
        <w:numPr>
          <w:ilvl w:val="0"/>
          <w:numId w:val="12"/>
        </w:numPr>
        <w:shd w:val="clear" w:color="auto" w:fill="FFFFFF"/>
        <w:spacing w:after="0" w:line="240" w:lineRule="auto"/>
        <w:jc w:val="left"/>
        <w:rPr>
          <w:rFonts w:ascii="Calibri" w:eastAsia="Times New Roman" w:hAnsi="Calibri"/>
          <w:bCs/>
          <w:lang w:eastAsia="ru-RU"/>
        </w:rPr>
      </w:pPr>
      <w:r w:rsidRPr="00751A5D">
        <w:rPr>
          <w:rFonts w:ascii="Calibri" w:eastAsia="+mn-ea" w:hAnsi="Calibri"/>
          <w:bCs/>
          <w:lang w:eastAsia="ru-RU"/>
        </w:rPr>
        <w:t>неравномерная адаптация населения к меняющемуся спектру экономических возможностей;</w:t>
      </w:r>
    </w:p>
    <w:p w14:paraId="4009C864" w14:textId="77777777" w:rsidR="00751A5D" w:rsidRPr="00751A5D" w:rsidRDefault="00751A5D" w:rsidP="00751A5D">
      <w:pPr>
        <w:numPr>
          <w:ilvl w:val="0"/>
          <w:numId w:val="12"/>
        </w:numPr>
        <w:shd w:val="clear" w:color="auto" w:fill="FFFFFF"/>
        <w:spacing w:beforeAutospacing="1" w:after="0" w:line="240" w:lineRule="auto"/>
        <w:jc w:val="left"/>
        <w:rPr>
          <w:rFonts w:ascii="Calibri" w:eastAsia="Times New Roman" w:hAnsi="Calibri"/>
          <w:bCs/>
          <w:lang w:eastAsia="ru-RU"/>
        </w:rPr>
      </w:pPr>
      <w:r w:rsidRPr="00751A5D">
        <w:rPr>
          <w:rFonts w:ascii="Calibri" w:eastAsia="+mn-ea" w:hAnsi="Calibri"/>
          <w:bCs/>
          <w:lang w:eastAsia="ru-RU"/>
        </w:rPr>
        <w:t>обесценивание немалой части накопленного человеческого капитала;  </w:t>
      </w:r>
    </w:p>
    <w:p w14:paraId="525969C9" w14:textId="77777777" w:rsidR="00751A5D" w:rsidRPr="00751A5D" w:rsidRDefault="00751A5D" w:rsidP="00751A5D">
      <w:pPr>
        <w:numPr>
          <w:ilvl w:val="0"/>
          <w:numId w:val="12"/>
        </w:numPr>
        <w:shd w:val="clear" w:color="auto" w:fill="FFFFFF"/>
        <w:spacing w:beforeAutospacing="1" w:after="100" w:afterAutospacing="1" w:line="240" w:lineRule="auto"/>
        <w:jc w:val="left"/>
        <w:rPr>
          <w:rFonts w:ascii="Calibri" w:eastAsia="Times New Roman" w:hAnsi="Calibri"/>
          <w:bCs/>
          <w:lang w:eastAsia="ru-RU"/>
        </w:rPr>
      </w:pPr>
      <w:r w:rsidRPr="00751A5D">
        <w:rPr>
          <w:rFonts w:ascii="Calibri" w:eastAsia="+mn-ea" w:hAnsi="Calibri"/>
          <w:bCs/>
          <w:lang w:eastAsia="ru-RU"/>
        </w:rPr>
        <w:t xml:space="preserve">жесткая экономия бюджетных средств; </w:t>
      </w:r>
    </w:p>
    <w:p w14:paraId="4B3C2C78" w14:textId="77777777" w:rsidR="00751A5D" w:rsidRPr="00751A5D" w:rsidRDefault="00751A5D" w:rsidP="00751A5D">
      <w:pPr>
        <w:numPr>
          <w:ilvl w:val="0"/>
          <w:numId w:val="12"/>
        </w:numPr>
        <w:shd w:val="clear" w:color="auto" w:fill="FFFFFF"/>
        <w:spacing w:beforeAutospacing="1" w:after="0" w:line="240" w:lineRule="auto"/>
        <w:jc w:val="left"/>
        <w:rPr>
          <w:rFonts w:ascii="Calibri" w:eastAsia="Times New Roman" w:hAnsi="Calibri"/>
          <w:bCs/>
          <w:lang w:eastAsia="ru-RU"/>
        </w:rPr>
      </w:pPr>
      <w:r w:rsidRPr="00751A5D">
        <w:rPr>
          <w:rFonts w:ascii="Calibri" w:eastAsia="+mn-ea" w:hAnsi="Calibri"/>
          <w:bCs/>
          <w:lang w:eastAsia="ru-RU"/>
        </w:rPr>
        <w:t xml:space="preserve">неравномерное распределение выгод от приватизации. </w:t>
      </w:r>
    </w:p>
    <w:p w14:paraId="5E82D960" w14:textId="77777777" w:rsidR="00751A5D" w:rsidRPr="00751A5D" w:rsidRDefault="00751A5D" w:rsidP="00751A5D">
      <w:pPr>
        <w:shd w:val="clear" w:color="auto" w:fill="FFFFFF"/>
        <w:spacing w:after="0" w:line="276" w:lineRule="auto"/>
        <w:ind w:left="360" w:firstLine="0"/>
        <w:jc w:val="left"/>
        <w:rPr>
          <w:rFonts w:ascii="Calibri" w:eastAsia="Times New Roman" w:hAnsi="Calibri"/>
          <w:lang w:eastAsia="ru-RU"/>
        </w:rPr>
      </w:pPr>
      <w:r w:rsidRPr="00751A5D">
        <w:rPr>
          <w:rFonts w:ascii="Calibri" w:eastAsia="Times New Roman" w:hAnsi="Calibri"/>
          <w:b/>
          <w:sz w:val="22"/>
          <w:szCs w:val="22"/>
          <w:lang w:eastAsia="ru-RU"/>
        </w:rPr>
        <w:t>Кривая Кузнеца</w:t>
      </w:r>
      <w:r w:rsidRPr="00751A5D">
        <w:rPr>
          <w:rFonts w:ascii="Calibri" w:eastAsia="Times New Roman" w:hAnsi="Calibri"/>
          <w:sz w:val="22"/>
          <w:szCs w:val="22"/>
          <w:lang w:eastAsia="ru-RU"/>
        </w:rPr>
        <w:t> — гипотеза о том, что в странах, стоящих на ранних ступенях экономического развития, неравенство доходов сперва возрастает, но по мере роста экономики имеет тенденцию снижаться</w:t>
      </w:r>
      <w:r w:rsidRPr="00751A5D">
        <w:rPr>
          <w:rFonts w:ascii="Calibri" w:eastAsia="Times New Roman" w:hAnsi="Calibri"/>
          <w:lang w:eastAsia="ru-RU"/>
        </w:rPr>
        <w:t xml:space="preserve"> </w:t>
      </w:r>
    </w:p>
    <w:p w14:paraId="5CDA1349" w14:textId="77777777" w:rsidR="00751A5D" w:rsidRPr="00751A5D" w:rsidRDefault="00751A5D" w:rsidP="00751A5D">
      <w:pPr>
        <w:shd w:val="clear" w:color="auto" w:fill="FFFFFF"/>
        <w:spacing w:after="0" w:line="276" w:lineRule="auto"/>
        <w:ind w:left="360" w:firstLine="0"/>
        <w:jc w:val="left"/>
        <w:rPr>
          <w:rFonts w:ascii="Calibri" w:eastAsia="Times New Roman" w:hAnsi="Calibri"/>
          <w:sz w:val="22"/>
          <w:szCs w:val="22"/>
          <w:lang w:eastAsia="ru-RU"/>
        </w:rPr>
      </w:pPr>
      <w:r w:rsidRPr="00751A5D">
        <w:rPr>
          <w:rFonts w:eastAsia="Times New Roman"/>
          <w:noProof/>
          <w:lang w:eastAsia="ru-RU"/>
        </w:rPr>
        <w:lastRenderedPageBreak/>
        <w:drawing>
          <wp:inline distT="0" distB="0" distL="0" distR="0" wp14:anchorId="7E88C06E" wp14:editId="5F4B29E1">
            <wp:extent cx="2851371" cy="1752280"/>
            <wp:effectExtent l="19050" t="0" r="6129" b="0"/>
            <wp:docPr id="1" name="Рисунок 1" descr="https://upload.wikimedia.org/wikipedia/commons/6/6b/Kuznets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6/6b/Kuznets_curve.png"/>
                    <pic:cNvPicPr>
                      <a:picLocks noChangeAspect="1" noChangeArrowheads="1"/>
                    </pic:cNvPicPr>
                  </pic:nvPicPr>
                  <pic:blipFill>
                    <a:blip r:embed="rId6"/>
                    <a:srcRect/>
                    <a:stretch>
                      <a:fillRect/>
                    </a:stretch>
                  </pic:blipFill>
                  <pic:spPr bwMode="auto">
                    <a:xfrm>
                      <a:off x="0" y="0"/>
                      <a:ext cx="2848573" cy="1750560"/>
                    </a:xfrm>
                    <a:prstGeom prst="rect">
                      <a:avLst/>
                    </a:prstGeom>
                    <a:noFill/>
                    <a:ln w="9525">
                      <a:noFill/>
                      <a:miter lim="800000"/>
                      <a:headEnd/>
                      <a:tailEnd/>
                    </a:ln>
                  </pic:spPr>
                </pic:pic>
              </a:graphicData>
            </a:graphic>
          </wp:inline>
        </w:drawing>
      </w:r>
    </w:p>
    <w:p w14:paraId="3522C870" w14:textId="77777777" w:rsidR="00751A5D" w:rsidRPr="00751A5D" w:rsidRDefault="00751A5D" w:rsidP="00751A5D">
      <w:pPr>
        <w:shd w:val="clear" w:color="auto" w:fill="FFFFFF"/>
        <w:spacing w:after="0" w:line="276"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Государственное регулирование распределения денежных доходов</w:t>
      </w:r>
    </w:p>
    <w:p w14:paraId="12704044" w14:textId="77777777" w:rsidR="00751A5D" w:rsidRPr="00751A5D" w:rsidRDefault="00751A5D" w:rsidP="00751A5D">
      <w:pPr>
        <w:shd w:val="clear" w:color="auto" w:fill="FFFFFF"/>
        <w:spacing w:after="0" w:line="276" w:lineRule="auto"/>
        <w:ind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Два основных способа регулирования неравенства:</w:t>
      </w:r>
    </w:p>
    <w:p w14:paraId="775E206E" w14:textId="77777777" w:rsidR="00751A5D" w:rsidRPr="00751A5D" w:rsidRDefault="00751A5D" w:rsidP="00751A5D">
      <w:pPr>
        <w:numPr>
          <w:ilvl w:val="3"/>
          <w:numId w:val="13"/>
        </w:numPr>
        <w:shd w:val="clear" w:color="auto" w:fill="FFFFFF"/>
        <w:spacing w:after="0" w:line="276" w:lineRule="auto"/>
        <w:ind w:left="1134"/>
        <w:jc w:val="left"/>
        <w:rPr>
          <w:rFonts w:ascii="Calibri" w:eastAsia="Times New Roman" w:hAnsi="Calibri"/>
          <w:b/>
          <w:sz w:val="22"/>
          <w:szCs w:val="22"/>
          <w:lang w:eastAsia="ru-RU"/>
        </w:rPr>
      </w:pPr>
      <w:r w:rsidRPr="00751A5D">
        <w:rPr>
          <w:rFonts w:ascii="Calibri" w:eastAsia="Times New Roman" w:hAnsi="Calibri"/>
          <w:b/>
          <w:sz w:val="22"/>
          <w:szCs w:val="22"/>
          <w:lang w:eastAsia="ru-RU"/>
        </w:rPr>
        <w:t>Налоги</w:t>
      </w:r>
    </w:p>
    <w:p w14:paraId="710F10D9" w14:textId="77777777" w:rsidR="00751A5D" w:rsidRPr="00751A5D" w:rsidRDefault="00751A5D" w:rsidP="00751A5D">
      <w:pPr>
        <w:numPr>
          <w:ilvl w:val="3"/>
          <w:numId w:val="13"/>
        </w:numPr>
        <w:shd w:val="clear" w:color="auto" w:fill="FFFFFF"/>
        <w:spacing w:after="0" w:line="276" w:lineRule="auto"/>
        <w:ind w:left="1134"/>
        <w:jc w:val="left"/>
        <w:rPr>
          <w:rFonts w:ascii="Calibri" w:eastAsia="Times New Roman" w:hAnsi="Calibri"/>
          <w:b/>
          <w:sz w:val="22"/>
          <w:szCs w:val="22"/>
          <w:lang w:eastAsia="ru-RU"/>
        </w:rPr>
      </w:pPr>
      <w:r w:rsidRPr="00751A5D">
        <w:rPr>
          <w:rFonts w:ascii="Calibri" w:eastAsia="Times New Roman" w:hAnsi="Calibri"/>
          <w:b/>
          <w:sz w:val="22"/>
          <w:szCs w:val="22"/>
          <w:lang w:eastAsia="ru-RU"/>
        </w:rPr>
        <w:t>Трансферты</w:t>
      </w:r>
    </w:p>
    <w:p w14:paraId="6A063C75" w14:textId="77777777" w:rsidR="00751A5D" w:rsidRPr="00751A5D" w:rsidRDefault="00751A5D" w:rsidP="00751A5D">
      <w:pPr>
        <w:numPr>
          <w:ilvl w:val="4"/>
          <w:numId w:val="13"/>
        </w:numPr>
        <w:shd w:val="clear" w:color="auto" w:fill="FFFFFF"/>
        <w:tabs>
          <w:tab w:val="num" w:pos="3402"/>
        </w:tabs>
        <w:spacing w:beforeAutospacing="1" w:after="100" w:afterAutospacing="1" w:line="276" w:lineRule="auto"/>
        <w:ind w:left="1843"/>
        <w:jc w:val="left"/>
        <w:rPr>
          <w:rFonts w:ascii="Calibri" w:eastAsia="Times New Roman" w:hAnsi="Calibri"/>
          <w:b/>
          <w:sz w:val="22"/>
          <w:szCs w:val="22"/>
          <w:lang w:eastAsia="ru-RU"/>
        </w:rPr>
      </w:pPr>
      <w:r w:rsidRPr="00751A5D">
        <w:rPr>
          <w:rFonts w:ascii="Calibri" w:eastAsia="Times New Roman" w:hAnsi="Calibri"/>
          <w:b/>
          <w:sz w:val="22"/>
          <w:szCs w:val="22"/>
          <w:lang w:eastAsia="ru-RU"/>
        </w:rPr>
        <w:t>денежные</w:t>
      </w:r>
    </w:p>
    <w:p w14:paraId="0C4A3670" w14:textId="77777777" w:rsidR="00751A5D" w:rsidRPr="00751A5D" w:rsidRDefault="00751A5D" w:rsidP="00751A5D">
      <w:pPr>
        <w:numPr>
          <w:ilvl w:val="4"/>
          <w:numId w:val="13"/>
        </w:numPr>
        <w:shd w:val="clear" w:color="auto" w:fill="FFFFFF"/>
        <w:tabs>
          <w:tab w:val="num" w:pos="3402"/>
        </w:tabs>
        <w:spacing w:after="0" w:line="276" w:lineRule="auto"/>
        <w:ind w:left="1843"/>
        <w:jc w:val="left"/>
        <w:rPr>
          <w:rFonts w:ascii="Calibri" w:eastAsia="Times New Roman" w:hAnsi="Calibri"/>
          <w:b/>
          <w:sz w:val="22"/>
          <w:szCs w:val="22"/>
          <w:lang w:eastAsia="ru-RU"/>
        </w:rPr>
      </w:pPr>
      <w:r w:rsidRPr="00751A5D">
        <w:rPr>
          <w:rFonts w:ascii="Calibri" w:eastAsia="Times New Roman" w:hAnsi="Calibri"/>
          <w:b/>
          <w:sz w:val="22"/>
          <w:szCs w:val="22"/>
          <w:lang w:eastAsia="ru-RU"/>
        </w:rPr>
        <w:t>натуральные</w:t>
      </w:r>
    </w:p>
    <w:p w14:paraId="161729AD" w14:textId="77777777" w:rsidR="00751A5D" w:rsidRPr="00751A5D" w:rsidRDefault="00751A5D" w:rsidP="00751A5D">
      <w:pPr>
        <w:shd w:val="clear" w:color="auto" w:fill="FFFFFF"/>
        <w:spacing w:after="0" w:line="276" w:lineRule="auto"/>
        <w:ind w:firstLine="0"/>
        <w:jc w:val="left"/>
        <w:rPr>
          <w:rFonts w:ascii="Calibri" w:eastAsia="Times New Roman" w:hAnsi="Calibri"/>
          <w:sz w:val="22"/>
          <w:szCs w:val="22"/>
          <w:lang w:eastAsia="ru-RU"/>
        </w:rPr>
      </w:pPr>
      <w:r w:rsidRPr="00751A5D">
        <w:rPr>
          <w:rFonts w:eastAsia="Times New Roman"/>
          <w:noProof/>
          <w:lang w:eastAsia="ru-RU"/>
        </w:rPr>
        <w:drawing>
          <wp:inline distT="0" distB="0" distL="0" distR="0" wp14:anchorId="6192888F" wp14:editId="4D8DBE66">
            <wp:extent cx="3026300" cy="3190496"/>
            <wp:effectExtent l="19050" t="0" r="265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srcRect/>
                    <a:stretch>
                      <a:fillRect/>
                    </a:stretch>
                  </pic:blipFill>
                  <pic:spPr bwMode="auto">
                    <a:xfrm>
                      <a:off x="0" y="0"/>
                      <a:ext cx="3027931" cy="3192216"/>
                    </a:xfrm>
                    <a:prstGeom prst="rect">
                      <a:avLst/>
                    </a:prstGeom>
                    <a:noFill/>
                    <a:ln w="9525">
                      <a:noFill/>
                      <a:miter lim="800000"/>
                      <a:headEnd/>
                      <a:tailEnd/>
                    </a:ln>
                  </pic:spPr>
                </pic:pic>
              </a:graphicData>
            </a:graphic>
          </wp:inline>
        </w:drawing>
      </w:r>
    </w:p>
    <w:p w14:paraId="11A6942A" w14:textId="77777777" w:rsidR="00751A5D" w:rsidRPr="00751A5D" w:rsidRDefault="00751A5D" w:rsidP="00751A5D">
      <w:pPr>
        <w:shd w:val="clear" w:color="auto" w:fill="FFFFFF"/>
        <w:spacing w:after="0" w:line="240" w:lineRule="auto"/>
        <w:ind w:left="360" w:firstLine="0"/>
        <w:jc w:val="left"/>
        <w:rPr>
          <w:rFonts w:ascii="Calibri" w:eastAsia="Times New Roman" w:hAnsi="Calibri"/>
          <w:sz w:val="22"/>
          <w:szCs w:val="22"/>
          <w:lang w:eastAsia="ru-RU"/>
        </w:rPr>
      </w:pPr>
      <w:r w:rsidRPr="00751A5D">
        <w:rPr>
          <w:rFonts w:ascii="Calibri" w:eastAsia="Times New Roman" w:hAnsi="Calibri"/>
          <w:b/>
          <w:sz w:val="22"/>
          <w:szCs w:val="22"/>
          <w:lang w:eastAsia="ru-RU"/>
        </w:rPr>
        <w:t xml:space="preserve">Закон «дырявого ведра» </w:t>
      </w:r>
      <w:proofErr w:type="spellStart"/>
      <w:r w:rsidRPr="00751A5D">
        <w:rPr>
          <w:rFonts w:ascii="Calibri" w:eastAsia="Times New Roman" w:hAnsi="Calibri"/>
          <w:b/>
          <w:sz w:val="22"/>
          <w:szCs w:val="22"/>
          <w:lang w:eastAsia="ru-RU"/>
        </w:rPr>
        <w:t>Оукена</w:t>
      </w:r>
      <w:proofErr w:type="spellEnd"/>
      <w:r w:rsidRPr="00751A5D">
        <w:rPr>
          <w:rFonts w:ascii="Calibri" w:eastAsia="Times New Roman" w:hAnsi="Calibri"/>
          <w:sz w:val="22"/>
          <w:szCs w:val="22"/>
          <w:lang w:eastAsia="ru-RU"/>
        </w:rPr>
        <w:t>:</w:t>
      </w:r>
    </w:p>
    <w:p w14:paraId="3E8EB938" w14:textId="77777777" w:rsidR="00751A5D" w:rsidRPr="00751A5D" w:rsidRDefault="00751A5D" w:rsidP="00751A5D">
      <w:pPr>
        <w:shd w:val="clear" w:color="auto" w:fill="FFFFFF"/>
        <w:spacing w:after="0" w:line="240" w:lineRule="auto"/>
        <w:ind w:left="360"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«Деньги от богатых к бедным можно переносить только в дырявом ведре»</w:t>
      </w:r>
    </w:p>
    <w:p w14:paraId="04646866" w14:textId="77777777" w:rsidR="00751A5D" w:rsidRPr="00751A5D" w:rsidRDefault="00751A5D" w:rsidP="00751A5D">
      <w:pPr>
        <w:shd w:val="clear" w:color="auto" w:fill="FFFFFF"/>
        <w:spacing w:after="0" w:line="240" w:lineRule="auto"/>
        <w:ind w:left="360"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Неизбежные потери: </w:t>
      </w:r>
    </w:p>
    <w:p w14:paraId="1B05B65F" w14:textId="77777777" w:rsidR="00751A5D" w:rsidRPr="00751A5D" w:rsidRDefault="00751A5D" w:rsidP="00751A5D">
      <w:pPr>
        <w:numPr>
          <w:ilvl w:val="0"/>
          <w:numId w:val="14"/>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административные расходы </w:t>
      </w:r>
    </w:p>
    <w:p w14:paraId="45321F85" w14:textId="77777777" w:rsidR="00751A5D" w:rsidRPr="00751A5D" w:rsidRDefault="00751A5D" w:rsidP="00751A5D">
      <w:pPr>
        <w:numPr>
          <w:ilvl w:val="0"/>
          <w:numId w:val="14"/>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потеря стимулов к труду, сбережениям, инвестициям</w:t>
      </w:r>
    </w:p>
    <w:p w14:paraId="2EF01652" w14:textId="77777777" w:rsidR="00751A5D" w:rsidRPr="00751A5D" w:rsidRDefault="00751A5D" w:rsidP="00751A5D">
      <w:pPr>
        <w:shd w:val="clear" w:color="auto" w:fill="FFFFFF"/>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Ловушки безработицы</w:t>
      </w:r>
    </w:p>
    <w:p w14:paraId="4B951BEF" w14:textId="77777777" w:rsidR="00751A5D" w:rsidRPr="00751A5D" w:rsidRDefault="00751A5D" w:rsidP="00751A5D">
      <w:pPr>
        <w:numPr>
          <w:ilvl w:val="0"/>
          <w:numId w:val="15"/>
        </w:numPr>
        <w:shd w:val="clear" w:color="auto" w:fill="FFFFFF"/>
        <w:spacing w:after="0" w:line="276" w:lineRule="auto"/>
        <w:jc w:val="left"/>
        <w:rPr>
          <w:rFonts w:ascii="Calibri" w:eastAsia="Times New Roman" w:hAnsi="Calibri"/>
          <w:sz w:val="22"/>
          <w:szCs w:val="22"/>
          <w:lang w:eastAsia="ru-RU"/>
        </w:rPr>
      </w:pPr>
      <w:r w:rsidRPr="00751A5D">
        <w:rPr>
          <w:rFonts w:ascii="Calibri" w:eastAsia="Times New Roman" w:hAnsi="Calibri"/>
          <w:b/>
          <w:sz w:val="22"/>
          <w:szCs w:val="22"/>
          <w:lang w:eastAsia="ru-RU"/>
        </w:rPr>
        <w:t>Сильная ловушка безработицы</w:t>
      </w:r>
      <w:r w:rsidRPr="00751A5D">
        <w:rPr>
          <w:rFonts w:ascii="Calibri" w:eastAsia="Times New Roman" w:hAnsi="Calibri"/>
          <w:sz w:val="22"/>
          <w:szCs w:val="22"/>
          <w:lang w:eastAsia="ru-RU"/>
        </w:rPr>
        <w:t>: чистый денежный доход безработного, формируемый за счет перераспределения, превышает чистый денежный доход этого же индивида, когда он имеет работу </w:t>
      </w:r>
    </w:p>
    <w:p w14:paraId="325D78FD" w14:textId="77777777" w:rsidR="00751A5D" w:rsidRPr="00751A5D" w:rsidRDefault="00751A5D" w:rsidP="00751A5D">
      <w:pPr>
        <w:numPr>
          <w:ilvl w:val="0"/>
          <w:numId w:val="15"/>
        </w:numPr>
        <w:shd w:val="clear" w:color="auto" w:fill="FFFFFF"/>
        <w:spacing w:after="0" w:line="276" w:lineRule="auto"/>
        <w:jc w:val="left"/>
        <w:rPr>
          <w:rFonts w:ascii="Calibri" w:eastAsia="Times New Roman" w:hAnsi="Calibri"/>
          <w:sz w:val="22"/>
          <w:szCs w:val="22"/>
          <w:lang w:eastAsia="ru-RU"/>
        </w:rPr>
      </w:pPr>
      <w:r w:rsidRPr="00751A5D">
        <w:rPr>
          <w:rFonts w:ascii="Calibri" w:eastAsia="Times New Roman" w:hAnsi="Calibri"/>
          <w:b/>
          <w:sz w:val="22"/>
          <w:szCs w:val="22"/>
          <w:lang w:eastAsia="ru-RU"/>
        </w:rPr>
        <w:t>Слабая ловушка безработицы</w:t>
      </w:r>
      <w:r w:rsidRPr="00751A5D">
        <w:rPr>
          <w:rFonts w:ascii="Calibri" w:eastAsia="Times New Roman" w:hAnsi="Calibri"/>
          <w:sz w:val="22"/>
          <w:szCs w:val="22"/>
          <w:lang w:eastAsia="ru-RU"/>
        </w:rPr>
        <w:t xml:space="preserve">: чистый денежный доход работающего индивида превышает доход, которым он располагал бы, не имея работы, но разница недостаточна, чтобы перекрыть отрицательную полезность трудовых усилий </w:t>
      </w:r>
    </w:p>
    <w:p w14:paraId="46F76198" w14:textId="77777777" w:rsidR="00751A5D" w:rsidRPr="00751A5D" w:rsidRDefault="00751A5D" w:rsidP="00751A5D">
      <w:pPr>
        <w:shd w:val="clear" w:color="auto" w:fill="FFFFFF"/>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Ловушки бедности</w:t>
      </w:r>
    </w:p>
    <w:p w14:paraId="1B67DC56" w14:textId="77777777" w:rsidR="00751A5D" w:rsidRPr="00751A5D" w:rsidRDefault="00751A5D" w:rsidP="00751A5D">
      <w:pPr>
        <w:numPr>
          <w:ilvl w:val="0"/>
          <w:numId w:val="16"/>
        </w:numPr>
        <w:shd w:val="clear" w:color="auto" w:fill="FFFFFF"/>
        <w:spacing w:after="0" w:line="276" w:lineRule="auto"/>
        <w:jc w:val="left"/>
        <w:rPr>
          <w:rFonts w:ascii="Calibri" w:eastAsia="Times New Roman" w:hAnsi="Calibri"/>
          <w:sz w:val="22"/>
          <w:szCs w:val="22"/>
          <w:lang w:eastAsia="ru-RU"/>
        </w:rPr>
      </w:pPr>
      <w:r w:rsidRPr="00751A5D">
        <w:rPr>
          <w:rFonts w:ascii="Calibri" w:eastAsia="Times New Roman" w:hAnsi="Calibri"/>
          <w:b/>
          <w:sz w:val="22"/>
          <w:szCs w:val="22"/>
          <w:lang w:eastAsia="ru-RU"/>
        </w:rPr>
        <w:t>Эксплицитное налогообложение</w:t>
      </w:r>
      <w:r w:rsidRPr="00751A5D">
        <w:rPr>
          <w:rFonts w:ascii="Calibri" w:eastAsia="Times New Roman" w:hAnsi="Calibri"/>
          <w:sz w:val="22"/>
          <w:szCs w:val="22"/>
          <w:lang w:eastAsia="ru-RU"/>
        </w:rPr>
        <w:t xml:space="preserve"> (Эксплицитный – явно, открыто выраженный): обычные налоги, собираемые государством, в том числе с целью перераспределения</w:t>
      </w:r>
    </w:p>
    <w:p w14:paraId="7A7C9A18" w14:textId="77777777" w:rsidR="00751A5D" w:rsidRPr="00751A5D" w:rsidRDefault="00751A5D" w:rsidP="00751A5D">
      <w:pPr>
        <w:numPr>
          <w:ilvl w:val="0"/>
          <w:numId w:val="16"/>
        </w:numPr>
        <w:shd w:val="clear" w:color="auto" w:fill="FFFFFF"/>
        <w:spacing w:after="0" w:line="276" w:lineRule="auto"/>
        <w:jc w:val="left"/>
        <w:rPr>
          <w:rFonts w:ascii="Calibri" w:eastAsia="Times New Roman" w:hAnsi="Calibri"/>
          <w:sz w:val="22"/>
          <w:szCs w:val="22"/>
          <w:lang w:eastAsia="ru-RU"/>
        </w:rPr>
      </w:pPr>
      <w:r w:rsidRPr="00751A5D">
        <w:rPr>
          <w:rFonts w:ascii="Calibri" w:eastAsia="Times New Roman" w:hAnsi="Calibri"/>
          <w:b/>
          <w:sz w:val="22"/>
          <w:szCs w:val="22"/>
          <w:lang w:eastAsia="ru-RU"/>
        </w:rPr>
        <w:lastRenderedPageBreak/>
        <w:t xml:space="preserve">Имплицитное налогообложение </w:t>
      </w:r>
      <w:r w:rsidRPr="00751A5D">
        <w:rPr>
          <w:rFonts w:ascii="Calibri" w:eastAsia="Times New Roman" w:hAnsi="Calibri"/>
          <w:sz w:val="22"/>
          <w:szCs w:val="22"/>
          <w:lang w:eastAsia="ru-RU"/>
        </w:rPr>
        <w:t>(Имплицитный – подразумеваемый, невыраженный): потери, которые несет индивид в связи с тем, что, достигнув определенного уровня заработка, он перестает получать от государства некоторые пособия предназначенные малоимущим</w:t>
      </w:r>
    </w:p>
    <w:p w14:paraId="1930762B" w14:textId="77777777" w:rsidR="00751A5D" w:rsidRPr="00751A5D" w:rsidRDefault="00751A5D" w:rsidP="00751A5D">
      <w:pPr>
        <w:shd w:val="clear" w:color="auto" w:fill="FFFFFF"/>
        <w:spacing w:after="0" w:line="276"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 xml:space="preserve">Слабая ловушка бедности </w:t>
      </w:r>
      <w:r w:rsidRPr="00751A5D">
        <w:rPr>
          <w:rFonts w:ascii="Calibri" w:eastAsia="Times New Roman" w:hAnsi="Calibri"/>
          <w:bCs/>
          <w:sz w:val="22"/>
          <w:szCs w:val="22"/>
          <w:lang w:eastAsia="ru-RU"/>
        </w:rPr>
        <w:t>возникает, когда дополнительный доход, полученный индивидом в результате дополнительных усилий на работе приблизительно равен дополнительному приросту эксплицитного и имплицитного налогообложения</w:t>
      </w:r>
    </w:p>
    <w:p w14:paraId="73321560" w14:textId="77777777" w:rsidR="00751A5D" w:rsidRPr="00751A5D" w:rsidRDefault="00751A5D" w:rsidP="00751A5D">
      <w:pPr>
        <w:shd w:val="clear" w:color="auto" w:fill="FFFFFF"/>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 xml:space="preserve">Сильная ловушка бедности </w:t>
      </w:r>
      <w:r w:rsidRPr="00751A5D">
        <w:rPr>
          <w:rFonts w:ascii="Calibri" w:eastAsia="Times New Roman" w:hAnsi="Calibri"/>
          <w:bCs/>
          <w:sz w:val="22"/>
          <w:szCs w:val="22"/>
          <w:lang w:eastAsia="ru-RU"/>
        </w:rPr>
        <w:t>возникает, когда дополнительный доход, полученный индивидом в результате дополнительных усилий на работе меньше дополнительного прироста эксплицитного и имплицитного налогообложения</w:t>
      </w:r>
    </w:p>
    <w:p w14:paraId="636B0832"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b/>
          <w:bCs/>
          <w:sz w:val="22"/>
          <w:szCs w:val="22"/>
          <w:lang w:eastAsia="ru-RU"/>
        </w:rPr>
        <w:t xml:space="preserve">Критерий </w:t>
      </w:r>
      <w:proofErr w:type="spellStart"/>
      <w:r w:rsidRPr="00751A5D">
        <w:rPr>
          <w:rFonts w:ascii="Calibri" w:eastAsia="Times New Roman" w:hAnsi="Calibri"/>
          <w:b/>
          <w:bCs/>
          <w:sz w:val="22"/>
          <w:szCs w:val="22"/>
          <w:lang w:eastAsia="ru-RU"/>
        </w:rPr>
        <w:t>Калдора</w:t>
      </w:r>
      <w:proofErr w:type="spellEnd"/>
      <w:r w:rsidRPr="00751A5D">
        <w:rPr>
          <w:rFonts w:ascii="Calibri" w:eastAsia="Times New Roman" w:hAnsi="Calibri"/>
          <w:b/>
          <w:bCs/>
          <w:sz w:val="22"/>
          <w:szCs w:val="22"/>
          <w:lang w:eastAsia="ru-RU"/>
        </w:rPr>
        <w:t xml:space="preserve">-Хикса </w:t>
      </w:r>
      <w:r w:rsidRPr="00751A5D">
        <w:rPr>
          <w:rFonts w:ascii="Calibri" w:eastAsia="Times New Roman" w:hAnsi="Calibri"/>
          <w:sz w:val="22"/>
          <w:szCs w:val="22"/>
          <w:lang w:eastAsia="ru-RU"/>
        </w:rPr>
        <w:t>критерий, согласно которому переход от одного состояния экономической системы к другому увеличивает общее благосостояние, если те члены общества, которые выигрывают при этом переходе, способны компенсировать проигрыш тех, чье положение ухудшается</w:t>
      </w:r>
    </w:p>
    <w:p w14:paraId="1C265DFA" w14:textId="77777777" w:rsidR="00751A5D" w:rsidRPr="00751A5D" w:rsidRDefault="00751A5D" w:rsidP="00751A5D">
      <w:pPr>
        <w:shd w:val="clear" w:color="auto" w:fill="FFFFFF"/>
        <w:spacing w:after="0" w:line="276" w:lineRule="auto"/>
        <w:ind w:firstLine="0"/>
        <w:jc w:val="left"/>
        <w:rPr>
          <w:rFonts w:ascii="Calibri" w:eastAsia="Times New Roman" w:hAnsi="Calibri"/>
          <w:bCs/>
          <w:sz w:val="22"/>
          <w:szCs w:val="22"/>
          <w:lang w:eastAsia="ru-RU"/>
        </w:rPr>
      </w:pPr>
    </w:p>
    <w:p w14:paraId="06F0044F" w14:textId="77777777" w:rsidR="00751A5D" w:rsidRPr="00751A5D" w:rsidRDefault="00751A5D" w:rsidP="00751A5D">
      <w:pPr>
        <w:shd w:val="clear" w:color="auto" w:fill="FFFFFF"/>
        <w:spacing w:after="0" w:line="276" w:lineRule="auto"/>
        <w:ind w:left="360" w:firstLine="0"/>
        <w:jc w:val="left"/>
        <w:rPr>
          <w:rFonts w:ascii="Calibri" w:eastAsia="Times New Roman" w:hAnsi="Calibri"/>
          <w:sz w:val="22"/>
          <w:szCs w:val="22"/>
          <w:lang w:eastAsia="ru-RU"/>
        </w:rPr>
      </w:pPr>
      <w:r w:rsidRPr="00751A5D">
        <w:rPr>
          <w:rFonts w:ascii="Calibri" w:eastAsia="Times New Roman" w:hAnsi="Calibri"/>
          <w:b/>
          <w:bCs/>
          <w:sz w:val="22"/>
          <w:szCs w:val="22"/>
          <w:lang w:eastAsia="ru-RU"/>
        </w:rPr>
        <w:t>Подходы к пониманию справедливости</w:t>
      </w:r>
    </w:p>
    <w:tbl>
      <w:tblPr>
        <w:tblStyle w:val="1"/>
        <w:tblW w:w="0" w:type="auto"/>
        <w:tblLook w:val="04A0" w:firstRow="1" w:lastRow="0" w:firstColumn="1" w:lastColumn="0" w:noHBand="0" w:noVBand="1"/>
      </w:tblPr>
      <w:tblGrid>
        <w:gridCol w:w="1770"/>
        <w:gridCol w:w="2568"/>
        <w:gridCol w:w="2260"/>
        <w:gridCol w:w="2747"/>
      </w:tblGrid>
      <w:tr w:rsidR="00751A5D" w:rsidRPr="00751A5D" w14:paraId="5C815646" w14:textId="77777777" w:rsidTr="00CA36D2">
        <w:tc>
          <w:tcPr>
            <w:tcW w:w="1809" w:type="dxa"/>
          </w:tcPr>
          <w:p w14:paraId="40E1FEED" w14:textId="77777777" w:rsidR="00751A5D" w:rsidRPr="00751A5D" w:rsidRDefault="00751A5D" w:rsidP="00751A5D">
            <w:pPr>
              <w:spacing w:line="276" w:lineRule="auto"/>
              <w:rPr>
                <w:b/>
              </w:rPr>
            </w:pPr>
            <w:r w:rsidRPr="00751A5D">
              <w:rPr>
                <w:b/>
              </w:rPr>
              <w:t>Подход</w:t>
            </w:r>
          </w:p>
        </w:tc>
        <w:tc>
          <w:tcPr>
            <w:tcW w:w="2694" w:type="dxa"/>
          </w:tcPr>
          <w:p w14:paraId="38FD94BA" w14:textId="77777777" w:rsidR="00751A5D" w:rsidRPr="00751A5D" w:rsidRDefault="00751A5D" w:rsidP="00751A5D">
            <w:pPr>
              <w:spacing w:line="276" w:lineRule="auto"/>
              <w:rPr>
                <w:b/>
              </w:rPr>
            </w:pPr>
            <w:r w:rsidRPr="00751A5D">
              <w:rPr>
                <w:b/>
              </w:rPr>
              <w:t>Суть</w:t>
            </w:r>
          </w:p>
        </w:tc>
        <w:tc>
          <w:tcPr>
            <w:tcW w:w="2268" w:type="dxa"/>
          </w:tcPr>
          <w:p w14:paraId="733F7A1C" w14:textId="77777777" w:rsidR="00751A5D" w:rsidRPr="00751A5D" w:rsidRDefault="00751A5D" w:rsidP="00751A5D">
            <w:pPr>
              <w:spacing w:line="276" w:lineRule="auto"/>
              <w:rPr>
                <w:b/>
              </w:rPr>
            </w:pPr>
            <w:r w:rsidRPr="00751A5D">
              <w:rPr>
                <w:b/>
              </w:rPr>
              <w:t>Отношение к перераспределению</w:t>
            </w:r>
          </w:p>
        </w:tc>
        <w:tc>
          <w:tcPr>
            <w:tcW w:w="2800" w:type="dxa"/>
          </w:tcPr>
          <w:p w14:paraId="653C7C81" w14:textId="77777777" w:rsidR="00751A5D" w:rsidRPr="00751A5D" w:rsidRDefault="00751A5D" w:rsidP="00751A5D">
            <w:pPr>
              <w:spacing w:line="276" w:lineRule="auto"/>
              <w:rPr>
                <w:b/>
              </w:rPr>
            </w:pPr>
            <w:r w:rsidRPr="00751A5D">
              <w:rPr>
                <w:b/>
              </w:rPr>
              <w:t>Политическое течение</w:t>
            </w:r>
          </w:p>
        </w:tc>
      </w:tr>
      <w:tr w:rsidR="00751A5D" w:rsidRPr="00751A5D" w14:paraId="1573AB38" w14:textId="77777777" w:rsidTr="00CA36D2">
        <w:tc>
          <w:tcPr>
            <w:tcW w:w="1809" w:type="dxa"/>
          </w:tcPr>
          <w:p w14:paraId="68D7AD78" w14:textId="77777777" w:rsidR="00751A5D" w:rsidRPr="00751A5D" w:rsidRDefault="00751A5D" w:rsidP="00751A5D">
            <w:pPr>
              <w:spacing w:line="276" w:lineRule="auto"/>
              <w:rPr>
                <w:b/>
              </w:rPr>
            </w:pPr>
            <w:r w:rsidRPr="00751A5D">
              <w:rPr>
                <w:b/>
              </w:rPr>
              <w:t>Эгалитаризм</w:t>
            </w:r>
          </w:p>
        </w:tc>
        <w:tc>
          <w:tcPr>
            <w:tcW w:w="2694" w:type="dxa"/>
          </w:tcPr>
          <w:p w14:paraId="3526BFF8" w14:textId="77777777" w:rsidR="00751A5D" w:rsidRPr="00751A5D" w:rsidRDefault="00751A5D" w:rsidP="00751A5D">
            <w:pPr>
              <w:spacing w:line="276" w:lineRule="auto"/>
            </w:pPr>
            <w:r w:rsidRPr="00751A5D">
              <w:t>все члены общества получают равные блага</w:t>
            </w:r>
          </w:p>
        </w:tc>
        <w:tc>
          <w:tcPr>
            <w:tcW w:w="2268" w:type="dxa"/>
            <w:vAlign w:val="center"/>
          </w:tcPr>
          <w:p w14:paraId="2A9F4BBC" w14:textId="77777777" w:rsidR="00751A5D" w:rsidRPr="00751A5D" w:rsidRDefault="00751A5D" w:rsidP="00751A5D">
            <w:pPr>
              <w:spacing w:line="276" w:lineRule="auto"/>
              <w:jc w:val="center"/>
              <w:rPr>
                <w:b/>
              </w:rPr>
            </w:pPr>
            <w:r w:rsidRPr="00751A5D">
              <w:rPr>
                <w:b/>
              </w:rPr>
              <w:t>+</w:t>
            </w:r>
          </w:p>
        </w:tc>
        <w:tc>
          <w:tcPr>
            <w:tcW w:w="2800" w:type="dxa"/>
          </w:tcPr>
          <w:p w14:paraId="3C293F71" w14:textId="77777777" w:rsidR="00751A5D" w:rsidRPr="00751A5D" w:rsidRDefault="00751A5D" w:rsidP="00751A5D">
            <w:pPr>
              <w:spacing w:line="276" w:lineRule="auto"/>
            </w:pPr>
            <w:r w:rsidRPr="00751A5D">
              <w:t>Коммунизм</w:t>
            </w:r>
          </w:p>
        </w:tc>
      </w:tr>
      <w:tr w:rsidR="00751A5D" w:rsidRPr="00751A5D" w14:paraId="590D2CEC" w14:textId="77777777" w:rsidTr="00CA36D2">
        <w:tc>
          <w:tcPr>
            <w:tcW w:w="1809" w:type="dxa"/>
          </w:tcPr>
          <w:p w14:paraId="117C3CAB" w14:textId="77777777" w:rsidR="00751A5D" w:rsidRPr="00751A5D" w:rsidRDefault="00751A5D" w:rsidP="00751A5D">
            <w:pPr>
              <w:spacing w:line="276" w:lineRule="auto"/>
              <w:rPr>
                <w:b/>
              </w:rPr>
            </w:pPr>
            <w:r w:rsidRPr="00751A5D">
              <w:rPr>
                <w:b/>
              </w:rPr>
              <w:t>Утилитаризм</w:t>
            </w:r>
          </w:p>
        </w:tc>
        <w:tc>
          <w:tcPr>
            <w:tcW w:w="2694" w:type="dxa"/>
          </w:tcPr>
          <w:p w14:paraId="66301DDF" w14:textId="77777777" w:rsidR="00751A5D" w:rsidRPr="00751A5D" w:rsidRDefault="00751A5D" w:rsidP="00751A5D">
            <w:pPr>
              <w:spacing w:line="276" w:lineRule="auto"/>
            </w:pPr>
            <w:r w:rsidRPr="00751A5D">
              <w:t>максимизация общего благосостояния</w:t>
            </w:r>
          </w:p>
        </w:tc>
        <w:tc>
          <w:tcPr>
            <w:tcW w:w="2268" w:type="dxa"/>
            <w:vAlign w:val="center"/>
          </w:tcPr>
          <w:p w14:paraId="5EF6E53A" w14:textId="77777777" w:rsidR="00751A5D" w:rsidRPr="00751A5D" w:rsidRDefault="00751A5D" w:rsidP="00751A5D">
            <w:pPr>
              <w:spacing w:line="276" w:lineRule="auto"/>
              <w:jc w:val="center"/>
              <w:rPr>
                <w:b/>
              </w:rPr>
            </w:pPr>
            <w:r w:rsidRPr="00751A5D">
              <w:rPr>
                <w:b/>
              </w:rPr>
              <w:t>+/–</w:t>
            </w:r>
          </w:p>
        </w:tc>
        <w:tc>
          <w:tcPr>
            <w:tcW w:w="2800" w:type="dxa"/>
          </w:tcPr>
          <w:p w14:paraId="40C4CD85" w14:textId="77777777" w:rsidR="00751A5D" w:rsidRPr="00751A5D" w:rsidRDefault="00751A5D" w:rsidP="00751A5D">
            <w:pPr>
              <w:spacing w:line="276" w:lineRule="auto"/>
            </w:pPr>
            <w:r w:rsidRPr="00751A5D">
              <w:t>Общедемократическое</w:t>
            </w:r>
          </w:p>
        </w:tc>
      </w:tr>
      <w:tr w:rsidR="00751A5D" w:rsidRPr="00751A5D" w14:paraId="1FD0164D" w14:textId="77777777" w:rsidTr="00CA36D2">
        <w:tc>
          <w:tcPr>
            <w:tcW w:w="1809" w:type="dxa"/>
          </w:tcPr>
          <w:p w14:paraId="6981501E" w14:textId="77777777" w:rsidR="00751A5D" w:rsidRPr="00751A5D" w:rsidRDefault="00751A5D" w:rsidP="00751A5D">
            <w:pPr>
              <w:spacing w:line="276" w:lineRule="auto"/>
              <w:rPr>
                <w:b/>
              </w:rPr>
            </w:pPr>
            <w:proofErr w:type="spellStart"/>
            <w:r w:rsidRPr="00751A5D">
              <w:rPr>
                <w:b/>
              </w:rPr>
              <w:t>Роулсианство</w:t>
            </w:r>
            <w:proofErr w:type="spellEnd"/>
          </w:p>
        </w:tc>
        <w:tc>
          <w:tcPr>
            <w:tcW w:w="2694" w:type="dxa"/>
          </w:tcPr>
          <w:p w14:paraId="20EB8ECE" w14:textId="77777777" w:rsidR="00751A5D" w:rsidRPr="00751A5D" w:rsidRDefault="00751A5D" w:rsidP="00751A5D">
            <w:pPr>
              <w:spacing w:line="276" w:lineRule="auto"/>
            </w:pPr>
            <w:r w:rsidRPr="00751A5D">
              <w:t>максимизация состояния наименее обеспеченных</w:t>
            </w:r>
          </w:p>
        </w:tc>
        <w:tc>
          <w:tcPr>
            <w:tcW w:w="2268" w:type="dxa"/>
            <w:vAlign w:val="center"/>
          </w:tcPr>
          <w:p w14:paraId="07D22AA3" w14:textId="77777777" w:rsidR="00751A5D" w:rsidRPr="00751A5D" w:rsidRDefault="00751A5D" w:rsidP="00751A5D">
            <w:pPr>
              <w:spacing w:line="276" w:lineRule="auto"/>
              <w:jc w:val="center"/>
              <w:rPr>
                <w:b/>
              </w:rPr>
            </w:pPr>
            <w:r w:rsidRPr="00751A5D">
              <w:rPr>
                <w:b/>
              </w:rPr>
              <w:t>+</w:t>
            </w:r>
          </w:p>
        </w:tc>
        <w:tc>
          <w:tcPr>
            <w:tcW w:w="2800" w:type="dxa"/>
          </w:tcPr>
          <w:p w14:paraId="24BA72BA" w14:textId="77777777" w:rsidR="00751A5D" w:rsidRPr="00751A5D" w:rsidRDefault="00751A5D" w:rsidP="00751A5D">
            <w:pPr>
              <w:spacing w:line="276" w:lineRule="auto"/>
            </w:pPr>
            <w:r w:rsidRPr="00751A5D">
              <w:t>Социал-демократическое</w:t>
            </w:r>
          </w:p>
        </w:tc>
      </w:tr>
      <w:tr w:rsidR="00751A5D" w:rsidRPr="00751A5D" w14:paraId="67841C95" w14:textId="77777777" w:rsidTr="00CA36D2">
        <w:tc>
          <w:tcPr>
            <w:tcW w:w="1809" w:type="dxa"/>
          </w:tcPr>
          <w:p w14:paraId="0CF43B74" w14:textId="77777777" w:rsidR="00751A5D" w:rsidRPr="00751A5D" w:rsidRDefault="00751A5D" w:rsidP="00751A5D">
            <w:pPr>
              <w:spacing w:line="276" w:lineRule="auto"/>
              <w:rPr>
                <w:b/>
              </w:rPr>
            </w:pPr>
            <w:r w:rsidRPr="00751A5D">
              <w:rPr>
                <w:b/>
              </w:rPr>
              <w:t>Ницшеанство</w:t>
            </w:r>
          </w:p>
        </w:tc>
        <w:tc>
          <w:tcPr>
            <w:tcW w:w="2694" w:type="dxa"/>
          </w:tcPr>
          <w:p w14:paraId="10997C74" w14:textId="77777777" w:rsidR="00751A5D" w:rsidRPr="00751A5D" w:rsidRDefault="00751A5D" w:rsidP="00751A5D">
            <w:pPr>
              <w:spacing w:line="276" w:lineRule="auto"/>
            </w:pPr>
            <w:r w:rsidRPr="00751A5D">
              <w:t>максимизация состояния наиболее обеспеченных</w:t>
            </w:r>
          </w:p>
        </w:tc>
        <w:tc>
          <w:tcPr>
            <w:tcW w:w="2268" w:type="dxa"/>
            <w:vAlign w:val="center"/>
          </w:tcPr>
          <w:p w14:paraId="6B48212A" w14:textId="77777777" w:rsidR="00751A5D" w:rsidRPr="00751A5D" w:rsidRDefault="00751A5D" w:rsidP="00751A5D">
            <w:pPr>
              <w:spacing w:line="276" w:lineRule="auto"/>
              <w:jc w:val="center"/>
              <w:rPr>
                <w:b/>
              </w:rPr>
            </w:pPr>
            <w:r w:rsidRPr="00751A5D">
              <w:rPr>
                <w:b/>
              </w:rPr>
              <w:t>+</w:t>
            </w:r>
          </w:p>
        </w:tc>
        <w:tc>
          <w:tcPr>
            <w:tcW w:w="2800" w:type="dxa"/>
          </w:tcPr>
          <w:p w14:paraId="492D3CD9" w14:textId="77777777" w:rsidR="00751A5D" w:rsidRPr="00751A5D" w:rsidRDefault="00751A5D" w:rsidP="00751A5D">
            <w:pPr>
              <w:spacing w:line="276" w:lineRule="auto"/>
            </w:pPr>
            <w:r w:rsidRPr="00751A5D">
              <w:t>Фашизм</w:t>
            </w:r>
          </w:p>
        </w:tc>
      </w:tr>
      <w:tr w:rsidR="00751A5D" w:rsidRPr="00751A5D" w14:paraId="43DCA3E7" w14:textId="77777777" w:rsidTr="00CA36D2">
        <w:tc>
          <w:tcPr>
            <w:tcW w:w="1809" w:type="dxa"/>
          </w:tcPr>
          <w:p w14:paraId="52497278" w14:textId="77777777" w:rsidR="00751A5D" w:rsidRPr="00751A5D" w:rsidRDefault="00751A5D" w:rsidP="00751A5D">
            <w:pPr>
              <w:spacing w:line="276" w:lineRule="auto"/>
              <w:rPr>
                <w:b/>
              </w:rPr>
            </w:pPr>
            <w:proofErr w:type="spellStart"/>
            <w:r w:rsidRPr="00751A5D">
              <w:rPr>
                <w:b/>
              </w:rPr>
              <w:t>Либертаризм</w:t>
            </w:r>
            <w:proofErr w:type="spellEnd"/>
          </w:p>
        </w:tc>
        <w:tc>
          <w:tcPr>
            <w:tcW w:w="2694" w:type="dxa"/>
          </w:tcPr>
          <w:p w14:paraId="66B94679" w14:textId="77777777" w:rsidR="00751A5D" w:rsidRPr="00751A5D" w:rsidRDefault="00751A5D" w:rsidP="00751A5D">
            <w:pPr>
              <w:spacing w:line="276" w:lineRule="auto"/>
            </w:pPr>
            <w:r w:rsidRPr="00751A5D">
              <w:t>справедливость устанавливается рынком</w:t>
            </w:r>
          </w:p>
        </w:tc>
        <w:tc>
          <w:tcPr>
            <w:tcW w:w="2268" w:type="dxa"/>
            <w:vAlign w:val="center"/>
          </w:tcPr>
          <w:p w14:paraId="6CD18AD6" w14:textId="77777777" w:rsidR="00751A5D" w:rsidRPr="00751A5D" w:rsidRDefault="00751A5D" w:rsidP="00751A5D">
            <w:pPr>
              <w:spacing w:line="276" w:lineRule="auto"/>
              <w:jc w:val="center"/>
              <w:rPr>
                <w:b/>
              </w:rPr>
            </w:pPr>
            <w:r w:rsidRPr="00751A5D">
              <w:rPr>
                <w:b/>
              </w:rPr>
              <w:t>–</w:t>
            </w:r>
          </w:p>
        </w:tc>
        <w:tc>
          <w:tcPr>
            <w:tcW w:w="2800" w:type="dxa"/>
          </w:tcPr>
          <w:p w14:paraId="3DC82FC0" w14:textId="77777777" w:rsidR="00751A5D" w:rsidRPr="00751A5D" w:rsidRDefault="00751A5D" w:rsidP="00751A5D">
            <w:pPr>
              <w:spacing w:line="276" w:lineRule="auto"/>
            </w:pPr>
            <w:r w:rsidRPr="00751A5D">
              <w:t>Либерализм</w:t>
            </w:r>
          </w:p>
        </w:tc>
      </w:tr>
    </w:tbl>
    <w:p w14:paraId="0288B5E1" w14:textId="77777777" w:rsidR="00751A5D" w:rsidRPr="00751A5D" w:rsidRDefault="00751A5D" w:rsidP="00751A5D">
      <w:pPr>
        <w:shd w:val="clear" w:color="auto" w:fill="FFFFFF"/>
        <w:spacing w:after="0" w:line="276" w:lineRule="auto"/>
        <w:ind w:firstLine="0"/>
        <w:jc w:val="left"/>
        <w:rPr>
          <w:rFonts w:eastAsia="Times New Roman"/>
          <w:lang w:eastAsia="ru-RU"/>
        </w:rPr>
      </w:pPr>
    </w:p>
    <w:p w14:paraId="51B62DDD" w14:textId="77777777" w:rsidR="00751A5D" w:rsidRPr="00751A5D" w:rsidRDefault="00751A5D" w:rsidP="00751A5D">
      <w:pPr>
        <w:spacing w:after="200" w:line="276" w:lineRule="auto"/>
        <w:ind w:firstLine="0"/>
        <w:jc w:val="left"/>
        <w:rPr>
          <w:rFonts w:ascii="Calibri" w:eastAsia="Times New Roman" w:hAnsi="Calibri"/>
          <w:color w:val="FF0000"/>
          <w:sz w:val="22"/>
          <w:szCs w:val="22"/>
          <w:lang w:eastAsia="ru-RU"/>
        </w:rPr>
      </w:pPr>
      <w:r w:rsidRPr="00751A5D">
        <w:rPr>
          <w:rFonts w:ascii="Calibri" w:eastAsia="Times New Roman" w:hAnsi="Calibri"/>
          <w:b/>
          <w:color w:val="FF0000"/>
          <w:sz w:val="22"/>
          <w:szCs w:val="22"/>
          <w:lang w:eastAsia="ru-RU"/>
        </w:rPr>
        <w:t>№3. Расходы государства</w:t>
      </w:r>
    </w:p>
    <w:p w14:paraId="550A48CF"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Задачи, решаемые в сфере расходования общественных средств</w:t>
      </w:r>
      <w:r w:rsidRPr="00751A5D">
        <w:rPr>
          <w:rFonts w:ascii="Calibri" w:eastAsia="Times New Roman" w:hAnsi="Calibri"/>
          <w:sz w:val="22"/>
          <w:szCs w:val="22"/>
          <w:lang w:eastAsia="ru-RU"/>
        </w:rPr>
        <w:t>:</w:t>
      </w:r>
    </w:p>
    <w:p w14:paraId="06980FA9" w14:textId="77777777" w:rsidR="00751A5D" w:rsidRPr="00751A5D" w:rsidRDefault="00751A5D" w:rsidP="00751A5D">
      <w:pPr>
        <w:numPr>
          <w:ilvl w:val="0"/>
          <w:numId w:val="17"/>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производство и приобретение </w:t>
      </w:r>
      <w:r w:rsidRPr="00751A5D">
        <w:rPr>
          <w:rFonts w:ascii="Calibri" w:eastAsia="Times New Roman" w:hAnsi="Calibri"/>
          <w:b/>
          <w:sz w:val="22"/>
          <w:szCs w:val="22"/>
          <w:lang w:eastAsia="ru-RU"/>
        </w:rPr>
        <w:t>общественных благ</w:t>
      </w:r>
    </w:p>
    <w:p w14:paraId="129D6D6F" w14:textId="77777777" w:rsidR="00751A5D" w:rsidRPr="00751A5D" w:rsidRDefault="00751A5D" w:rsidP="00751A5D">
      <w:pPr>
        <w:numPr>
          <w:ilvl w:val="0"/>
          <w:numId w:val="17"/>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b/>
          <w:sz w:val="22"/>
          <w:szCs w:val="22"/>
          <w:lang w:eastAsia="ru-RU"/>
        </w:rPr>
        <w:t>оказание социальной помощи</w:t>
      </w:r>
      <w:r w:rsidRPr="00751A5D">
        <w:rPr>
          <w:rFonts w:ascii="Calibri" w:eastAsia="Times New Roman" w:hAnsi="Calibri"/>
          <w:sz w:val="22"/>
          <w:szCs w:val="22"/>
          <w:lang w:eastAsia="ru-RU"/>
        </w:rPr>
        <w:t xml:space="preserve"> тем членам общества, которые не имеют возможности себя обеспечить </w:t>
      </w:r>
    </w:p>
    <w:p w14:paraId="3C7C0727" w14:textId="77777777" w:rsidR="00751A5D" w:rsidRPr="00751A5D" w:rsidRDefault="00751A5D" w:rsidP="00751A5D">
      <w:pPr>
        <w:numPr>
          <w:ilvl w:val="0"/>
          <w:numId w:val="17"/>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обеспечение </w:t>
      </w:r>
      <w:r w:rsidRPr="00751A5D">
        <w:rPr>
          <w:rFonts w:ascii="Calibri" w:eastAsia="Times New Roman" w:hAnsi="Calibri"/>
          <w:b/>
          <w:sz w:val="22"/>
          <w:szCs w:val="22"/>
          <w:lang w:eastAsia="ru-RU"/>
        </w:rPr>
        <w:t>обязательного страхования</w:t>
      </w:r>
      <w:r w:rsidRPr="00751A5D">
        <w:rPr>
          <w:rFonts w:ascii="Calibri" w:eastAsia="Times New Roman" w:hAnsi="Calibri"/>
          <w:sz w:val="22"/>
          <w:szCs w:val="22"/>
          <w:lang w:eastAsia="ru-RU"/>
        </w:rPr>
        <w:t xml:space="preserve"> </w:t>
      </w:r>
    </w:p>
    <w:p w14:paraId="7D2B361C"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Субсидии</w:t>
      </w:r>
    </w:p>
    <w:p w14:paraId="7DC7D34B" w14:textId="77777777" w:rsidR="00751A5D" w:rsidRPr="00751A5D" w:rsidRDefault="00751A5D" w:rsidP="00751A5D">
      <w:pPr>
        <w:numPr>
          <w:ilvl w:val="0"/>
          <w:numId w:val="17"/>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Денежные выплаты</w:t>
      </w:r>
    </w:p>
    <w:p w14:paraId="7601DFA6" w14:textId="77777777" w:rsidR="00751A5D" w:rsidRPr="00751A5D" w:rsidRDefault="00751A5D" w:rsidP="00751A5D">
      <w:pPr>
        <w:numPr>
          <w:ilvl w:val="0"/>
          <w:numId w:val="17"/>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Натуральные субсидии</w:t>
      </w:r>
    </w:p>
    <w:p w14:paraId="40EDE9CD"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Искажающее действие субсидий</w:t>
      </w:r>
    </w:p>
    <w:p w14:paraId="022F391D"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Основная задача:</w:t>
      </w:r>
    </w:p>
    <w:p w14:paraId="68AEC6A1" w14:textId="77777777" w:rsidR="00751A5D" w:rsidRPr="00751A5D" w:rsidRDefault="00751A5D" w:rsidP="00751A5D">
      <w:pPr>
        <w:numPr>
          <w:ilvl w:val="0"/>
          <w:numId w:val="18"/>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максимально приблизить фактические и желаемые результаты</w:t>
      </w:r>
    </w:p>
    <w:p w14:paraId="1406F811" w14:textId="77777777" w:rsidR="00751A5D" w:rsidRPr="00751A5D" w:rsidRDefault="00751A5D" w:rsidP="00751A5D">
      <w:pPr>
        <w:numPr>
          <w:ilvl w:val="0"/>
          <w:numId w:val="18"/>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минимизировать потери и искажение поведения реципиентов </w:t>
      </w:r>
    </w:p>
    <w:p w14:paraId="6A676C08"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Страхование</w:t>
      </w:r>
    </w:p>
    <w:p w14:paraId="1CA8502A" w14:textId="77777777" w:rsidR="00751A5D" w:rsidRPr="00751A5D" w:rsidRDefault="00751A5D" w:rsidP="00751A5D">
      <w:pPr>
        <w:numPr>
          <w:ilvl w:val="0"/>
          <w:numId w:val="17"/>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Социальный риск (массовое наступление </w:t>
      </w:r>
      <w:proofErr w:type="spellStart"/>
      <w:r w:rsidRPr="00751A5D">
        <w:rPr>
          <w:rFonts w:ascii="Calibri" w:eastAsia="Times New Roman" w:hAnsi="Calibri"/>
          <w:sz w:val="22"/>
          <w:szCs w:val="22"/>
          <w:lang w:eastAsia="ru-RU"/>
        </w:rPr>
        <w:t>страх.случая</w:t>
      </w:r>
      <w:proofErr w:type="spellEnd"/>
      <w:r w:rsidRPr="00751A5D">
        <w:rPr>
          <w:rFonts w:ascii="Calibri" w:eastAsia="Times New Roman" w:hAnsi="Calibri"/>
          <w:sz w:val="22"/>
          <w:szCs w:val="22"/>
          <w:lang w:eastAsia="ru-RU"/>
        </w:rPr>
        <w:t>: война, наводнение)</w:t>
      </w:r>
    </w:p>
    <w:p w14:paraId="00182C42" w14:textId="77777777" w:rsidR="00751A5D" w:rsidRPr="00751A5D" w:rsidRDefault="00751A5D" w:rsidP="00751A5D">
      <w:pPr>
        <w:numPr>
          <w:ilvl w:val="0"/>
          <w:numId w:val="17"/>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Моральный риск (сознательное провоцирование </w:t>
      </w:r>
      <w:proofErr w:type="spellStart"/>
      <w:r w:rsidRPr="00751A5D">
        <w:rPr>
          <w:rFonts w:ascii="Calibri" w:eastAsia="Times New Roman" w:hAnsi="Calibri"/>
          <w:sz w:val="22"/>
          <w:szCs w:val="22"/>
          <w:lang w:eastAsia="ru-RU"/>
        </w:rPr>
        <w:t>страх.случая</w:t>
      </w:r>
      <w:proofErr w:type="spellEnd"/>
      <w:r w:rsidRPr="00751A5D">
        <w:rPr>
          <w:rFonts w:ascii="Calibri" w:eastAsia="Times New Roman" w:hAnsi="Calibri"/>
          <w:sz w:val="22"/>
          <w:szCs w:val="22"/>
          <w:lang w:eastAsia="ru-RU"/>
        </w:rPr>
        <w:t>)</w:t>
      </w:r>
    </w:p>
    <w:p w14:paraId="3A66A104" w14:textId="77777777" w:rsidR="00751A5D" w:rsidRPr="00751A5D" w:rsidRDefault="00751A5D" w:rsidP="00751A5D">
      <w:pPr>
        <w:numPr>
          <w:ilvl w:val="0"/>
          <w:numId w:val="17"/>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Неблагоприятный (отрицательный) отбор (страхование спортсмена от травмы)</w:t>
      </w:r>
    </w:p>
    <w:p w14:paraId="0E3BE369" w14:textId="77777777" w:rsidR="00751A5D" w:rsidRPr="00751A5D" w:rsidRDefault="00751A5D" w:rsidP="00751A5D">
      <w:pPr>
        <w:shd w:val="clear" w:color="auto" w:fill="FFFFFF"/>
        <w:spacing w:after="0" w:line="276"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lastRenderedPageBreak/>
        <w:t>Взаимосвязь социальной помощи и социального страхования</w:t>
      </w:r>
    </w:p>
    <w:tbl>
      <w:tblPr>
        <w:tblStyle w:val="1"/>
        <w:tblW w:w="0" w:type="auto"/>
        <w:tblLook w:val="04A0" w:firstRow="1" w:lastRow="0" w:firstColumn="1" w:lastColumn="0" w:noHBand="0" w:noVBand="1"/>
      </w:tblPr>
      <w:tblGrid>
        <w:gridCol w:w="4677"/>
        <w:gridCol w:w="4668"/>
      </w:tblGrid>
      <w:tr w:rsidR="00751A5D" w:rsidRPr="00751A5D" w14:paraId="31ADEA4B" w14:textId="77777777" w:rsidTr="00CA36D2">
        <w:tc>
          <w:tcPr>
            <w:tcW w:w="4785" w:type="dxa"/>
          </w:tcPr>
          <w:p w14:paraId="2A8FE2CD" w14:textId="77777777" w:rsidR="00751A5D" w:rsidRPr="00751A5D" w:rsidRDefault="00751A5D" w:rsidP="00751A5D">
            <w:pPr>
              <w:spacing w:beforeAutospacing="1" w:after="100" w:afterAutospacing="1" w:line="276" w:lineRule="auto"/>
              <w:rPr>
                <w:b/>
              </w:rPr>
            </w:pPr>
            <w:r w:rsidRPr="00751A5D">
              <w:rPr>
                <w:b/>
              </w:rPr>
              <w:t>Социальное страхование</w:t>
            </w:r>
          </w:p>
        </w:tc>
        <w:tc>
          <w:tcPr>
            <w:tcW w:w="4786" w:type="dxa"/>
          </w:tcPr>
          <w:p w14:paraId="6CFC9A07" w14:textId="77777777" w:rsidR="00751A5D" w:rsidRPr="00751A5D" w:rsidRDefault="00751A5D" w:rsidP="00751A5D">
            <w:pPr>
              <w:spacing w:beforeAutospacing="1" w:after="100" w:afterAutospacing="1" w:line="276" w:lineRule="auto"/>
              <w:rPr>
                <w:b/>
              </w:rPr>
            </w:pPr>
            <w:r w:rsidRPr="00751A5D">
              <w:rPr>
                <w:b/>
              </w:rPr>
              <w:t>Социальная помощь</w:t>
            </w:r>
          </w:p>
        </w:tc>
      </w:tr>
      <w:tr w:rsidR="00751A5D" w:rsidRPr="00751A5D" w14:paraId="0130B9E9" w14:textId="77777777" w:rsidTr="00CA36D2">
        <w:tc>
          <w:tcPr>
            <w:tcW w:w="4785" w:type="dxa"/>
          </w:tcPr>
          <w:p w14:paraId="7801FA83" w14:textId="77777777" w:rsidR="00751A5D" w:rsidRPr="00751A5D" w:rsidRDefault="00751A5D" w:rsidP="00751A5D">
            <w:pPr>
              <w:spacing w:beforeAutospacing="1" w:after="100" w:afterAutospacing="1" w:line="276" w:lineRule="auto"/>
            </w:pPr>
            <w:r w:rsidRPr="00751A5D">
              <w:t>Получаемые средства выделяются из накопленного фонда взносов, сделанных, самим получателем (или его работодателем)</w:t>
            </w:r>
          </w:p>
        </w:tc>
        <w:tc>
          <w:tcPr>
            <w:tcW w:w="4786" w:type="dxa"/>
          </w:tcPr>
          <w:p w14:paraId="7EF4676D" w14:textId="77777777" w:rsidR="00751A5D" w:rsidRPr="00751A5D" w:rsidRDefault="00751A5D" w:rsidP="00751A5D">
            <w:pPr>
              <w:spacing w:line="276" w:lineRule="auto"/>
            </w:pPr>
            <w:r w:rsidRPr="00751A5D">
              <w:t>Средства к получателям помощи идут из бюджета, т.е. представляют собой часть собранных налог</w:t>
            </w:r>
          </w:p>
        </w:tc>
      </w:tr>
      <w:tr w:rsidR="00751A5D" w:rsidRPr="00751A5D" w14:paraId="3691CA4E" w14:textId="77777777" w:rsidTr="00CA36D2">
        <w:tc>
          <w:tcPr>
            <w:tcW w:w="4785" w:type="dxa"/>
          </w:tcPr>
          <w:p w14:paraId="4558D61E" w14:textId="77777777" w:rsidR="00751A5D" w:rsidRPr="00751A5D" w:rsidRDefault="00751A5D" w:rsidP="00751A5D">
            <w:pPr>
              <w:spacing w:beforeAutospacing="1" w:after="100" w:afterAutospacing="1" w:line="276" w:lineRule="auto"/>
            </w:pPr>
            <w:r w:rsidRPr="00751A5D">
              <w:t xml:space="preserve">У получающих более высокий социальный статус, уровень респектабельности </w:t>
            </w:r>
          </w:p>
        </w:tc>
        <w:tc>
          <w:tcPr>
            <w:tcW w:w="4786" w:type="dxa"/>
          </w:tcPr>
          <w:p w14:paraId="7C1B18C2" w14:textId="77777777" w:rsidR="00751A5D" w:rsidRPr="00751A5D" w:rsidRDefault="00751A5D" w:rsidP="00751A5D">
            <w:pPr>
              <w:spacing w:beforeAutospacing="1" w:after="100" w:afterAutospacing="1" w:line="276" w:lineRule="auto"/>
            </w:pPr>
            <w:r w:rsidRPr="00751A5D">
              <w:t xml:space="preserve">Самое низкое общественное положение получающих </w:t>
            </w:r>
          </w:p>
        </w:tc>
      </w:tr>
      <w:tr w:rsidR="00751A5D" w:rsidRPr="00751A5D" w14:paraId="4ED763C4" w14:textId="77777777" w:rsidTr="00CA36D2">
        <w:tc>
          <w:tcPr>
            <w:tcW w:w="4785" w:type="dxa"/>
          </w:tcPr>
          <w:p w14:paraId="120AE7AF" w14:textId="77777777" w:rsidR="00751A5D" w:rsidRPr="00751A5D" w:rsidRDefault="00751A5D" w:rsidP="00751A5D">
            <w:pPr>
              <w:spacing w:beforeAutospacing="1" w:after="100" w:afterAutospacing="1" w:line="276" w:lineRule="auto"/>
            </w:pPr>
            <w:r w:rsidRPr="00751A5D">
              <w:t>Застрахованные платят налоги в страховые фонды из своих доходов</w:t>
            </w:r>
          </w:p>
        </w:tc>
        <w:tc>
          <w:tcPr>
            <w:tcW w:w="4786" w:type="dxa"/>
          </w:tcPr>
          <w:p w14:paraId="4766D3C7" w14:textId="77777777" w:rsidR="00751A5D" w:rsidRPr="00751A5D" w:rsidRDefault="00751A5D" w:rsidP="00751A5D">
            <w:pPr>
              <w:spacing w:beforeAutospacing="1" w:after="100" w:afterAutospacing="1" w:line="276" w:lineRule="auto"/>
            </w:pPr>
            <w:r w:rsidRPr="00751A5D">
              <w:t>Получают не свои деньги, а деньги других людей</w:t>
            </w:r>
          </w:p>
        </w:tc>
      </w:tr>
      <w:tr w:rsidR="00751A5D" w:rsidRPr="00751A5D" w14:paraId="1287F848" w14:textId="77777777" w:rsidTr="00CA36D2">
        <w:tc>
          <w:tcPr>
            <w:tcW w:w="4785" w:type="dxa"/>
          </w:tcPr>
          <w:p w14:paraId="381B3450" w14:textId="77777777" w:rsidR="00751A5D" w:rsidRPr="00751A5D" w:rsidRDefault="00751A5D" w:rsidP="00751A5D">
            <w:pPr>
              <w:spacing w:beforeAutospacing="1" w:after="100" w:afterAutospacing="1" w:line="276" w:lineRule="auto"/>
            </w:pPr>
            <w:r w:rsidRPr="00751A5D">
              <w:t>Охватывает основную массу активного населения</w:t>
            </w:r>
          </w:p>
        </w:tc>
        <w:tc>
          <w:tcPr>
            <w:tcW w:w="4786" w:type="dxa"/>
          </w:tcPr>
          <w:p w14:paraId="06B2C04D" w14:textId="77777777" w:rsidR="00751A5D" w:rsidRPr="00751A5D" w:rsidRDefault="00751A5D" w:rsidP="00751A5D">
            <w:pPr>
              <w:spacing w:beforeAutospacing="1" w:after="100" w:afterAutospacing="1" w:line="276" w:lineRule="auto"/>
            </w:pPr>
            <w:r w:rsidRPr="00751A5D">
              <w:t>Охватывает наименее активное население</w:t>
            </w:r>
          </w:p>
        </w:tc>
      </w:tr>
      <w:tr w:rsidR="00751A5D" w:rsidRPr="00751A5D" w14:paraId="570E68DB" w14:textId="77777777" w:rsidTr="00CA36D2">
        <w:tc>
          <w:tcPr>
            <w:tcW w:w="4785" w:type="dxa"/>
          </w:tcPr>
          <w:p w14:paraId="054C9F60" w14:textId="77777777" w:rsidR="00751A5D" w:rsidRPr="00751A5D" w:rsidRDefault="00751A5D" w:rsidP="00751A5D">
            <w:pPr>
              <w:spacing w:beforeAutospacing="1" w:after="100" w:afterAutospacing="1" w:line="276" w:lineRule="auto"/>
            </w:pPr>
            <w:r w:rsidRPr="00751A5D">
              <w:t>Размеры пособий в 3 - 4 раза выше размеров социальных пособий</w:t>
            </w:r>
          </w:p>
        </w:tc>
        <w:tc>
          <w:tcPr>
            <w:tcW w:w="4786" w:type="dxa"/>
          </w:tcPr>
          <w:p w14:paraId="678AE8B5" w14:textId="77777777" w:rsidR="00751A5D" w:rsidRPr="00751A5D" w:rsidRDefault="00751A5D" w:rsidP="00751A5D">
            <w:pPr>
              <w:spacing w:beforeAutospacing="1" w:after="100" w:afterAutospacing="1" w:line="276" w:lineRule="auto"/>
            </w:pPr>
            <w:r w:rsidRPr="00751A5D">
              <w:t>Размеры пособий меньше</w:t>
            </w:r>
          </w:p>
        </w:tc>
      </w:tr>
      <w:tr w:rsidR="00751A5D" w:rsidRPr="00751A5D" w14:paraId="1D2F6DD2" w14:textId="77777777" w:rsidTr="00CA36D2">
        <w:trPr>
          <w:trHeight w:val="513"/>
        </w:trPr>
        <w:tc>
          <w:tcPr>
            <w:tcW w:w="4785" w:type="dxa"/>
            <w:tcBorders>
              <w:bottom w:val="single" w:sz="4" w:space="0" w:color="auto"/>
            </w:tcBorders>
          </w:tcPr>
          <w:p w14:paraId="5ED9721F" w14:textId="77777777" w:rsidR="00751A5D" w:rsidRPr="00751A5D" w:rsidRDefault="00751A5D" w:rsidP="00751A5D">
            <w:pPr>
              <w:spacing w:before="100" w:beforeAutospacing="1" w:after="100" w:afterAutospacing="1"/>
            </w:pPr>
            <w:r w:rsidRPr="00751A5D">
              <w:t>Деятельность унифицирована в рамках государства</w:t>
            </w:r>
          </w:p>
        </w:tc>
        <w:tc>
          <w:tcPr>
            <w:tcW w:w="4786" w:type="dxa"/>
            <w:tcBorders>
              <w:bottom w:val="single" w:sz="4" w:space="0" w:color="auto"/>
            </w:tcBorders>
          </w:tcPr>
          <w:p w14:paraId="56FC03ED" w14:textId="77777777" w:rsidR="00751A5D" w:rsidRPr="00751A5D" w:rsidRDefault="00751A5D" w:rsidP="00751A5D">
            <w:pPr>
              <w:spacing w:before="100" w:beforeAutospacing="1" w:after="100" w:afterAutospacing="1"/>
            </w:pPr>
            <w:r w:rsidRPr="00751A5D">
              <w:t>Помощь устанавливается на региональном уровне</w:t>
            </w:r>
          </w:p>
        </w:tc>
      </w:tr>
      <w:tr w:rsidR="00751A5D" w:rsidRPr="00751A5D" w14:paraId="63F44106" w14:textId="77777777" w:rsidTr="00CA36D2">
        <w:trPr>
          <w:trHeight w:val="647"/>
        </w:trPr>
        <w:tc>
          <w:tcPr>
            <w:tcW w:w="4785" w:type="dxa"/>
            <w:tcBorders>
              <w:top w:val="single" w:sz="4" w:space="0" w:color="auto"/>
            </w:tcBorders>
          </w:tcPr>
          <w:p w14:paraId="3F94D925" w14:textId="77777777" w:rsidR="00751A5D" w:rsidRPr="00751A5D" w:rsidRDefault="00751A5D" w:rsidP="00751A5D">
            <w:pPr>
              <w:spacing w:before="100" w:beforeAutospacing="1" w:after="100" w:afterAutospacing="1"/>
            </w:pPr>
            <w:r w:rsidRPr="00751A5D">
              <w:t>Помощь идет в основном в денежной форме</w:t>
            </w:r>
          </w:p>
        </w:tc>
        <w:tc>
          <w:tcPr>
            <w:tcW w:w="4786" w:type="dxa"/>
            <w:tcBorders>
              <w:top w:val="single" w:sz="4" w:space="0" w:color="auto"/>
            </w:tcBorders>
          </w:tcPr>
          <w:p w14:paraId="4C5B41B3" w14:textId="77777777" w:rsidR="00751A5D" w:rsidRPr="00751A5D" w:rsidRDefault="00751A5D" w:rsidP="00751A5D">
            <w:pPr>
              <w:spacing w:beforeAutospacing="1" w:after="100" w:afterAutospacing="1" w:line="276" w:lineRule="auto"/>
            </w:pPr>
            <w:r w:rsidRPr="00751A5D">
              <w:t>Наряду с денежной, помощь предоставляется и в натуральной форме</w:t>
            </w:r>
          </w:p>
        </w:tc>
      </w:tr>
    </w:tbl>
    <w:p w14:paraId="2C6F6A95" w14:textId="77777777" w:rsidR="00751A5D" w:rsidRPr="00751A5D" w:rsidRDefault="00751A5D" w:rsidP="00751A5D">
      <w:pPr>
        <w:shd w:val="clear" w:color="auto" w:fill="FFFFFF"/>
        <w:spacing w:after="0" w:line="276" w:lineRule="auto"/>
        <w:ind w:firstLine="0"/>
        <w:jc w:val="left"/>
        <w:rPr>
          <w:rFonts w:ascii="Calibri" w:eastAsia="Times New Roman" w:hAnsi="Calibri"/>
          <w:sz w:val="22"/>
          <w:szCs w:val="22"/>
          <w:lang w:eastAsia="ru-RU"/>
        </w:rPr>
      </w:pPr>
      <w:r w:rsidRPr="00751A5D">
        <w:rPr>
          <w:rFonts w:ascii="Calibri" w:eastAsia="Times New Roman" w:hAnsi="Calibri"/>
          <w:b/>
          <w:sz w:val="22"/>
          <w:szCs w:val="22"/>
          <w:lang w:eastAsia="ru-RU"/>
        </w:rPr>
        <w:t>Технические условия, характеризующие предложение страховых услуг</w:t>
      </w:r>
      <w:r w:rsidRPr="00751A5D">
        <w:rPr>
          <w:rFonts w:ascii="Calibri" w:eastAsia="Times New Roman" w:hAnsi="Calibri"/>
          <w:sz w:val="22"/>
          <w:szCs w:val="22"/>
          <w:lang w:eastAsia="ru-RU"/>
        </w:rPr>
        <w:t>:</w:t>
      </w:r>
    </w:p>
    <w:p w14:paraId="4958A314" w14:textId="77777777" w:rsidR="00751A5D" w:rsidRPr="00751A5D" w:rsidRDefault="00751A5D" w:rsidP="00751A5D">
      <w:pPr>
        <w:numPr>
          <w:ilvl w:val="0"/>
          <w:numId w:val="19"/>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Вероятность (</w:t>
      </w:r>
      <w:r w:rsidRPr="00751A5D">
        <w:rPr>
          <w:rFonts w:ascii="Calibri" w:eastAsia="Times New Roman" w:hAnsi="Calibri"/>
          <w:sz w:val="22"/>
          <w:szCs w:val="22"/>
          <w:lang w:val="en-US" w:eastAsia="ru-RU"/>
        </w:rPr>
        <w:t>p</w:t>
      </w:r>
      <w:r w:rsidRPr="00751A5D">
        <w:rPr>
          <w:rFonts w:ascii="Calibri" w:eastAsia="Times New Roman" w:hAnsi="Calibri"/>
          <w:sz w:val="22"/>
          <w:szCs w:val="22"/>
          <w:lang w:eastAsia="ru-RU"/>
        </w:rPr>
        <w:t>) должна быть известна или поддаваться оценке, иначе невозможно назначить платеж</w:t>
      </w:r>
    </w:p>
    <w:p w14:paraId="68752502" w14:textId="77777777" w:rsidR="00751A5D" w:rsidRPr="00751A5D" w:rsidRDefault="00751A5D" w:rsidP="00751A5D">
      <w:pPr>
        <w:numPr>
          <w:ilvl w:val="0"/>
          <w:numId w:val="19"/>
        </w:numPr>
        <w:shd w:val="clear" w:color="auto" w:fill="FFFFFF"/>
        <w:spacing w:beforeAutospacing="1"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p&lt;1. Чем ниже, тем лучше</w:t>
      </w:r>
    </w:p>
    <w:p w14:paraId="7119A965" w14:textId="77777777" w:rsidR="00751A5D" w:rsidRPr="00751A5D" w:rsidRDefault="00751A5D" w:rsidP="00751A5D">
      <w:pPr>
        <w:numPr>
          <w:ilvl w:val="0"/>
          <w:numId w:val="19"/>
        </w:numPr>
        <w:shd w:val="clear" w:color="auto" w:fill="FFFFFF"/>
        <w:spacing w:beforeAutospacing="1"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Независимость вероятностей (</w:t>
      </w:r>
      <w:r w:rsidRPr="00751A5D">
        <w:rPr>
          <w:rFonts w:ascii="Calibri" w:eastAsia="Times New Roman" w:hAnsi="Calibri"/>
          <w:sz w:val="22"/>
          <w:szCs w:val="22"/>
          <w:lang w:val="en-US" w:eastAsia="ru-RU"/>
        </w:rPr>
        <w:t>p</w:t>
      </w:r>
      <w:r w:rsidRPr="00751A5D">
        <w:rPr>
          <w:rFonts w:ascii="Calibri" w:eastAsia="Times New Roman" w:hAnsi="Calibri"/>
          <w:sz w:val="22"/>
          <w:szCs w:val="22"/>
          <w:lang w:eastAsia="ru-RU"/>
        </w:rPr>
        <w:t xml:space="preserve">) разных индивидов </w:t>
      </w:r>
    </w:p>
    <w:p w14:paraId="00848892" w14:textId="77777777" w:rsidR="00751A5D" w:rsidRPr="00751A5D" w:rsidRDefault="00751A5D" w:rsidP="00751A5D">
      <w:pPr>
        <w:numPr>
          <w:ilvl w:val="0"/>
          <w:numId w:val="19"/>
        </w:numPr>
        <w:shd w:val="clear" w:color="auto" w:fill="FFFFFF"/>
        <w:spacing w:beforeAutospacing="1"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Отсутствие отрицательного отбора (неблагоприятного риска)</w:t>
      </w:r>
    </w:p>
    <w:p w14:paraId="77780CB2" w14:textId="77777777" w:rsidR="00751A5D" w:rsidRPr="00751A5D" w:rsidRDefault="00751A5D" w:rsidP="00751A5D">
      <w:pPr>
        <w:numPr>
          <w:ilvl w:val="0"/>
          <w:numId w:val="19"/>
        </w:numPr>
        <w:shd w:val="clear" w:color="auto" w:fill="FFFFFF"/>
        <w:spacing w:beforeAutospacing="1"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Отсутствие морального риска</w:t>
      </w:r>
    </w:p>
    <w:p w14:paraId="538C09B1"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Причины финансирования из общественных средств</w:t>
      </w:r>
    </w:p>
    <w:p w14:paraId="3E5CA870" w14:textId="77777777" w:rsidR="00751A5D" w:rsidRPr="00751A5D" w:rsidRDefault="00751A5D" w:rsidP="00751A5D">
      <w:pPr>
        <w:numPr>
          <w:ilvl w:val="0"/>
          <w:numId w:val="20"/>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Необходимость производства общественных благ</w:t>
      </w:r>
    </w:p>
    <w:p w14:paraId="03B6A210" w14:textId="77777777" w:rsidR="00751A5D" w:rsidRPr="00751A5D" w:rsidRDefault="00751A5D" w:rsidP="00751A5D">
      <w:pPr>
        <w:numPr>
          <w:ilvl w:val="0"/>
          <w:numId w:val="20"/>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Осуществление крупных инвестиционных проектов</w:t>
      </w:r>
    </w:p>
    <w:p w14:paraId="1073FD55"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Финансирование и производство в общественном секторе</w:t>
      </w:r>
    </w:p>
    <w:p w14:paraId="4CCA5E39"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Государственный сектор</w:t>
      </w:r>
    </w:p>
    <w:p w14:paraId="0A8DA154"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Предприятия, работающие по контракту с государством </w:t>
      </w:r>
    </w:p>
    <w:p w14:paraId="7672C737" w14:textId="77777777" w:rsidR="00751A5D" w:rsidRPr="00751A5D" w:rsidRDefault="00751A5D" w:rsidP="00751A5D">
      <w:pPr>
        <w:shd w:val="clear" w:color="auto" w:fill="FFFFFF"/>
        <w:spacing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 xml:space="preserve">Приватизация </w:t>
      </w:r>
      <w:r w:rsidRPr="00751A5D">
        <w:rPr>
          <w:rFonts w:ascii="Calibri" w:eastAsia="Times New Roman" w:hAnsi="Calibri"/>
          <w:bCs/>
          <w:sz w:val="22"/>
          <w:szCs w:val="22"/>
          <w:lang w:eastAsia="ru-RU"/>
        </w:rPr>
        <w:t>– снижение доли государства в участии в государственной сфере.</w:t>
      </w:r>
    </w:p>
    <w:p w14:paraId="2C516F8F"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Формы приватизации</w:t>
      </w:r>
    </w:p>
    <w:p w14:paraId="4B318E0D"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b/>
          <w:sz w:val="22"/>
          <w:szCs w:val="22"/>
          <w:lang w:eastAsia="ru-RU"/>
        </w:rPr>
        <w:t>Смена собственника</w:t>
      </w:r>
      <w:r w:rsidRPr="00751A5D">
        <w:rPr>
          <w:rFonts w:ascii="Calibri" w:eastAsia="Times New Roman" w:hAnsi="Calibri"/>
          <w:sz w:val="22"/>
          <w:szCs w:val="22"/>
          <w:lang w:eastAsia="ru-RU"/>
        </w:rPr>
        <w:t xml:space="preserve"> – передача права собственности на предприятие от государства частным лицам.</w:t>
      </w:r>
    </w:p>
    <w:p w14:paraId="47235F0A"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b/>
          <w:sz w:val="22"/>
          <w:szCs w:val="22"/>
          <w:lang w:eastAsia="ru-RU"/>
        </w:rPr>
        <w:t>Аренда</w:t>
      </w:r>
      <w:r w:rsidRPr="00751A5D">
        <w:rPr>
          <w:rFonts w:ascii="Calibri" w:eastAsia="Times New Roman" w:hAnsi="Calibri"/>
          <w:sz w:val="22"/>
          <w:szCs w:val="22"/>
          <w:lang w:eastAsia="ru-RU"/>
        </w:rPr>
        <w:t xml:space="preserve"> – передача права распоряжения объектом государственной собственности. </w:t>
      </w:r>
    </w:p>
    <w:p w14:paraId="3301E610"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b/>
          <w:sz w:val="22"/>
          <w:szCs w:val="22"/>
          <w:lang w:eastAsia="ru-RU"/>
        </w:rPr>
        <w:t>Контрактация</w:t>
      </w:r>
      <w:r w:rsidRPr="00751A5D">
        <w:rPr>
          <w:rFonts w:ascii="Calibri" w:eastAsia="Times New Roman" w:hAnsi="Calibri"/>
          <w:sz w:val="22"/>
          <w:szCs w:val="22"/>
          <w:lang w:eastAsia="ru-RU"/>
        </w:rPr>
        <w:t xml:space="preserve"> – заключение контрактов с частными фирмами на поставку такой продукции, ответственность за удовлетворение  потребности в которой принимает на себя общественный сектор.</w:t>
      </w:r>
    </w:p>
    <w:p w14:paraId="6AE3CF13"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b/>
          <w:sz w:val="22"/>
          <w:szCs w:val="22"/>
          <w:lang w:eastAsia="ru-RU"/>
        </w:rPr>
        <w:t>Стимулирование</w:t>
      </w:r>
      <w:r w:rsidRPr="00751A5D">
        <w:rPr>
          <w:rFonts w:ascii="Calibri" w:eastAsia="Times New Roman" w:hAnsi="Calibri"/>
          <w:sz w:val="22"/>
          <w:szCs w:val="22"/>
          <w:lang w:eastAsia="ru-RU"/>
        </w:rPr>
        <w:t xml:space="preserve"> частных предприятий и негосударственных некоммерческих организаций с помощью субсидий и налоговых льгот</w:t>
      </w:r>
    </w:p>
    <w:p w14:paraId="408BEEE2"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Типы контрактов</w:t>
      </w:r>
    </w:p>
    <w:p w14:paraId="53582BFE"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Контракт с фиксированной ценой</w:t>
      </w:r>
    </w:p>
    <w:p w14:paraId="789C8B95"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Контракт «издержки+ прибыль»</w:t>
      </w:r>
    </w:p>
    <w:p w14:paraId="28A3CAF1"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Контракт  «издержки в расчете на услугу»</w:t>
      </w:r>
    </w:p>
    <w:p w14:paraId="2EAD441D"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Блочный контракт</w:t>
      </w:r>
    </w:p>
    <w:p w14:paraId="481AC7BA"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Контракт «</w:t>
      </w:r>
      <w:proofErr w:type="spellStart"/>
      <w:r w:rsidRPr="00751A5D">
        <w:rPr>
          <w:rFonts w:ascii="Calibri" w:eastAsia="Times New Roman" w:hAnsi="Calibri"/>
          <w:sz w:val="22"/>
          <w:szCs w:val="22"/>
          <w:lang w:eastAsia="ru-RU"/>
        </w:rPr>
        <w:t>издержки+объем</w:t>
      </w:r>
      <w:proofErr w:type="spellEnd"/>
      <w:r w:rsidRPr="00751A5D">
        <w:rPr>
          <w:rFonts w:ascii="Calibri" w:eastAsia="Times New Roman" w:hAnsi="Calibri"/>
          <w:sz w:val="22"/>
          <w:szCs w:val="22"/>
          <w:lang w:eastAsia="ru-RU"/>
        </w:rPr>
        <w:t>»</w:t>
      </w:r>
    </w:p>
    <w:p w14:paraId="466D1771"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proofErr w:type="spellStart"/>
      <w:r w:rsidRPr="00751A5D">
        <w:rPr>
          <w:rFonts w:ascii="Calibri" w:eastAsia="Times New Roman" w:hAnsi="Calibri"/>
          <w:b/>
          <w:sz w:val="22"/>
          <w:szCs w:val="22"/>
          <w:lang w:eastAsia="ru-RU"/>
        </w:rPr>
        <w:t>Квазирынок</w:t>
      </w:r>
      <w:proofErr w:type="spellEnd"/>
      <w:r w:rsidRPr="00751A5D">
        <w:rPr>
          <w:rFonts w:ascii="Calibri" w:eastAsia="Times New Roman" w:hAnsi="Calibri"/>
          <w:sz w:val="22"/>
          <w:szCs w:val="22"/>
          <w:lang w:eastAsia="ru-RU"/>
        </w:rPr>
        <w:t xml:space="preserve"> — результат искусственного навязывания рыночных отношений в сфере, в которой естественное развитие рынка по тем или иным причинам не происходит, с целью повышения общей эффективности производства/распределения товаров/услуг за счет конкуренции между участниками рыночных отношений (Конкуренция больниц за контракты от государства)</w:t>
      </w:r>
    </w:p>
    <w:p w14:paraId="622920F7"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b/>
          <w:sz w:val="22"/>
          <w:szCs w:val="22"/>
          <w:lang w:eastAsia="ru-RU"/>
        </w:rPr>
        <w:lastRenderedPageBreak/>
        <w:t>ГЧП</w:t>
      </w:r>
      <w:r w:rsidRPr="00751A5D">
        <w:rPr>
          <w:rFonts w:ascii="Calibri" w:eastAsia="Times New Roman" w:hAnsi="Calibri"/>
          <w:sz w:val="22"/>
          <w:szCs w:val="22"/>
          <w:lang w:eastAsia="ru-RU"/>
        </w:rPr>
        <w:t xml:space="preserve"> – любые совместные инициативы государства и бизнеса, при условии, что обе стороны вносят какие-либо ресурсы и участвуют в планировании и принятии решений. </w:t>
      </w:r>
    </w:p>
    <w:p w14:paraId="5EE2988B"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 xml:space="preserve">ГЧП: преимущества </w:t>
      </w:r>
      <w:r w:rsidRPr="00751A5D">
        <w:rPr>
          <w:rFonts w:ascii="Calibri" w:eastAsia="Times New Roman" w:hAnsi="Calibri"/>
          <w:b/>
          <w:bCs/>
          <w:iCs/>
          <w:sz w:val="22"/>
          <w:szCs w:val="22"/>
          <w:lang w:eastAsia="ru-RU"/>
        </w:rPr>
        <w:t>для государства</w:t>
      </w:r>
      <w:r w:rsidRPr="00751A5D">
        <w:rPr>
          <w:rFonts w:ascii="Calibri" w:eastAsia="Times New Roman" w:hAnsi="Calibri"/>
          <w:b/>
          <w:bCs/>
          <w:sz w:val="22"/>
          <w:szCs w:val="22"/>
          <w:lang w:eastAsia="ru-RU"/>
        </w:rPr>
        <w:t xml:space="preserve">: </w:t>
      </w:r>
    </w:p>
    <w:p w14:paraId="3602ED28"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позволяют привлекать дополнительные ресурсы (финансовые, кадровые, технологические)</w:t>
      </w:r>
    </w:p>
    <w:p w14:paraId="2950D726"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снижают давление на гос. бюджет</w:t>
      </w:r>
    </w:p>
    <w:p w14:paraId="1D5A8873"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позволяют использовать  инновационные технологии, разработанные частными предприятиями </w:t>
      </w:r>
    </w:p>
    <w:p w14:paraId="35316DBC" w14:textId="77777777" w:rsidR="00751A5D" w:rsidRPr="00751A5D" w:rsidRDefault="00751A5D" w:rsidP="00751A5D">
      <w:pPr>
        <w:shd w:val="clear" w:color="auto" w:fill="FFFFFF"/>
        <w:spacing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 xml:space="preserve">ГЧП: риски </w:t>
      </w:r>
      <w:r w:rsidRPr="00751A5D">
        <w:rPr>
          <w:rFonts w:ascii="Calibri" w:eastAsia="Times New Roman" w:hAnsi="Calibri"/>
          <w:b/>
          <w:bCs/>
          <w:iCs/>
          <w:sz w:val="22"/>
          <w:szCs w:val="22"/>
          <w:lang w:eastAsia="ru-RU"/>
        </w:rPr>
        <w:t>для государства</w:t>
      </w:r>
      <w:r w:rsidRPr="00751A5D">
        <w:rPr>
          <w:rFonts w:ascii="Calibri" w:eastAsia="Times New Roman" w:hAnsi="Calibri"/>
          <w:b/>
          <w:bCs/>
          <w:sz w:val="22"/>
          <w:szCs w:val="22"/>
          <w:lang w:eastAsia="ru-RU"/>
        </w:rPr>
        <w:t>:</w:t>
      </w:r>
    </w:p>
    <w:p w14:paraId="444B837D"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асимметрия информации при передаче прав частному сектору (как следствие, возможность несоблюдения договора)</w:t>
      </w:r>
    </w:p>
    <w:p w14:paraId="2000231C"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возможность нецелевого использования имущества</w:t>
      </w:r>
    </w:p>
    <w:p w14:paraId="404FB4B3"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экономия на ремонте</w:t>
      </w:r>
    </w:p>
    <w:p w14:paraId="4CD41476"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небрежная эксплуатация объектов</w:t>
      </w:r>
    </w:p>
    <w:p w14:paraId="7F21E01C"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 xml:space="preserve">ГЧП: преимущества </w:t>
      </w:r>
      <w:r w:rsidRPr="00751A5D">
        <w:rPr>
          <w:rFonts w:ascii="Calibri" w:eastAsia="Times New Roman" w:hAnsi="Calibri"/>
          <w:b/>
          <w:bCs/>
          <w:iCs/>
          <w:sz w:val="22"/>
          <w:szCs w:val="22"/>
          <w:lang w:eastAsia="ru-RU"/>
        </w:rPr>
        <w:t>для бизнеса</w:t>
      </w:r>
      <w:r w:rsidRPr="00751A5D">
        <w:rPr>
          <w:rFonts w:ascii="Calibri" w:eastAsia="Times New Roman" w:hAnsi="Calibri"/>
          <w:b/>
          <w:bCs/>
          <w:sz w:val="22"/>
          <w:szCs w:val="22"/>
          <w:lang w:eastAsia="ru-RU"/>
        </w:rPr>
        <w:t xml:space="preserve">: </w:t>
      </w:r>
    </w:p>
    <w:p w14:paraId="519F8BEE"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доступ к секторам и проектам, ранее закрытым для частных компаний</w:t>
      </w:r>
    </w:p>
    <w:p w14:paraId="70C809BE"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возможность долговременного размещения инвестиций под государственные гарантии</w:t>
      </w:r>
    </w:p>
    <w:p w14:paraId="452AA786"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 xml:space="preserve">ГЧП: риски </w:t>
      </w:r>
      <w:r w:rsidRPr="00751A5D">
        <w:rPr>
          <w:rFonts w:ascii="Calibri" w:eastAsia="Times New Roman" w:hAnsi="Calibri"/>
          <w:b/>
          <w:bCs/>
          <w:iCs/>
          <w:sz w:val="22"/>
          <w:szCs w:val="22"/>
          <w:lang w:eastAsia="ru-RU"/>
        </w:rPr>
        <w:t>для бизнеса</w:t>
      </w:r>
      <w:r w:rsidRPr="00751A5D">
        <w:rPr>
          <w:rFonts w:ascii="Calibri" w:eastAsia="Times New Roman" w:hAnsi="Calibri"/>
          <w:b/>
          <w:bCs/>
          <w:sz w:val="22"/>
          <w:szCs w:val="22"/>
          <w:lang w:eastAsia="ru-RU"/>
        </w:rPr>
        <w:t xml:space="preserve">: </w:t>
      </w:r>
    </w:p>
    <w:p w14:paraId="10698FEE"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строительные, финансовые риски (кризисы, резкие колебания курсов национальных валют)</w:t>
      </w:r>
    </w:p>
    <w:p w14:paraId="3CC3658B" w14:textId="77777777" w:rsidR="00751A5D" w:rsidRPr="00751A5D" w:rsidRDefault="00751A5D" w:rsidP="00751A5D">
      <w:pPr>
        <w:spacing w:after="200" w:line="276" w:lineRule="auto"/>
        <w:ind w:firstLine="0"/>
        <w:jc w:val="left"/>
        <w:rPr>
          <w:rFonts w:ascii="Calibri" w:eastAsia="Times New Roman" w:hAnsi="Calibri"/>
          <w:b/>
          <w:color w:val="FF0000"/>
          <w:sz w:val="22"/>
          <w:szCs w:val="22"/>
          <w:lang w:eastAsia="ru-RU"/>
        </w:rPr>
      </w:pPr>
    </w:p>
    <w:p w14:paraId="2F1B554C" w14:textId="77777777" w:rsidR="00751A5D" w:rsidRPr="00751A5D" w:rsidRDefault="00751A5D" w:rsidP="00751A5D">
      <w:pPr>
        <w:spacing w:before="240" w:after="200" w:line="276" w:lineRule="auto"/>
        <w:ind w:firstLine="0"/>
        <w:jc w:val="left"/>
        <w:rPr>
          <w:rFonts w:ascii="Calibri" w:eastAsia="Times New Roman" w:hAnsi="Calibri"/>
          <w:b/>
          <w:color w:val="FF0000"/>
          <w:sz w:val="22"/>
          <w:szCs w:val="22"/>
          <w:lang w:eastAsia="ru-RU"/>
        </w:rPr>
      </w:pPr>
      <w:r w:rsidRPr="00751A5D">
        <w:rPr>
          <w:rFonts w:ascii="Calibri" w:eastAsia="Times New Roman" w:hAnsi="Calibri"/>
          <w:b/>
          <w:color w:val="FF0000"/>
          <w:sz w:val="22"/>
          <w:szCs w:val="22"/>
          <w:lang w:eastAsia="ru-RU"/>
        </w:rPr>
        <w:t xml:space="preserve">№4. Эффективность общественных расходов </w:t>
      </w:r>
    </w:p>
    <w:p w14:paraId="46A4093E"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Методы оценки программ общественных расходов</w:t>
      </w:r>
    </w:p>
    <w:p w14:paraId="1E03780D" w14:textId="77777777" w:rsidR="00751A5D" w:rsidRPr="00751A5D" w:rsidRDefault="00751A5D" w:rsidP="00751A5D">
      <w:pPr>
        <w:numPr>
          <w:ilvl w:val="0"/>
          <w:numId w:val="22"/>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анализ </w:t>
      </w:r>
      <w:r w:rsidRPr="00751A5D">
        <w:rPr>
          <w:rFonts w:ascii="Calibri" w:eastAsia="Times New Roman" w:hAnsi="Calibri"/>
          <w:b/>
          <w:sz w:val="22"/>
          <w:szCs w:val="22"/>
          <w:lang w:eastAsia="ru-RU"/>
        </w:rPr>
        <w:t>издержек и выгод</w:t>
      </w:r>
      <w:r w:rsidRPr="00751A5D">
        <w:rPr>
          <w:rFonts w:ascii="Calibri" w:eastAsia="Times New Roman" w:hAnsi="Calibri"/>
          <w:sz w:val="22"/>
          <w:szCs w:val="22"/>
          <w:lang w:eastAsia="ru-RU"/>
        </w:rPr>
        <w:t xml:space="preserve"> (</w:t>
      </w:r>
      <w:r w:rsidRPr="00751A5D">
        <w:rPr>
          <w:rFonts w:ascii="Calibri" w:eastAsia="Times New Roman" w:hAnsi="Calibri"/>
          <w:sz w:val="22"/>
          <w:szCs w:val="22"/>
          <w:lang w:val="en-US" w:eastAsia="ru-RU"/>
        </w:rPr>
        <w:t>cost</w:t>
      </w:r>
      <w:r w:rsidRPr="00751A5D">
        <w:rPr>
          <w:rFonts w:ascii="Calibri" w:eastAsia="Times New Roman" w:hAnsi="Calibri"/>
          <w:sz w:val="22"/>
          <w:szCs w:val="22"/>
          <w:lang w:eastAsia="ru-RU"/>
        </w:rPr>
        <w:t>-</w:t>
      </w:r>
      <w:r w:rsidRPr="00751A5D">
        <w:rPr>
          <w:rFonts w:ascii="Calibri" w:eastAsia="Times New Roman" w:hAnsi="Calibri"/>
          <w:sz w:val="22"/>
          <w:szCs w:val="22"/>
          <w:lang w:val="en-US" w:eastAsia="ru-RU"/>
        </w:rPr>
        <w:t>benefit</w:t>
      </w:r>
      <w:r w:rsidRPr="00751A5D">
        <w:rPr>
          <w:rFonts w:ascii="Calibri" w:eastAsia="Times New Roman" w:hAnsi="Calibri"/>
          <w:sz w:val="22"/>
          <w:szCs w:val="22"/>
          <w:lang w:eastAsia="ru-RU"/>
        </w:rPr>
        <w:t xml:space="preserve"> </w:t>
      </w:r>
      <w:r w:rsidRPr="00751A5D">
        <w:rPr>
          <w:rFonts w:ascii="Calibri" w:eastAsia="Times New Roman" w:hAnsi="Calibri"/>
          <w:sz w:val="22"/>
          <w:szCs w:val="22"/>
          <w:lang w:val="en-US" w:eastAsia="ru-RU"/>
        </w:rPr>
        <w:t>analysis</w:t>
      </w:r>
      <w:r w:rsidRPr="00751A5D">
        <w:rPr>
          <w:rFonts w:ascii="Calibri" w:eastAsia="Times New Roman" w:hAnsi="Calibri"/>
          <w:sz w:val="22"/>
          <w:szCs w:val="22"/>
          <w:lang w:eastAsia="ru-RU"/>
        </w:rPr>
        <w:t xml:space="preserve"> – </w:t>
      </w:r>
      <w:r w:rsidRPr="00751A5D">
        <w:rPr>
          <w:rFonts w:ascii="Calibri" w:eastAsia="Times New Roman" w:hAnsi="Calibri"/>
          <w:sz w:val="22"/>
          <w:szCs w:val="22"/>
          <w:lang w:val="en-US" w:eastAsia="ru-RU"/>
        </w:rPr>
        <w:t>CBA</w:t>
      </w:r>
      <w:r w:rsidRPr="00751A5D">
        <w:rPr>
          <w:rFonts w:ascii="Calibri" w:eastAsia="Times New Roman" w:hAnsi="Calibri"/>
          <w:sz w:val="22"/>
          <w:szCs w:val="22"/>
          <w:lang w:eastAsia="ru-RU"/>
        </w:rPr>
        <w:t>) издержки/выгоды. Вакцинация, оказание ПМУ (хорош в тех случаях, когда результаты программ или проектов легко выразить в денежном измерении)</w:t>
      </w:r>
    </w:p>
    <w:p w14:paraId="06214D1D" w14:textId="77777777" w:rsidR="00751A5D" w:rsidRPr="00751A5D" w:rsidRDefault="00751A5D" w:rsidP="00751A5D">
      <w:pPr>
        <w:numPr>
          <w:ilvl w:val="0"/>
          <w:numId w:val="22"/>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анализ </w:t>
      </w:r>
      <w:r w:rsidRPr="00751A5D">
        <w:rPr>
          <w:rFonts w:ascii="Calibri" w:eastAsia="Times New Roman" w:hAnsi="Calibri"/>
          <w:b/>
          <w:sz w:val="22"/>
          <w:szCs w:val="22"/>
          <w:lang w:eastAsia="ru-RU"/>
        </w:rPr>
        <w:t>издержек и результативности</w:t>
      </w:r>
      <w:r w:rsidRPr="00751A5D">
        <w:rPr>
          <w:rFonts w:ascii="Calibri" w:eastAsia="Times New Roman" w:hAnsi="Calibri"/>
          <w:sz w:val="22"/>
          <w:szCs w:val="22"/>
          <w:lang w:eastAsia="ru-RU"/>
        </w:rPr>
        <w:t xml:space="preserve"> (</w:t>
      </w:r>
      <w:proofErr w:type="spellStart"/>
      <w:r w:rsidRPr="00751A5D">
        <w:rPr>
          <w:rFonts w:ascii="Calibri" w:eastAsia="Times New Roman" w:hAnsi="Calibri"/>
          <w:sz w:val="22"/>
          <w:szCs w:val="22"/>
          <w:lang w:eastAsia="ru-RU"/>
        </w:rPr>
        <w:t>cost</w:t>
      </w:r>
      <w:proofErr w:type="spellEnd"/>
      <w:r w:rsidRPr="00751A5D">
        <w:rPr>
          <w:rFonts w:ascii="Calibri" w:eastAsia="Times New Roman" w:hAnsi="Calibri"/>
          <w:sz w:val="22"/>
          <w:szCs w:val="22"/>
          <w:lang w:eastAsia="ru-RU"/>
        </w:rPr>
        <w:t xml:space="preserve"> </w:t>
      </w:r>
      <w:proofErr w:type="spellStart"/>
      <w:r w:rsidRPr="00751A5D">
        <w:rPr>
          <w:rFonts w:ascii="Calibri" w:eastAsia="Times New Roman" w:hAnsi="Calibri"/>
          <w:sz w:val="22"/>
          <w:szCs w:val="22"/>
          <w:lang w:eastAsia="ru-RU"/>
        </w:rPr>
        <w:t>effectiveness</w:t>
      </w:r>
      <w:proofErr w:type="spellEnd"/>
      <w:r w:rsidRPr="00751A5D">
        <w:rPr>
          <w:rFonts w:ascii="Calibri" w:eastAsia="Times New Roman" w:hAnsi="Calibri"/>
          <w:sz w:val="22"/>
          <w:szCs w:val="22"/>
          <w:lang w:eastAsia="ru-RU"/>
        </w:rPr>
        <w:t xml:space="preserve"> </w:t>
      </w:r>
      <w:proofErr w:type="spellStart"/>
      <w:r w:rsidRPr="00751A5D">
        <w:rPr>
          <w:rFonts w:ascii="Calibri" w:eastAsia="Times New Roman" w:hAnsi="Calibri"/>
          <w:sz w:val="22"/>
          <w:szCs w:val="22"/>
          <w:lang w:eastAsia="ru-RU"/>
        </w:rPr>
        <w:t>analysis</w:t>
      </w:r>
      <w:proofErr w:type="spellEnd"/>
      <w:r w:rsidRPr="00751A5D">
        <w:rPr>
          <w:rFonts w:ascii="Calibri" w:eastAsia="Times New Roman" w:hAnsi="Calibri"/>
          <w:sz w:val="22"/>
          <w:szCs w:val="22"/>
          <w:lang w:eastAsia="ru-RU"/>
        </w:rPr>
        <w:t xml:space="preserve"> - CEA) издержки/эффективность. Позволяет сравнивать проекты, направленные на достижение одной цели, но достигающие ее с различным успехом. Э</w:t>
      </w:r>
      <w:r w:rsidRPr="00751A5D">
        <w:rPr>
          <w:rFonts w:ascii="Calibri" w:eastAsia="Times New Roman" w:hAnsi="Calibri" w:cs="Arial"/>
          <w:color w:val="333333"/>
          <w:sz w:val="22"/>
          <w:szCs w:val="22"/>
          <w:shd w:val="clear" w:color="auto" w:fill="FFFFFF"/>
          <w:lang w:eastAsia="ru-RU"/>
        </w:rPr>
        <w:t>ффективность сравниваемых позиций различна, а результаты измеряются в одних и тех же единицах</w:t>
      </w:r>
    </w:p>
    <w:p w14:paraId="46980277" w14:textId="77777777" w:rsidR="00751A5D" w:rsidRPr="00751A5D" w:rsidRDefault="00751A5D" w:rsidP="00751A5D">
      <w:pPr>
        <w:shd w:val="clear" w:color="auto" w:fill="FFFFFF"/>
        <w:spacing w:after="0" w:line="240" w:lineRule="auto"/>
        <w:ind w:left="720"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оценивает выгоды в физических величинах. Основное отличие от затраты/эффективность: выгоды оцениваются не в денежном выражении, а в натуральных единицах (число спасенных жизней, дополнительные годы жизни, число верно поставленных диагнозов и др.)</w:t>
      </w:r>
    </w:p>
    <w:p w14:paraId="50A35A28" w14:textId="77777777" w:rsidR="00751A5D" w:rsidRPr="00751A5D" w:rsidRDefault="00751A5D" w:rsidP="00751A5D">
      <w:pPr>
        <w:numPr>
          <w:ilvl w:val="0"/>
          <w:numId w:val="22"/>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анализ </w:t>
      </w:r>
      <w:r w:rsidRPr="00751A5D">
        <w:rPr>
          <w:rFonts w:ascii="Calibri" w:eastAsia="Times New Roman" w:hAnsi="Calibri"/>
          <w:b/>
          <w:sz w:val="22"/>
          <w:szCs w:val="22"/>
          <w:lang w:eastAsia="ru-RU"/>
        </w:rPr>
        <w:t>издержек и полезности</w:t>
      </w:r>
      <w:r w:rsidRPr="00751A5D">
        <w:rPr>
          <w:rFonts w:ascii="Calibri" w:eastAsia="Times New Roman" w:hAnsi="Calibri"/>
          <w:sz w:val="22"/>
          <w:szCs w:val="22"/>
          <w:lang w:eastAsia="ru-RU"/>
        </w:rPr>
        <w:t xml:space="preserve"> (</w:t>
      </w:r>
      <w:proofErr w:type="spellStart"/>
      <w:r w:rsidRPr="00751A5D">
        <w:rPr>
          <w:rFonts w:ascii="Calibri" w:eastAsia="Times New Roman" w:hAnsi="Calibri"/>
          <w:sz w:val="22"/>
          <w:szCs w:val="22"/>
          <w:lang w:eastAsia="ru-RU"/>
        </w:rPr>
        <w:t>cost-utility</w:t>
      </w:r>
      <w:proofErr w:type="spellEnd"/>
      <w:r w:rsidRPr="00751A5D">
        <w:rPr>
          <w:rFonts w:ascii="Calibri" w:eastAsia="Times New Roman" w:hAnsi="Calibri"/>
          <w:sz w:val="22"/>
          <w:szCs w:val="22"/>
          <w:lang w:eastAsia="ru-RU"/>
        </w:rPr>
        <w:t xml:space="preserve"> </w:t>
      </w:r>
      <w:proofErr w:type="spellStart"/>
      <w:r w:rsidRPr="00751A5D">
        <w:rPr>
          <w:rFonts w:ascii="Calibri" w:eastAsia="Times New Roman" w:hAnsi="Calibri"/>
          <w:sz w:val="22"/>
          <w:szCs w:val="22"/>
          <w:lang w:eastAsia="ru-RU"/>
        </w:rPr>
        <w:t>analysis</w:t>
      </w:r>
      <w:proofErr w:type="spellEnd"/>
      <w:r w:rsidRPr="00751A5D">
        <w:rPr>
          <w:rFonts w:ascii="Calibri" w:eastAsia="Times New Roman" w:hAnsi="Calibri"/>
          <w:sz w:val="22"/>
          <w:szCs w:val="22"/>
          <w:lang w:eastAsia="ru-RU"/>
        </w:rPr>
        <w:t xml:space="preserve"> - CUA</w:t>
      </w:r>
      <w:r w:rsidRPr="00751A5D">
        <w:rPr>
          <w:rFonts w:ascii="Calibri" w:eastAsia="Times New Roman" w:hAnsi="Calibri" w:cs="Arial"/>
          <w:color w:val="333333"/>
          <w:sz w:val="22"/>
          <w:szCs w:val="22"/>
          <w:shd w:val="clear" w:color="auto" w:fill="FFFFFF"/>
          <w:lang w:eastAsia="ru-RU"/>
        </w:rPr>
        <w:t>) В качестве полезности – QALY – приращение сохраненных лет качественной жизни, или другой (польза для населения)</w:t>
      </w:r>
    </w:p>
    <w:p w14:paraId="25C6A2F3" w14:textId="77777777" w:rsidR="00751A5D" w:rsidRPr="00751A5D" w:rsidRDefault="00751A5D" w:rsidP="00751A5D">
      <w:pPr>
        <w:numPr>
          <w:ilvl w:val="0"/>
          <w:numId w:val="22"/>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анализ </w:t>
      </w:r>
      <w:r w:rsidRPr="00751A5D">
        <w:rPr>
          <w:rFonts w:ascii="Calibri" w:eastAsia="Times New Roman" w:hAnsi="Calibri"/>
          <w:b/>
          <w:sz w:val="22"/>
          <w:szCs w:val="22"/>
          <w:lang w:eastAsia="ru-RU"/>
        </w:rPr>
        <w:t>издержек и взвешенной результативности</w:t>
      </w:r>
      <w:r w:rsidRPr="00751A5D">
        <w:rPr>
          <w:rFonts w:ascii="Calibri" w:eastAsia="Times New Roman" w:hAnsi="Calibri"/>
          <w:sz w:val="22"/>
          <w:szCs w:val="22"/>
          <w:lang w:eastAsia="ru-RU"/>
        </w:rPr>
        <w:t xml:space="preserve"> (</w:t>
      </w:r>
      <w:proofErr w:type="spellStart"/>
      <w:r w:rsidRPr="00751A5D">
        <w:rPr>
          <w:rFonts w:ascii="Calibri" w:eastAsia="Times New Roman" w:hAnsi="Calibri"/>
          <w:sz w:val="22"/>
          <w:szCs w:val="22"/>
          <w:lang w:eastAsia="ru-RU"/>
        </w:rPr>
        <w:t>wCEA</w:t>
      </w:r>
      <w:proofErr w:type="spellEnd"/>
      <w:r w:rsidRPr="00751A5D">
        <w:rPr>
          <w:rFonts w:ascii="Calibri" w:eastAsia="Times New Roman" w:hAnsi="Calibri" w:cs="Arial"/>
          <w:color w:val="333333"/>
          <w:sz w:val="22"/>
          <w:szCs w:val="22"/>
          <w:shd w:val="clear" w:color="auto" w:fill="FFFFFF"/>
          <w:lang w:eastAsia="ru-RU"/>
        </w:rPr>
        <w:t>) применяется в тех случаях, когда возникает необходимость объединения множества социальных результатов, а выгоды в данном случае не могут быть измерены в денежном выражении</w:t>
      </w:r>
    </w:p>
    <w:p w14:paraId="506605C4"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p>
    <w:p w14:paraId="74F80099" w14:textId="77777777" w:rsidR="00751A5D" w:rsidRPr="00751A5D" w:rsidRDefault="00751A5D" w:rsidP="00751A5D">
      <w:pPr>
        <w:spacing w:before="240" w:after="200" w:line="240" w:lineRule="auto"/>
        <w:ind w:firstLine="0"/>
        <w:jc w:val="left"/>
        <w:rPr>
          <w:rFonts w:ascii="Calibri" w:eastAsia="Times New Roman" w:hAnsi="Calibri"/>
          <w:b/>
          <w:bCs/>
          <w:color w:val="FF0000"/>
          <w:sz w:val="22"/>
          <w:szCs w:val="22"/>
          <w:lang w:eastAsia="ru-RU"/>
        </w:rPr>
      </w:pPr>
      <w:r w:rsidRPr="00751A5D">
        <w:rPr>
          <w:rFonts w:ascii="Calibri" w:eastAsia="Times New Roman" w:hAnsi="Calibri"/>
          <w:b/>
          <w:color w:val="FF0000"/>
          <w:sz w:val="22"/>
          <w:szCs w:val="22"/>
          <w:lang w:eastAsia="ru-RU"/>
        </w:rPr>
        <w:t xml:space="preserve">№5.1. </w:t>
      </w:r>
      <w:r w:rsidRPr="00751A5D">
        <w:rPr>
          <w:rFonts w:ascii="Calibri" w:eastAsia="Times New Roman" w:hAnsi="Calibri"/>
          <w:b/>
          <w:bCs/>
          <w:color w:val="FF0000"/>
          <w:sz w:val="22"/>
          <w:szCs w:val="22"/>
          <w:lang w:eastAsia="ru-RU"/>
        </w:rPr>
        <w:t xml:space="preserve">Введение в экономику отраслей общественного сектора. </w:t>
      </w:r>
    </w:p>
    <w:p w14:paraId="693BE9F6" w14:textId="77777777" w:rsidR="00751A5D" w:rsidRPr="00751A5D" w:rsidRDefault="00751A5D" w:rsidP="00751A5D">
      <w:pPr>
        <w:spacing w:before="240" w:after="200" w:line="240" w:lineRule="auto"/>
        <w:ind w:firstLine="708"/>
        <w:jc w:val="left"/>
        <w:rPr>
          <w:rFonts w:ascii="Calibri" w:eastAsia="Times New Roman" w:hAnsi="Calibri"/>
          <w:b/>
          <w:color w:val="FF0000"/>
          <w:sz w:val="22"/>
          <w:szCs w:val="22"/>
          <w:lang w:eastAsia="ru-RU"/>
        </w:rPr>
      </w:pPr>
      <w:r w:rsidRPr="00751A5D">
        <w:rPr>
          <w:rFonts w:ascii="Calibri" w:eastAsia="Times New Roman" w:hAnsi="Calibri"/>
          <w:b/>
          <w:bCs/>
          <w:color w:val="FF0000"/>
          <w:sz w:val="22"/>
          <w:szCs w:val="22"/>
          <w:lang w:eastAsia="ru-RU"/>
        </w:rPr>
        <w:t>Здравоохранение</w:t>
      </w:r>
    </w:p>
    <w:p w14:paraId="3A8B704A"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Провалы рынка в сфере здравоохранения</w:t>
      </w:r>
    </w:p>
    <w:p w14:paraId="125F8C45"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Внешние эффекты</w:t>
      </w:r>
    </w:p>
    <w:p w14:paraId="7694EE2F"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Несовершенство информации</w:t>
      </w:r>
    </w:p>
    <w:p w14:paraId="4A8266FA"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Монополия</w:t>
      </w:r>
    </w:p>
    <w:p w14:paraId="07B55FDD"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Особенности спроса в сфере здравоохранения</w:t>
      </w:r>
    </w:p>
    <w:p w14:paraId="542B48FF"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Спрос на медицинские услуги -  производный от спроса на здоровье</w:t>
      </w:r>
    </w:p>
    <w:p w14:paraId="1B9C42D2"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Спрос, спровоцированный предложением</w:t>
      </w:r>
    </w:p>
    <w:p w14:paraId="54BC2025"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lastRenderedPageBreak/>
        <w:t>Здоровье - инвестиционное благо</w:t>
      </w:r>
    </w:p>
    <w:p w14:paraId="502A0B93"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Неожиданный характер спроса (страхование)</w:t>
      </w:r>
    </w:p>
    <w:p w14:paraId="780AE1F6"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 xml:space="preserve">Обоснование гос. вмешательства: </w:t>
      </w:r>
    </w:p>
    <w:p w14:paraId="548B9938" w14:textId="77777777" w:rsidR="00751A5D" w:rsidRPr="00751A5D" w:rsidRDefault="00751A5D" w:rsidP="00751A5D">
      <w:pPr>
        <w:shd w:val="clear" w:color="auto" w:fill="FFFFFF"/>
        <w:spacing w:after="0" w:line="240" w:lineRule="auto"/>
        <w:ind w:firstLine="36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социальная справедливость</w:t>
      </w:r>
    </w:p>
    <w:p w14:paraId="0A81E71E"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Горизонтальная</w:t>
      </w:r>
    </w:p>
    <w:p w14:paraId="348C2159"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Вертикальная</w:t>
      </w:r>
    </w:p>
    <w:p w14:paraId="7EE816B0"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Источники финансирования медицинской помощи</w:t>
      </w:r>
    </w:p>
    <w:p w14:paraId="28BB6975"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налоги</w:t>
      </w:r>
    </w:p>
    <w:p w14:paraId="38C9695F"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фонды общественного страхования, </w:t>
      </w:r>
    </w:p>
    <w:p w14:paraId="21DC4060"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частные страховые взносы,</w:t>
      </w:r>
    </w:p>
    <w:p w14:paraId="199E54B4"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индивидуальные платежи за медицинские услуги </w:t>
      </w:r>
    </w:p>
    <w:p w14:paraId="6A244F36"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Государственная политика в сфере здравоохранения</w:t>
      </w:r>
    </w:p>
    <w:p w14:paraId="0DFFB1F2"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регулирование, </w:t>
      </w:r>
    </w:p>
    <w:p w14:paraId="255A56E6"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налоги и субсидии, </w:t>
      </w:r>
    </w:p>
    <w:p w14:paraId="15C4820F"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общественное производство </w:t>
      </w:r>
    </w:p>
    <w:p w14:paraId="2EBE3E62" w14:textId="77777777" w:rsidR="00751A5D" w:rsidRPr="00751A5D" w:rsidRDefault="00751A5D" w:rsidP="00751A5D">
      <w:pPr>
        <w:shd w:val="clear" w:color="auto" w:fill="FFFFFF"/>
        <w:spacing w:after="0" w:line="240" w:lineRule="auto"/>
        <w:ind w:firstLine="0"/>
        <w:jc w:val="left"/>
        <w:rPr>
          <w:rFonts w:ascii="Calibri" w:eastAsia="Times New Roman" w:hAnsi="Calibri"/>
          <w:b/>
          <w:sz w:val="22"/>
          <w:szCs w:val="22"/>
          <w:lang w:eastAsia="ru-RU"/>
        </w:rPr>
      </w:pPr>
      <w:r w:rsidRPr="00751A5D">
        <w:rPr>
          <w:rFonts w:ascii="Calibri" w:eastAsia="Times New Roman" w:hAnsi="Calibri"/>
          <w:b/>
          <w:sz w:val="22"/>
          <w:szCs w:val="22"/>
          <w:lang w:eastAsia="ru-RU"/>
        </w:rPr>
        <w:t>Регулирование в сфере здравоохранения</w:t>
      </w:r>
    </w:p>
    <w:p w14:paraId="536C13A3"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обеспечение стандартов качества медицинского обслуживания (мед. персонал; мед. образование);</w:t>
      </w:r>
    </w:p>
    <w:p w14:paraId="743A2C7A"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регулирование рынка ЛС;</w:t>
      </w:r>
    </w:p>
    <w:p w14:paraId="76C94378"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контроль цен на мед. услуги. </w:t>
      </w:r>
    </w:p>
    <w:p w14:paraId="222E5C3D"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Налоги и субсидии в сфере здравоохранения</w:t>
      </w:r>
    </w:p>
    <w:p w14:paraId="67955D8F"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общие налоговые поступления, либо специальные налоги, которыми облагаются работодатели и (или) работающее население;</w:t>
      </w:r>
    </w:p>
    <w:p w14:paraId="68332923"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специальные субсидии социально уязвимым гражданам;</w:t>
      </w:r>
    </w:p>
    <w:p w14:paraId="0DBE1D07"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субсидирование покупки полисов частного медицинского страхования.</w:t>
      </w:r>
    </w:p>
    <w:p w14:paraId="516C4BF1"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Общественное производство в сфере здравоохранения</w:t>
      </w:r>
    </w:p>
    <w:p w14:paraId="42AA3172"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обязательство государства на оказание медицинских услуг;</w:t>
      </w:r>
    </w:p>
    <w:p w14:paraId="1637B48A" w14:textId="77777777" w:rsidR="00751A5D" w:rsidRPr="00751A5D" w:rsidRDefault="00751A5D" w:rsidP="00751A5D">
      <w:pPr>
        <w:shd w:val="clear" w:color="auto" w:fill="FFFFFF"/>
        <w:spacing w:after="0" w:line="240" w:lineRule="auto"/>
        <w:ind w:left="720"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 возможность контролировать издержки предоставления медицинской помощи и гарантировать равенство в доступности медицинских услуг;</w:t>
      </w:r>
    </w:p>
    <w:p w14:paraId="7215C89A" w14:textId="77777777" w:rsidR="00751A5D" w:rsidRPr="00751A5D" w:rsidRDefault="00751A5D" w:rsidP="00751A5D">
      <w:pPr>
        <w:shd w:val="clear" w:color="auto" w:fill="FFFFFF"/>
        <w:spacing w:after="0" w:line="240" w:lineRule="auto"/>
        <w:ind w:left="720"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 - ) отсутствие конкуренции;</w:t>
      </w:r>
    </w:p>
    <w:p w14:paraId="48BDBE2C" w14:textId="77777777" w:rsidR="00751A5D" w:rsidRPr="00751A5D" w:rsidRDefault="00751A5D" w:rsidP="00751A5D">
      <w:pPr>
        <w:shd w:val="clear" w:color="auto" w:fill="FFFFFF"/>
        <w:spacing w:after="0" w:line="240" w:lineRule="auto"/>
        <w:ind w:left="720"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ab/>
        <w:t xml:space="preserve">влияние на масштабы внедрения инноваций в медицине   </w:t>
      </w:r>
    </w:p>
    <w:p w14:paraId="32356C23" w14:textId="77777777" w:rsidR="00751A5D" w:rsidRPr="00751A5D" w:rsidRDefault="00751A5D" w:rsidP="00751A5D">
      <w:pPr>
        <w:spacing w:before="240" w:after="200" w:line="276" w:lineRule="auto"/>
        <w:ind w:firstLine="0"/>
        <w:jc w:val="left"/>
        <w:rPr>
          <w:rFonts w:ascii="Calibri" w:eastAsia="Times New Roman" w:hAnsi="Calibri"/>
          <w:b/>
          <w:bCs/>
          <w:color w:val="FF0000"/>
          <w:sz w:val="22"/>
          <w:szCs w:val="22"/>
          <w:lang w:eastAsia="ru-RU"/>
        </w:rPr>
      </w:pPr>
      <w:r w:rsidRPr="00751A5D">
        <w:rPr>
          <w:rFonts w:ascii="Calibri" w:eastAsia="Times New Roman" w:hAnsi="Calibri"/>
          <w:b/>
          <w:color w:val="FF0000"/>
          <w:sz w:val="22"/>
          <w:szCs w:val="22"/>
          <w:lang w:eastAsia="ru-RU"/>
        </w:rPr>
        <w:t xml:space="preserve">№5.2. </w:t>
      </w:r>
      <w:r w:rsidRPr="00751A5D">
        <w:rPr>
          <w:rFonts w:ascii="Calibri" w:eastAsia="Times New Roman" w:hAnsi="Calibri"/>
          <w:b/>
          <w:bCs/>
          <w:color w:val="FF0000"/>
          <w:sz w:val="22"/>
          <w:szCs w:val="22"/>
          <w:lang w:eastAsia="ru-RU"/>
        </w:rPr>
        <w:t xml:space="preserve">Введение в экономику отраслей общественного сектора. </w:t>
      </w:r>
    </w:p>
    <w:p w14:paraId="46823F80" w14:textId="77777777" w:rsidR="00751A5D" w:rsidRPr="00751A5D" w:rsidRDefault="00751A5D" w:rsidP="00751A5D">
      <w:pPr>
        <w:spacing w:before="240" w:after="200" w:line="276" w:lineRule="auto"/>
        <w:ind w:firstLine="708"/>
        <w:jc w:val="left"/>
        <w:rPr>
          <w:rFonts w:ascii="Calibri" w:eastAsia="Times New Roman" w:hAnsi="Calibri"/>
          <w:b/>
          <w:color w:val="FF0000"/>
          <w:sz w:val="22"/>
          <w:szCs w:val="22"/>
          <w:lang w:eastAsia="ru-RU"/>
        </w:rPr>
      </w:pPr>
      <w:r w:rsidRPr="00751A5D">
        <w:rPr>
          <w:rFonts w:ascii="Calibri" w:eastAsia="Times New Roman" w:hAnsi="Calibri"/>
          <w:b/>
          <w:bCs/>
          <w:color w:val="FF0000"/>
          <w:sz w:val="22"/>
          <w:szCs w:val="22"/>
          <w:lang w:eastAsia="ru-RU"/>
        </w:rPr>
        <w:t>Образование</w:t>
      </w:r>
    </w:p>
    <w:p w14:paraId="0DCAE19A"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Обоснование гос. вмешательства</w:t>
      </w:r>
    </w:p>
    <w:p w14:paraId="3B3D8B17"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Эффективность</w:t>
      </w:r>
    </w:p>
    <w:p w14:paraId="430DC965"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Справедливость</w:t>
      </w:r>
    </w:p>
    <w:p w14:paraId="02F411F2"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Обоснование государственного вмешательства: внешние эффекты</w:t>
      </w:r>
    </w:p>
    <w:p w14:paraId="686113C1"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Внешние эффекты:</w:t>
      </w:r>
    </w:p>
    <w:p w14:paraId="6F3FBEB6"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экономические</w:t>
      </w:r>
    </w:p>
    <w:p w14:paraId="7B8436A9"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социальные</w:t>
      </w:r>
    </w:p>
    <w:p w14:paraId="1A31FCFD"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Отдача от инвестиций в образование для общества:</w:t>
      </w:r>
    </w:p>
    <w:p w14:paraId="0AC338AD"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Экономические внешние эффекты:</w:t>
      </w:r>
    </w:p>
    <w:p w14:paraId="7E61F240"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Экономический рост</w:t>
      </w:r>
    </w:p>
    <w:p w14:paraId="0E97844E"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 xml:space="preserve">Выгоды от более производительного труда, более высоких налоговых поступлений и т.д. </w:t>
      </w:r>
    </w:p>
    <w:p w14:paraId="65BB4BF9"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Социальные внешние эффекты:</w:t>
      </w:r>
    </w:p>
    <w:p w14:paraId="5D5E6CAB"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Культурный уровень нации</w:t>
      </w:r>
    </w:p>
    <w:p w14:paraId="0A7BB477"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Снижение преступности</w:t>
      </w:r>
    </w:p>
    <w:p w14:paraId="46C6F2A0"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Политическая активность</w:t>
      </w:r>
    </w:p>
    <w:p w14:paraId="5956C335"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Обоснование гос. вмешательства: несовершенство информации</w:t>
      </w:r>
    </w:p>
    <w:p w14:paraId="708BB559"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Проблемы:</w:t>
      </w:r>
    </w:p>
    <w:p w14:paraId="3AB90328"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lastRenderedPageBreak/>
        <w:t>Неопределенность через 20-30 лет</w:t>
      </w:r>
    </w:p>
    <w:p w14:paraId="66BAD7B1"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Недооценка выгод образования</w:t>
      </w:r>
    </w:p>
    <w:p w14:paraId="28F18A0D"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Информация о качестве услуг</w:t>
      </w:r>
    </w:p>
    <w:p w14:paraId="5549EC03"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Обоснование гос. вмешательства: монополия</w:t>
      </w:r>
    </w:p>
    <w:p w14:paraId="0FF02062"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Проблемы:</w:t>
      </w:r>
    </w:p>
    <w:p w14:paraId="0A171BA8"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Локальный монополизм поставщиков</w:t>
      </w:r>
    </w:p>
    <w:p w14:paraId="338CBD85"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Обоснование гос. вмешательства: социальная справедливость</w:t>
      </w:r>
    </w:p>
    <w:p w14:paraId="394F67B7"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Горизонтальная</w:t>
      </w:r>
    </w:p>
    <w:p w14:paraId="364AAD80"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Вертикальная</w:t>
      </w:r>
    </w:p>
    <w:p w14:paraId="69EECF0E"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Обоснование гос. вмешательства: несовершенство рынка капитала</w:t>
      </w:r>
    </w:p>
    <w:p w14:paraId="098A37D6" w14:textId="77777777"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sz w:val="22"/>
          <w:szCs w:val="22"/>
          <w:lang w:eastAsia="ru-RU"/>
        </w:rPr>
        <w:t>Проблемы:</w:t>
      </w:r>
    </w:p>
    <w:p w14:paraId="168CC7DD"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Получение кредита</w:t>
      </w:r>
    </w:p>
    <w:p w14:paraId="31DC28D3"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Методы государственного регулирования</w:t>
      </w:r>
    </w:p>
    <w:p w14:paraId="661701B0"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Поставщик образовательной услуги (финансирование)</w:t>
      </w:r>
    </w:p>
    <w:p w14:paraId="1BA8B161"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Законодательное регулирование</w:t>
      </w:r>
    </w:p>
    <w:p w14:paraId="31A9940E" w14:textId="77777777" w:rsidR="00751A5D" w:rsidRPr="00751A5D" w:rsidRDefault="00751A5D" w:rsidP="00751A5D">
      <w:pPr>
        <w:shd w:val="clear" w:color="auto" w:fill="FFFFFF"/>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Меры финансовой поддержки</w:t>
      </w:r>
    </w:p>
    <w:p w14:paraId="51A1B14E"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стипендии</w:t>
      </w:r>
    </w:p>
    <w:p w14:paraId="431BDD78" w14:textId="77777777" w:rsidR="00751A5D" w:rsidRP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образовательные кредиты</w:t>
      </w:r>
    </w:p>
    <w:p w14:paraId="7A7EBDDE" w14:textId="38E524D0" w:rsidR="00751A5D" w:rsidRDefault="00751A5D" w:rsidP="00751A5D">
      <w:pPr>
        <w:numPr>
          <w:ilvl w:val="0"/>
          <w:numId w:val="21"/>
        </w:numPr>
        <w:shd w:val="clear" w:color="auto" w:fill="FFFFFF"/>
        <w:spacing w:after="0" w:line="240" w:lineRule="auto"/>
        <w:jc w:val="left"/>
        <w:rPr>
          <w:rFonts w:ascii="Calibri" w:eastAsia="Times New Roman" w:hAnsi="Calibri"/>
          <w:sz w:val="22"/>
          <w:szCs w:val="22"/>
          <w:lang w:eastAsia="ru-RU"/>
        </w:rPr>
      </w:pPr>
      <w:r w:rsidRPr="00751A5D">
        <w:rPr>
          <w:rFonts w:ascii="Calibri" w:eastAsia="Times New Roman" w:hAnsi="Calibri"/>
          <w:sz w:val="22"/>
          <w:szCs w:val="22"/>
          <w:lang w:eastAsia="ru-RU"/>
        </w:rPr>
        <w:t>образовательные налоги</w:t>
      </w:r>
    </w:p>
    <w:p w14:paraId="49C20E9D" w14:textId="34B768B7" w:rsid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p>
    <w:p w14:paraId="62317AD5" w14:textId="77777777" w:rsidR="00751A5D" w:rsidRPr="00751A5D" w:rsidRDefault="00751A5D" w:rsidP="00751A5D">
      <w:pPr>
        <w:spacing w:after="200" w:line="276" w:lineRule="auto"/>
        <w:ind w:firstLine="0"/>
        <w:jc w:val="left"/>
        <w:rPr>
          <w:rFonts w:ascii="Calibri" w:eastAsia="Times New Roman" w:hAnsi="Calibri"/>
          <w:b/>
          <w:bCs/>
          <w:color w:val="FF0000"/>
          <w:sz w:val="22"/>
          <w:szCs w:val="22"/>
          <w:lang w:eastAsia="ru-RU"/>
        </w:rPr>
      </w:pPr>
      <w:r w:rsidRPr="00751A5D">
        <w:rPr>
          <w:rFonts w:ascii="Calibri" w:eastAsia="Times New Roman" w:hAnsi="Calibri"/>
          <w:b/>
          <w:bCs/>
          <w:color w:val="FF0000"/>
          <w:sz w:val="22"/>
          <w:szCs w:val="22"/>
          <w:lang w:eastAsia="ru-RU"/>
        </w:rPr>
        <w:t>№1. Теория общественного выбора (введение)</w:t>
      </w:r>
    </w:p>
    <w:p w14:paraId="1F421D11" w14:textId="77777777" w:rsidR="00751A5D" w:rsidRPr="00751A5D" w:rsidRDefault="00751A5D" w:rsidP="00751A5D">
      <w:pPr>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Этапы принятия политического решения:</w:t>
      </w:r>
    </w:p>
    <w:p w14:paraId="4661C6EE" w14:textId="77777777" w:rsidR="00751A5D" w:rsidRPr="00751A5D" w:rsidRDefault="00751A5D" w:rsidP="00751A5D">
      <w:pPr>
        <w:numPr>
          <w:ilvl w:val="0"/>
          <w:numId w:val="23"/>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подготовительный этап принятия решения</w:t>
      </w:r>
    </w:p>
    <w:p w14:paraId="30196351" w14:textId="77777777" w:rsidR="00751A5D" w:rsidRPr="00751A5D" w:rsidRDefault="00751A5D" w:rsidP="00751A5D">
      <w:pPr>
        <w:numPr>
          <w:ilvl w:val="0"/>
          <w:numId w:val="23"/>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этап непосредственного принятия решения</w:t>
      </w:r>
    </w:p>
    <w:p w14:paraId="5903DF82" w14:textId="77777777" w:rsidR="00751A5D" w:rsidRPr="00751A5D" w:rsidRDefault="00751A5D" w:rsidP="00751A5D">
      <w:pPr>
        <w:numPr>
          <w:ilvl w:val="0"/>
          <w:numId w:val="23"/>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этап реализации решения</w:t>
      </w:r>
    </w:p>
    <w:p w14:paraId="04A26A34" w14:textId="77777777" w:rsidR="00751A5D" w:rsidRPr="00751A5D" w:rsidRDefault="00751A5D" w:rsidP="00751A5D">
      <w:pPr>
        <w:spacing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Лица, принимающие решения</w:t>
      </w:r>
    </w:p>
    <w:p w14:paraId="65D0F68C" w14:textId="77777777" w:rsidR="00751A5D" w:rsidRPr="00751A5D" w:rsidRDefault="00751A5D" w:rsidP="00751A5D">
      <w:pPr>
        <w:spacing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При любом режиме (демократическом и авторитарном) политические решения принимаются конкретными лицами</w:t>
      </w:r>
    </w:p>
    <w:p w14:paraId="1C8F58C4" w14:textId="77777777" w:rsidR="00751A5D" w:rsidRPr="00751A5D" w:rsidRDefault="00751A5D" w:rsidP="00751A5D">
      <w:pPr>
        <w:numPr>
          <w:ilvl w:val="0"/>
          <w:numId w:val="24"/>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в демократическом режиме эти решения непосредственно оцениваются и утверждаются народом </w:t>
      </w:r>
    </w:p>
    <w:p w14:paraId="424D0D00" w14:textId="77777777" w:rsidR="00751A5D" w:rsidRPr="00751A5D" w:rsidRDefault="00751A5D" w:rsidP="00751A5D">
      <w:pPr>
        <w:numPr>
          <w:ilvl w:val="1"/>
          <w:numId w:val="24"/>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на референдуме [прямая демократия]) </w:t>
      </w:r>
    </w:p>
    <w:p w14:paraId="20F8A2E0" w14:textId="77777777" w:rsidR="00751A5D" w:rsidRPr="00751A5D" w:rsidRDefault="00751A5D" w:rsidP="00751A5D">
      <w:pPr>
        <w:numPr>
          <w:ilvl w:val="1"/>
          <w:numId w:val="24"/>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косвенным образом (через альтернативные выборы [представительная демократия])</w:t>
      </w:r>
    </w:p>
    <w:p w14:paraId="7D8D3819" w14:textId="77777777" w:rsidR="00751A5D" w:rsidRPr="00751A5D" w:rsidRDefault="00751A5D" w:rsidP="00751A5D">
      <w:pPr>
        <w:numPr>
          <w:ilvl w:val="0"/>
          <w:numId w:val="24"/>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В авторитарном режиме диктатор выбирает решение, сообразуясь со своими желаниями или желаниями небольшой группы людей. </w:t>
      </w:r>
    </w:p>
    <w:p w14:paraId="2DAE1749" w14:textId="77777777" w:rsidR="00751A5D" w:rsidRPr="00751A5D" w:rsidRDefault="00751A5D" w:rsidP="00751A5D">
      <w:pPr>
        <w:spacing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Механизмы принятия политических решений практически полностью аналогичны механизмам принятия решений на рынке товаров.</w:t>
      </w:r>
    </w:p>
    <w:p w14:paraId="0AC01D45" w14:textId="77777777" w:rsidR="00751A5D" w:rsidRPr="00751A5D" w:rsidRDefault="00751A5D" w:rsidP="00751A5D">
      <w:pPr>
        <w:numPr>
          <w:ilvl w:val="0"/>
          <w:numId w:val="24"/>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На рынке выбираем товар, принимаем решение, покупаем товар за деньги</w:t>
      </w:r>
    </w:p>
    <w:p w14:paraId="072F9A11" w14:textId="77777777" w:rsidR="00751A5D" w:rsidRPr="00751A5D" w:rsidRDefault="00751A5D" w:rsidP="00751A5D">
      <w:pPr>
        <w:numPr>
          <w:ilvl w:val="0"/>
          <w:numId w:val="24"/>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В ходе голосования </w:t>
      </w:r>
    </w:p>
    <w:p w14:paraId="483621EB" w14:textId="77777777" w:rsidR="00751A5D" w:rsidRPr="00751A5D" w:rsidRDefault="00751A5D" w:rsidP="00751A5D">
      <w:pPr>
        <w:numPr>
          <w:ilvl w:val="1"/>
          <w:numId w:val="24"/>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решаем, что покупаем товар (прямое решение, референдум)</w:t>
      </w:r>
    </w:p>
    <w:p w14:paraId="5FC0007F" w14:textId="77777777" w:rsidR="00751A5D" w:rsidRPr="00751A5D" w:rsidRDefault="00751A5D" w:rsidP="00751A5D">
      <w:pPr>
        <w:numPr>
          <w:ilvl w:val="1"/>
          <w:numId w:val="24"/>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решаем, кому отдать деньги, чтобы он купил нам товар</w:t>
      </w:r>
    </w:p>
    <w:p w14:paraId="63DFF6F4" w14:textId="77777777" w:rsidR="00751A5D" w:rsidRPr="00751A5D" w:rsidRDefault="00751A5D" w:rsidP="00751A5D">
      <w:pPr>
        <w:spacing w:after="0" w:line="276" w:lineRule="auto"/>
        <w:ind w:firstLine="0"/>
        <w:jc w:val="left"/>
        <w:rPr>
          <w:rFonts w:ascii="Calibri" w:eastAsia="Times New Roman" w:hAnsi="Calibri"/>
          <w:bCs/>
          <w:sz w:val="22"/>
          <w:szCs w:val="22"/>
          <w:lang w:eastAsia="ru-RU"/>
        </w:rPr>
      </w:pPr>
    </w:p>
    <w:p w14:paraId="2211E148" w14:textId="77777777" w:rsidR="00751A5D" w:rsidRPr="00751A5D" w:rsidRDefault="00751A5D" w:rsidP="00751A5D">
      <w:pPr>
        <w:spacing w:after="200" w:line="276"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Рынок и политическая деятельность</w:t>
      </w:r>
    </w:p>
    <w:tbl>
      <w:tblPr>
        <w:tblStyle w:val="2"/>
        <w:tblW w:w="0" w:type="auto"/>
        <w:tblLook w:val="04A0" w:firstRow="1" w:lastRow="0" w:firstColumn="1" w:lastColumn="0" w:noHBand="0" w:noVBand="1"/>
      </w:tblPr>
      <w:tblGrid>
        <w:gridCol w:w="3013"/>
        <w:gridCol w:w="3454"/>
        <w:gridCol w:w="2878"/>
      </w:tblGrid>
      <w:tr w:rsidR="00751A5D" w:rsidRPr="00751A5D" w14:paraId="7F58EF40" w14:textId="77777777" w:rsidTr="00CA36D2">
        <w:tc>
          <w:tcPr>
            <w:tcW w:w="3085" w:type="dxa"/>
          </w:tcPr>
          <w:p w14:paraId="22FC5D8D" w14:textId="77777777" w:rsidR="00751A5D" w:rsidRPr="00751A5D" w:rsidRDefault="00751A5D" w:rsidP="00751A5D">
            <w:pPr>
              <w:rPr>
                <w:b/>
              </w:rPr>
            </w:pPr>
            <w:r w:rsidRPr="00751A5D">
              <w:rPr>
                <w:b/>
              </w:rPr>
              <w:t>Категории сравнения</w:t>
            </w:r>
          </w:p>
        </w:tc>
        <w:tc>
          <w:tcPr>
            <w:tcW w:w="3544" w:type="dxa"/>
          </w:tcPr>
          <w:p w14:paraId="469DAE42" w14:textId="77777777" w:rsidR="00751A5D" w:rsidRPr="00751A5D" w:rsidRDefault="00751A5D" w:rsidP="00751A5D">
            <w:pPr>
              <w:rPr>
                <w:b/>
              </w:rPr>
            </w:pPr>
            <w:r w:rsidRPr="00751A5D">
              <w:rPr>
                <w:b/>
              </w:rPr>
              <w:t>Рынок</w:t>
            </w:r>
          </w:p>
        </w:tc>
        <w:tc>
          <w:tcPr>
            <w:tcW w:w="2942" w:type="dxa"/>
          </w:tcPr>
          <w:p w14:paraId="2A32F11F" w14:textId="77777777" w:rsidR="00751A5D" w:rsidRPr="00751A5D" w:rsidRDefault="00751A5D" w:rsidP="00751A5D">
            <w:pPr>
              <w:rPr>
                <w:b/>
              </w:rPr>
            </w:pPr>
            <w:r w:rsidRPr="00751A5D">
              <w:rPr>
                <w:b/>
              </w:rPr>
              <w:t>Политическая деятельность</w:t>
            </w:r>
          </w:p>
        </w:tc>
      </w:tr>
      <w:tr w:rsidR="00751A5D" w:rsidRPr="00751A5D" w14:paraId="62882AC0" w14:textId="77777777" w:rsidTr="00CA36D2">
        <w:tc>
          <w:tcPr>
            <w:tcW w:w="3085" w:type="dxa"/>
          </w:tcPr>
          <w:p w14:paraId="11DF64E9" w14:textId="77777777" w:rsidR="00751A5D" w:rsidRPr="00751A5D" w:rsidRDefault="00751A5D" w:rsidP="00751A5D">
            <w:r w:rsidRPr="00751A5D">
              <w:t>Предъявитель предпочтений</w:t>
            </w:r>
          </w:p>
        </w:tc>
        <w:tc>
          <w:tcPr>
            <w:tcW w:w="3544" w:type="dxa"/>
          </w:tcPr>
          <w:p w14:paraId="422EFF75" w14:textId="77777777" w:rsidR="00751A5D" w:rsidRPr="00751A5D" w:rsidRDefault="00751A5D" w:rsidP="00751A5D">
            <w:r w:rsidRPr="00751A5D">
              <w:t>Покупатель</w:t>
            </w:r>
          </w:p>
        </w:tc>
        <w:tc>
          <w:tcPr>
            <w:tcW w:w="2942" w:type="dxa"/>
          </w:tcPr>
          <w:p w14:paraId="200B09EA" w14:textId="77777777" w:rsidR="00751A5D" w:rsidRPr="00751A5D" w:rsidRDefault="00751A5D" w:rsidP="00751A5D">
            <w:r w:rsidRPr="00751A5D">
              <w:t>Избиратель</w:t>
            </w:r>
          </w:p>
        </w:tc>
      </w:tr>
      <w:tr w:rsidR="00751A5D" w:rsidRPr="00751A5D" w14:paraId="59AA78C4" w14:textId="77777777" w:rsidTr="00CA36D2">
        <w:tc>
          <w:tcPr>
            <w:tcW w:w="3085" w:type="dxa"/>
          </w:tcPr>
          <w:p w14:paraId="1CDCF24D" w14:textId="77777777" w:rsidR="00751A5D" w:rsidRPr="00751A5D" w:rsidRDefault="00751A5D" w:rsidP="00751A5D">
            <w:r w:rsidRPr="00751A5D">
              <w:t>Поставщик благ</w:t>
            </w:r>
          </w:p>
        </w:tc>
        <w:tc>
          <w:tcPr>
            <w:tcW w:w="3544" w:type="dxa"/>
          </w:tcPr>
          <w:p w14:paraId="634832B0" w14:textId="77777777" w:rsidR="00751A5D" w:rsidRPr="00751A5D" w:rsidRDefault="00751A5D" w:rsidP="00751A5D">
            <w:r w:rsidRPr="00751A5D">
              <w:t xml:space="preserve">Производитель </w:t>
            </w:r>
          </w:p>
        </w:tc>
        <w:tc>
          <w:tcPr>
            <w:tcW w:w="2942" w:type="dxa"/>
          </w:tcPr>
          <w:p w14:paraId="63CD650C" w14:textId="77777777" w:rsidR="00751A5D" w:rsidRPr="00751A5D" w:rsidRDefault="00751A5D" w:rsidP="00751A5D">
            <w:r w:rsidRPr="00751A5D">
              <w:t>Политик (бюрократ)</w:t>
            </w:r>
          </w:p>
        </w:tc>
      </w:tr>
      <w:tr w:rsidR="00751A5D" w:rsidRPr="00751A5D" w14:paraId="3ED6C984" w14:textId="77777777" w:rsidTr="00CA36D2">
        <w:tc>
          <w:tcPr>
            <w:tcW w:w="3085" w:type="dxa"/>
          </w:tcPr>
          <w:p w14:paraId="7BE7D742" w14:textId="77777777" w:rsidR="00751A5D" w:rsidRPr="00751A5D" w:rsidRDefault="00751A5D" w:rsidP="00751A5D">
            <w:r w:rsidRPr="00751A5D">
              <w:t>Блага</w:t>
            </w:r>
          </w:p>
        </w:tc>
        <w:tc>
          <w:tcPr>
            <w:tcW w:w="3544" w:type="dxa"/>
          </w:tcPr>
          <w:p w14:paraId="0839F9F0" w14:textId="77777777" w:rsidR="00751A5D" w:rsidRPr="00751A5D" w:rsidRDefault="00751A5D" w:rsidP="00751A5D">
            <w:r w:rsidRPr="00751A5D">
              <w:t xml:space="preserve">Частное благо </w:t>
            </w:r>
          </w:p>
        </w:tc>
        <w:tc>
          <w:tcPr>
            <w:tcW w:w="2942" w:type="dxa"/>
          </w:tcPr>
          <w:p w14:paraId="33362283" w14:textId="77777777" w:rsidR="00751A5D" w:rsidRPr="00751A5D" w:rsidRDefault="00751A5D" w:rsidP="00751A5D">
            <w:r w:rsidRPr="00751A5D">
              <w:t>Общественное благо</w:t>
            </w:r>
          </w:p>
        </w:tc>
      </w:tr>
      <w:tr w:rsidR="00751A5D" w:rsidRPr="00751A5D" w14:paraId="74720BD4" w14:textId="77777777" w:rsidTr="00CA36D2">
        <w:tc>
          <w:tcPr>
            <w:tcW w:w="3085" w:type="dxa"/>
          </w:tcPr>
          <w:p w14:paraId="50FDA332" w14:textId="77777777" w:rsidR="00751A5D" w:rsidRPr="00751A5D" w:rsidRDefault="00751A5D" w:rsidP="00751A5D">
            <w:r w:rsidRPr="00751A5D">
              <w:t>Механизм</w:t>
            </w:r>
          </w:p>
        </w:tc>
        <w:tc>
          <w:tcPr>
            <w:tcW w:w="3544" w:type="dxa"/>
          </w:tcPr>
          <w:p w14:paraId="2D6A91A1" w14:textId="77777777" w:rsidR="00751A5D" w:rsidRPr="00751A5D" w:rsidRDefault="00751A5D" w:rsidP="00751A5D">
            <w:r w:rsidRPr="00751A5D">
              <w:t>Согласование D и S (голосование деньгами)</w:t>
            </w:r>
          </w:p>
        </w:tc>
        <w:tc>
          <w:tcPr>
            <w:tcW w:w="2942" w:type="dxa"/>
          </w:tcPr>
          <w:p w14:paraId="6C618682" w14:textId="77777777" w:rsidR="00751A5D" w:rsidRPr="00751A5D" w:rsidRDefault="00751A5D" w:rsidP="00751A5D">
            <w:r w:rsidRPr="00751A5D">
              <w:t>Голосование</w:t>
            </w:r>
          </w:p>
        </w:tc>
      </w:tr>
      <w:tr w:rsidR="00751A5D" w:rsidRPr="00751A5D" w14:paraId="090D7ECB" w14:textId="77777777" w:rsidTr="00CA36D2">
        <w:tc>
          <w:tcPr>
            <w:tcW w:w="3085" w:type="dxa"/>
          </w:tcPr>
          <w:p w14:paraId="563CC5B7" w14:textId="77777777" w:rsidR="00751A5D" w:rsidRPr="00751A5D" w:rsidRDefault="00751A5D" w:rsidP="00751A5D">
            <w:r w:rsidRPr="00751A5D">
              <w:t>Ограничения</w:t>
            </w:r>
          </w:p>
        </w:tc>
        <w:tc>
          <w:tcPr>
            <w:tcW w:w="3544" w:type="dxa"/>
          </w:tcPr>
          <w:p w14:paraId="7479E780" w14:textId="77777777" w:rsidR="00751A5D" w:rsidRPr="00751A5D" w:rsidRDefault="00751A5D" w:rsidP="00751A5D">
            <w:r w:rsidRPr="00751A5D">
              <w:t>Изъяны рынка</w:t>
            </w:r>
          </w:p>
        </w:tc>
        <w:tc>
          <w:tcPr>
            <w:tcW w:w="2942" w:type="dxa"/>
          </w:tcPr>
          <w:p w14:paraId="03B31A88" w14:textId="77777777" w:rsidR="00751A5D" w:rsidRPr="00751A5D" w:rsidRDefault="00751A5D" w:rsidP="00751A5D">
            <w:r w:rsidRPr="00751A5D">
              <w:t>Изъяны государства</w:t>
            </w:r>
          </w:p>
        </w:tc>
      </w:tr>
    </w:tbl>
    <w:p w14:paraId="65C5EBBD" w14:textId="77777777" w:rsidR="00751A5D" w:rsidRPr="00751A5D" w:rsidRDefault="00751A5D" w:rsidP="00751A5D">
      <w:pPr>
        <w:spacing w:after="200" w:line="276" w:lineRule="auto"/>
        <w:ind w:firstLine="0"/>
        <w:jc w:val="left"/>
        <w:rPr>
          <w:rFonts w:ascii="Calibri" w:eastAsia="Times New Roman" w:hAnsi="Calibri"/>
          <w:b/>
          <w:bCs/>
          <w:sz w:val="22"/>
          <w:szCs w:val="22"/>
          <w:lang w:eastAsia="ru-RU"/>
        </w:rPr>
      </w:pPr>
    </w:p>
    <w:p w14:paraId="74F1A220" w14:textId="77777777" w:rsidR="00751A5D" w:rsidRPr="00751A5D" w:rsidRDefault="00751A5D" w:rsidP="00751A5D">
      <w:pPr>
        <w:spacing w:after="0" w:line="276"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Рынок и политическая деятельность: различия</w:t>
      </w:r>
    </w:p>
    <w:p w14:paraId="74E5981D" w14:textId="77777777" w:rsidR="00751A5D" w:rsidRPr="00751A5D" w:rsidRDefault="00751A5D" w:rsidP="00751A5D">
      <w:pPr>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Основные различия</w:t>
      </w:r>
    </w:p>
    <w:p w14:paraId="27097F5B" w14:textId="77777777" w:rsidR="00751A5D" w:rsidRPr="00751A5D" w:rsidRDefault="00751A5D" w:rsidP="00751A5D">
      <w:pPr>
        <w:numPr>
          <w:ilvl w:val="0"/>
          <w:numId w:val="25"/>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Время на выбор</w:t>
      </w:r>
    </w:p>
    <w:p w14:paraId="32679269" w14:textId="77777777" w:rsidR="00751A5D" w:rsidRPr="00751A5D" w:rsidRDefault="00751A5D" w:rsidP="00751A5D">
      <w:pPr>
        <w:numPr>
          <w:ilvl w:val="1"/>
          <w:numId w:val="25"/>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«голосование» (согласование спроса и предложения) в магазине не ограничено во времени, можно делать выбор ежедневно, </w:t>
      </w:r>
    </w:p>
    <w:p w14:paraId="4A68A381" w14:textId="77777777" w:rsidR="00751A5D" w:rsidRPr="00751A5D" w:rsidRDefault="00751A5D" w:rsidP="00751A5D">
      <w:pPr>
        <w:numPr>
          <w:ilvl w:val="1"/>
          <w:numId w:val="25"/>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выборы проводятся через установленные интервалы времени и в определенное время</w:t>
      </w:r>
    </w:p>
    <w:p w14:paraId="2B557224" w14:textId="77777777" w:rsidR="00751A5D" w:rsidRPr="00751A5D" w:rsidRDefault="00751A5D" w:rsidP="00751A5D">
      <w:pPr>
        <w:numPr>
          <w:ilvl w:val="0"/>
          <w:numId w:val="25"/>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Количество альтернатив</w:t>
      </w:r>
    </w:p>
    <w:p w14:paraId="0808A699" w14:textId="77777777" w:rsidR="00751A5D" w:rsidRPr="00751A5D" w:rsidRDefault="00751A5D" w:rsidP="00751A5D">
      <w:pPr>
        <w:numPr>
          <w:ilvl w:val="1"/>
          <w:numId w:val="25"/>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многообразие на рынке товаров, обладающих специфическими свойствами (в общем случае); </w:t>
      </w:r>
    </w:p>
    <w:p w14:paraId="4EEBF50D" w14:textId="77777777" w:rsidR="00751A5D" w:rsidRPr="00751A5D" w:rsidRDefault="00751A5D" w:rsidP="00751A5D">
      <w:pPr>
        <w:numPr>
          <w:ilvl w:val="1"/>
          <w:numId w:val="25"/>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кандидаты предлагают сразу спектр обещаний и выполняют работу по нескольким направлениям</w:t>
      </w:r>
    </w:p>
    <w:p w14:paraId="4D24D9C6" w14:textId="77777777" w:rsidR="00751A5D" w:rsidRPr="00751A5D" w:rsidRDefault="00751A5D" w:rsidP="00751A5D">
      <w:pPr>
        <w:numPr>
          <w:ilvl w:val="0"/>
          <w:numId w:val="25"/>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Цели и методы участников процесса</w:t>
      </w:r>
    </w:p>
    <w:p w14:paraId="19C369E8" w14:textId="77777777" w:rsidR="00751A5D" w:rsidRPr="00751A5D" w:rsidRDefault="00751A5D" w:rsidP="00751A5D">
      <w:pPr>
        <w:numPr>
          <w:ilvl w:val="1"/>
          <w:numId w:val="25"/>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Ценовая конкуренция и конкуренция качеством на рынке, «конкуренция обещаниями» политике</w:t>
      </w:r>
    </w:p>
    <w:p w14:paraId="78C2AF1C" w14:textId="77777777" w:rsidR="00751A5D" w:rsidRPr="00751A5D" w:rsidRDefault="00751A5D" w:rsidP="00751A5D">
      <w:pPr>
        <w:numPr>
          <w:ilvl w:val="1"/>
          <w:numId w:val="25"/>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Маркетинг </w:t>
      </w:r>
      <w:proofErr w:type="spellStart"/>
      <w:r w:rsidRPr="00751A5D">
        <w:rPr>
          <w:rFonts w:ascii="Calibri" w:eastAsia="Times New Roman" w:hAnsi="Calibri"/>
          <w:bCs/>
          <w:sz w:val="22"/>
          <w:szCs w:val="22"/>
          <w:lang w:eastAsia="ru-RU"/>
        </w:rPr>
        <w:t>vs</w:t>
      </w:r>
      <w:proofErr w:type="spellEnd"/>
      <w:r w:rsidRPr="00751A5D">
        <w:rPr>
          <w:rFonts w:ascii="Calibri" w:eastAsia="Times New Roman" w:hAnsi="Calibri"/>
          <w:bCs/>
          <w:sz w:val="22"/>
          <w:szCs w:val="22"/>
          <w:lang w:eastAsia="ru-RU"/>
        </w:rPr>
        <w:t xml:space="preserve"> лоббирование</w:t>
      </w:r>
    </w:p>
    <w:p w14:paraId="5FC4D076" w14:textId="77777777" w:rsidR="00751A5D" w:rsidRPr="00751A5D" w:rsidRDefault="00751A5D" w:rsidP="00751A5D">
      <w:pPr>
        <w:spacing w:after="0" w:line="276"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Потребители и избиратели</w:t>
      </w:r>
    </w:p>
    <w:tbl>
      <w:tblPr>
        <w:tblStyle w:val="2"/>
        <w:tblW w:w="0" w:type="auto"/>
        <w:tblLook w:val="04A0" w:firstRow="1" w:lastRow="0" w:firstColumn="1" w:lastColumn="0" w:noHBand="0" w:noVBand="1"/>
      </w:tblPr>
      <w:tblGrid>
        <w:gridCol w:w="4266"/>
        <w:gridCol w:w="5079"/>
      </w:tblGrid>
      <w:tr w:rsidR="00751A5D" w:rsidRPr="00751A5D" w14:paraId="73BCDE5F" w14:textId="77777777" w:rsidTr="00CA36D2">
        <w:tc>
          <w:tcPr>
            <w:tcW w:w="4361" w:type="dxa"/>
          </w:tcPr>
          <w:p w14:paraId="1C7E327C" w14:textId="77777777" w:rsidR="00751A5D" w:rsidRPr="00751A5D" w:rsidRDefault="00751A5D" w:rsidP="00751A5D">
            <w:r w:rsidRPr="00751A5D">
              <w:t xml:space="preserve">Потребитель </w:t>
            </w:r>
          </w:p>
        </w:tc>
        <w:tc>
          <w:tcPr>
            <w:tcW w:w="5210" w:type="dxa"/>
          </w:tcPr>
          <w:p w14:paraId="30637CF0" w14:textId="77777777" w:rsidR="00751A5D" w:rsidRPr="00751A5D" w:rsidRDefault="00751A5D" w:rsidP="00751A5D">
            <w:r w:rsidRPr="00751A5D">
              <w:t>Избиратель</w:t>
            </w:r>
          </w:p>
        </w:tc>
      </w:tr>
      <w:tr w:rsidR="00751A5D" w:rsidRPr="00751A5D" w14:paraId="61ADA863" w14:textId="77777777" w:rsidTr="00CA36D2">
        <w:tc>
          <w:tcPr>
            <w:tcW w:w="4361" w:type="dxa"/>
          </w:tcPr>
          <w:p w14:paraId="2FABE4E3" w14:textId="77777777" w:rsidR="00751A5D" w:rsidRPr="00751A5D" w:rsidRDefault="00751A5D" w:rsidP="00751A5D">
            <w:pPr>
              <w:rPr>
                <w:bCs/>
              </w:rPr>
            </w:pPr>
            <w:r w:rsidRPr="00751A5D">
              <w:rPr>
                <w:bCs/>
              </w:rPr>
              <w:t>Не заинтересован в том, чтобы его предпочтения совпадали с другими потребителями, т.к. это приведет к увеличению спроса и цены на товар</w:t>
            </w:r>
          </w:p>
        </w:tc>
        <w:tc>
          <w:tcPr>
            <w:tcW w:w="5210" w:type="dxa"/>
          </w:tcPr>
          <w:p w14:paraId="7078B466" w14:textId="77777777" w:rsidR="00751A5D" w:rsidRPr="00751A5D" w:rsidRDefault="00751A5D" w:rsidP="00751A5D">
            <w:pPr>
              <w:rPr>
                <w:bCs/>
              </w:rPr>
            </w:pPr>
            <w:r w:rsidRPr="00751A5D">
              <w:rPr>
                <w:bCs/>
              </w:rPr>
              <w:t>Заинтересован, чтобы его предпочтения разделялись большинством избирателей. Так как производство общественного финансируется совместно, каждый хотел бы, чтобы его предпочтения разделяли другие. Максимальной активности при агитации следует ожидать от субъектов, чья готовность платить за благо выше, чтобы разделить бремя по его созданию с большим количеством людей</w:t>
            </w:r>
          </w:p>
        </w:tc>
      </w:tr>
      <w:tr w:rsidR="00751A5D" w:rsidRPr="00751A5D" w14:paraId="597FA47D" w14:textId="77777777" w:rsidTr="00CA36D2">
        <w:tc>
          <w:tcPr>
            <w:tcW w:w="4361" w:type="dxa"/>
          </w:tcPr>
          <w:p w14:paraId="5E21B734" w14:textId="77777777" w:rsidR="00751A5D" w:rsidRPr="00751A5D" w:rsidRDefault="00751A5D" w:rsidP="00751A5D">
            <w:pPr>
              <w:rPr>
                <w:bCs/>
              </w:rPr>
            </w:pPr>
            <w:r w:rsidRPr="00751A5D">
              <w:rPr>
                <w:bCs/>
              </w:rPr>
              <w:t>Желает получать максимально возможную информацию о потребительских свойствах товара и альтернативных вариантах его приобретения</w:t>
            </w:r>
          </w:p>
        </w:tc>
        <w:tc>
          <w:tcPr>
            <w:tcW w:w="5210" w:type="dxa"/>
          </w:tcPr>
          <w:p w14:paraId="4E7E2C8B" w14:textId="77777777" w:rsidR="00751A5D" w:rsidRPr="00751A5D" w:rsidRDefault="00751A5D" w:rsidP="00751A5D">
            <w:pPr>
              <w:rPr>
                <w:bCs/>
              </w:rPr>
            </w:pPr>
            <w:r w:rsidRPr="00751A5D">
              <w:rPr>
                <w:bCs/>
              </w:rPr>
              <w:t>Часто не стремится получить всей информации о выносимых на голосование альтернативах, при этом действует рационально</w:t>
            </w:r>
          </w:p>
        </w:tc>
      </w:tr>
    </w:tbl>
    <w:p w14:paraId="10D64101" w14:textId="77777777" w:rsidR="00751A5D" w:rsidRPr="00751A5D" w:rsidRDefault="00751A5D" w:rsidP="00751A5D">
      <w:pPr>
        <w:spacing w:after="0" w:line="276"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Смысл процедуры голосования</w:t>
      </w:r>
    </w:p>
    <w:p w14:paraId="068884EE" w14:textId="77777777" w:rsidR="00751A5D" w:rsidRPr="00751A5D" w:rsidRDefault="00751A5D" w:rsidP="00751A5D">
      <w:pPr>
        <w:spacing w:after="0" w:line="276" w:lineRule="auto"/>
        <w:ind w:left="720" w:firstLine="0"/>
        <w:contextualSpacing/>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Голосование</w:t>
      </w:r>
      <w:r w:rsidRPr="00751A5D">
        <w:rPr>
          <w:rFonts w:ascii="Calibri" w:eastAsia="Times New Roman" w:hAnsi="Calibri"/>
          <w:bCs/>
          <w:sz w:val="22"/>
          <w:szCs w:val="22"/>
          <w:lang w:eastAsia="ru-RU"/>
        </w:rPr>
        <w:t xml:space="preserve"> – модель коллективного принятия решений</w:t>
      </w:r>
    </w:p>
    <w:p w14:paraId="3E604F77" w14:textId="77777777" w:rsidR="00751A5D" w:rsidRPr="00751A5D" w:rsidRDefault="00751A5D" w:rsidP="00751A5D">
      <w:pPr>
        <w:spacing w:after="0" w:line="276" w:lineRule="auto"/>
        <w:ind w:left="720" w:firstLine="0"/>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Весомость поданного голоса зависит от: </w:t>
      </w:r>
    </w:p>
    <w:p w14:paraId="0FD55A21" w14:textId="77777777" w:rsidR="00751A5D" w:rsidRPr="00751A5D" w:rsidRDefault="00751A5D" w:rsidP="00751A5D">
      <w:pPr>
        <w:numPr>
          <w:ilvl w:val="0"/>
          <w:numId w:val="26"/>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способа подведения итогов (процедуры голосования), </w:t>
      </w:r>
    </w:p>
    <w:p w14:paraId="06EF6BEC" w14:textId="77777777" w:rsidR="00751A5D" w:rsidRPr="00751A5D" w:rsidRDefault="00751A5D" w:rsidP="00751A5D">
      <w:pPr>
        <w:numPr>
          <w:ilvl w:val="0"/>
          <w:numId w:val="26"/>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выносимых на голосование альтернатив (повестки дня), </w:t>
      </w:r>
    </w:p>
    <w:p w14:paraId="2A0BFE99" w14:textId="77777777" w:rsidR="00751A5D" w:rsidRPr="00751A5D" w:rsidRDefault="00751A5D" w:rsidP="00751A5D">
      <w:pPr>
        <w:numPr>
          <w:ilvl w:val="0"/>
          <w:numId w:val="27"/>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разброса мнений участников голосования, </w:t>
      </w:r>
    </w:p>
    <w:p w14:paraId="29330076" w14:textId="77777777" w:rsidR="00751A5D" w:rsidRPr="00751A5D" w:rsidRDefault="00751A5D" w:rsidP="00751A5D">
      <w:pPr>
        <w:spacing w:after="0" w:line="276" w:lineRule="auto"/>
        <w:ind w:left="708"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Смысл процедуры голосования</w:t>
      </w:r>
      <w:r w:rsidRPr="00751A5D">
        <w:rPr>
          <w:rFonts w:ascii="Calibri" w:eastAsia="Times New Roman" w:hAnsi="Calibri"/>
          <w:bCs/>
          <w:sz w:val="22"/>
          <w:szCs w:val="22"/>
          <w:lang w:eastAsia="ru-RU"/>
        </w:rPr>
        <w:t xml:space="preserve">: выявить имеющиеся </w:t>
      </w:r>
      <w:proofErr w:type="spellStart"/>
      <w:r w:rsidRPr="00751A5D">
        <w:rPr>
          <w:rFonts w:ascii="Calibri" w:eastAsia="Times New Roman" w:hAnsi="Calibri"/>
          <w:bCs/>
          <w:sz w:val="22"/>
          <w:szCs w:val="22"/>
          <w:lang w:eastAsia="ru-RU"/>
        </w:rPr>
        <w:t>предпочтенияи</w:t>
      </w:r>
      <w:proofErr w:type="spellEnd"/>
      <w:r w:rsidRPr="00751A5D">
        <w:rPr>
          <w:rFonts w:ascii="Calibri" w:eastAsia="Times New Roman" w:hAnsi="Calibri"/>
          <w:bCs/>
          <w:sz w:val="22"/>
          <w:szCs w:val="22"/>
          <w:lang w:eastAsia="ru-RU"/>
        </w:rPr>
        <w:t xml:space="preserve"> согласовать их по мере возможности</w:t>
      </w:r>
    </w:p>
    <w:p w14:paraId="24A57048" w14:textId="77777777" w:rsidR="00751A5D" w:rsidRPr="00751A5D" w:rsidRDefault="00751A5D" w:rsidP="00751A5D">
      <w:pPr>
        <w:spacing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Механизм голосования</w:t>
      </w:r>
      <w:r w:rsidRPr="00751A5D">
        <w:rPr>
          <w:rFonts w:ascii="Calibri" w:eastAsia="Times New Roman" w:hAnsi="Calibri"/>
          <w:bCs/>
          <w:sz w:val="22"/>
          <w:szCs w:val="22"/>
          <w:lang w:eastAsia="ru-RU"/>
        </w:rPr>
        <w:t xml:space="preserve"> – применяемый на практике инструмент определения совокупного спроса на общественное благо.</w:t>
      </w:r>
    </w:p>
    <w:p w14:paraId="79D14395" w14:textId="77777777" w:rsidR="00751A5D" w:rsidRPr="00751A5D" w:rsidRDefault="00751A5D" w:rsidP="00751A5D">
      <w:pPr>
        <w:spacing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В основе политического голосования в настоящее время в большинстве стран лежит принцип: один человек – один голос. </w:t>
      </w:r>
    </w:p>
    <w:p w14:paraId="6C1AABA1" w14:textId="77777777" w:rsidR="00751A5D" w:rsidRPr="00751A5D" w:rsidRDefault="00751A5D" w:rsidP="00751A5D">
      <w:pPr>
        <w:numPr>
          <w:ilvl w:val="0"/>
          <w:numId w:val="27"/>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идея эгалитаризма, т.к. в принятии решений, касающихся общественного сектора, могут </w:t>
      </w:r>
    </w:p>
    <w:p w14:paraId="56372D1B" w14:textId="77777777" w:rsidR="00751A5D" w:rsidRPr="00751A5D" w:rsidRDefault="00751A5D" w:rsidP="00751A5D">
      <w:pPr>
        <w:numPr>
          <w:ilvl w:val="0"/>
          <w:numId w:val="27"/>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lastRenderedPageBreak/>
        <w:t>исключения: в разное время в разных странах существовали и существуют различные цензы: имущественный, образовательный, оседлости, гендерный, расовый, религиозный и др.</w:t>
      </w:r>
    </w:p>
    <w:p w14:paraId="1DCA5B1F" w14:textId="77777777" w:rsidR="00751A5D" w:rsidRPr="00751A5D" w:rsidRDefault="00751A5D" w:rsidP="00751A5D">
      <w:pPr>
        <w:spacing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Альтернатива: предоставление права голоса в соответствии с факторной </w:t>
      </w:r>
      <w:proofErr w:type="spellStart"/>
      <w:r w:rsidRPr="00751A5D">
        <w:rPr>
          <w:rFonts w:ascii="Calibri" w:eastAsia="Times New Roman" w:hAnsi="Calibri"/>
          <w:bCs/>
          <w:sz w:val="22"/>
          <w:szCs w:val="22"/>
          <w:lang w:eastAsia="ru-RU"/>
        </w:rPr>
        <w:t>наделенностьюлюдей</w:t>
      </w:r>
      <w:proofErr w:type="spellEnd"/>
      <w:r w:rsidRPr="00751A5D">
        <w:rPr>
          <w:rFonts w:ascii="Calibri" w:eastAsia="Times New Roman" w:hAnsi="Calibri"/>
          <w:bCs/>
          <w:sz w:val="22"/>
          <w:szCs w:val="22"/>
          <w:lang w:eastAsia="ru-RU"/>
        </w:rPr>
        <w:t xml:space="preserve"> (в частности, имущественный и образовательный ценз), т.е. "дифференциальное" голосование:</w:t>
      </w:r>
    </w:p>
    <w:p w14:paraId="771686D4" w14:textId="77777777" w:rsidR="00751A5D" w:rsidRPr="00751A5D" w:rsidRDefault="00751A5D" w:rsidP="00751A5D">
      <w:pPr>
        <w:numPr>
          <w:ilvl w:val="0"/>
          <w:numId w:val="28"/>
        </w:numPr>
        <w:spacing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голосование в акционерных обществах по числу акций</w:t>
      </w:r>
    </w:p>
    <w:p w14:paraId="363F79AA" w14:textId="77777777" w:rsidR="00751A5D" w:rsidRPr="00751A5D" w:rsidRDefault="00751A5D" w:rsidP="00751A5D">
      <w:pPr>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 xml:space="preserve">О </w:t>
      </w:r>
      <w:r w:rsidRPr="00751A5D">
        <w:rPr>
          <w:rFonts w:ascii="Calibri" w:eastAsia="Times New Roman" w:hAnsi="Calibri"/>
          <w:b/>
          <w:bCs/>
          <w:color w:val="FF0000"/>
          <w:sz w:val="22"/>
          <w:szCs w:val="22"/>
          <w:lang w:eastAsia="ru-RU"/>
        </w:rPr>
        <w:t>рациональности</w:t>
      </w:r>
      <w:r w:rsidRPr="00751A5D">
        <w:rPr>
          <w:rFonts w:ascii="Calibri" w:eastAsia="Times New Roman" w:hAnsi="Calibri"/>
          <w:color w:val="FFFFFF"/>
          <w:sz w:val="22"/>
          <w:szCs w:val="22"/>
          <w:lang w:eastAsia="ru-RU"/>
        </w:rPr>
        <w:t xml:space="preserve"> </w:t>
      </w:r>
    </w:p>
    <w:p w14:paraId="3C2B31F8" w14:textId="77777777" w:rsidR="00751A5D" w:rsidRPr="00751A5D" w:rsidRDefault="00751A5D" w:rsidP="00751A5D">
      <w:pPr>
        <w:widowControl w:val="0"/>
        <w:numPr>
          <w:ilvl w:val="0"/>
          <w:numId w:val="28"/>
        </w:numPr>
        <w:tabs>
          <w:tab w:val="left" w:pos="2198"/>
        </w:tabs>
        <w:autoSpaceDE w:val="0"/>
        <w:autoSpaceDN w:val="0"/>
        <w:spacing w:after="0" w:line="240" w:lineRule="auto"/>
        <w:ind w:left="426" w:hanging="426"/>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Индивид:</w:t>
      </w:r>
    </w:p>
    <w:p w14:paraId="6028CE4F" w14:textId="77777777" w:rsidR="00751A5D" w:rsidRPr="00751A5D" w:rsidRDefault="00751A5D" w:rsidP="00751A5D">
      <w:pPr>
        <w:numPr>
          <w:ilvl w:val="0"/>
          <w:numId w:val="29"/>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никогда не выберет альтернативу А, если в то же время…</w:t>
      </w:r>
    </w:p>
    <w:p w14:paraId="187F9706" w14:textId="77777777" w:rsidR="00751A5D" w:rsidRPr="00751A5D" w:rsidRDefault="00751A5D" w:rsidP="00751A5D">
      <w:pPr>
        <w:numPr>
          <w:ilvl w:val="0"/>
          <w:numId w:val="29"/>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…доступна альтернатива Б, которая, с его точки зрения,…</w:t>
      </w:r>
    </w:p>
    <w:p w14:paraId="71D1915A" w14:textId="77777777" w:rsidR="00751A5D" w:rsidRPr="00751A5D" w:rsidRDefault="00751A5D" w:rsidP="00751A5D">
      <w:pPr>
        <w:numPr>
          <w:ilvl w:val="0"/>
          <w:numId w:val="29"/>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Предпочтительнее, чем А</w:t>
      </w:r>
    </w:p>
    <w:p w14:paraId="0FC2112D" w14:textId="77777777" w:rsidR="00751A5D" w:rsidRPr="00751A5D" w:rsidRDefault="00751A5D" w:rsidP="00751A5D">
      <w:pPr>
        <w:widowControl w:val="0"/>
        <w:numPr>
          <w:ilvl w:val="0"/>
          <w:numId w:val="28"/>
        </w:numPr>
        <w:tabs>
          <w:tab w:val="left" w:pos="2198"/>
        </w:tabs>
        <w:autoSpaceDE w:val="0"/>
        <w:autoSpaceDN w:val="0"/>
        <w:spacing w:after="0" w:line="240" w:lineRule="auto"/>
        <w:ind w:left="426" w:hanging="426"/>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Полнота и транзитивность рационального поведения:</w:t>
      </w:r>
    </w:p>
    <w:p w14:paraId="231998FB"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
          <w:bCs/>
          <w:color w:val="FF0000"/>
          <w:sz w:val="22"/>
          <w:szCs w:val="22"/>
          <w:lang w:eastAsia="ru-RU"/>
        </w:rPr>
        <w:t>Полнота</w:t>
      </w:r>
      <w:r w:rsidRPr="00751A5D">
        <w:rPr>
          <w:rFonts w:ascii="Calibri" w:eastAsia="Times New Roman" w:hAnsi="Calibri"/>
          <w:bCs/>
          <w:sz w:val="22"/>
          <w:szCs w:val="22"/>
          <w:lang w:eastAsia="ru-RU"/>
        </w:rPr>
        <w:t>: индивид всегда может сделать выбор между двумя альтернативами</w:t>
      </w:r>
    </w:p>
    <w:p w14:paraId="280EA06A"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признание альтернатив равноценными – тоже выбор.</w:t>
      </w:r>
    </w:p>
    <w:p w14:paraId="542CC412"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
          <w:bCs/>
          <w:color w:val="FF0000"/>
          <w:sz w:val="22"/>
          <w:szCs w:val="22"/>
          <w:lang w:eastAsia="ru-RU"/>
        </w:rPr>
        <w:t>Транзитивность</w:t>
      </w:r>
      <w:r w:rsidRPr="00751A5D">
        <w:rPr>
          <w:rFonts w:ascii="Calibri" w:eastAsia="Times New Roman" w:hAnsi="Calibri"/>
          <w:bCs/>
          <w:sz w:val="22"/>
          <w:szCs w:val="22"/>
          <w:lang w:eastAsia="ru-RU"/>
        </w:rPr>
        <w:t>: если для индивида А &gt; B и B&gt;C, то он обязательно A&gt;C</w:t>
      </w:r>
    </w:p>
    <w:p w14:paraId="546ABDE8"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фактически, все предпочтения можно ранжировать</w:t>
      </w:r>
    </w:p>
    <w:p w14:paraId="1E043F2E" w14:textId="77777777" w:rsidR="00751A5D" w:rsidRPr="00751A5D" w:rsidRDefault="00751A5D" w:rsidP="00751A5D">
      <w:pPr>
        <w:spacing w:after="0" w:line="276"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 xml:space="preserve">И еще о рациональности </w:t>
      </w:r>
    </w:p>
    <w:p w14:paraId="23F88FA5"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Рациональным принято называть выбор, для которого одновременны</w:t>
      </w:r>
      <w:r w:rsidRPr="00751A5D">
        <w:rPr>
          <w:rFonts w:ascii="Calibri" w:eastAsia="Times New Roman" w:hAnsi="Calibri"/>
          <w:b/>
          <w:bCs/>
          <w:sz w:val="22"/>
          <w:szCs w:val="22"/>
          <w:lang w:eastAsia="ru-RU"/>
        </w:rPr>
        <w:t xml:space="preserve"> полнота </w:t>
      </w:r>
      <w:r w:rsidRPr="00751A5D">
        <w:rPr>
          <w:rFonts w:ascii="Calibri" w:eastAsia="Times New Roman" w:hAnsi="Calibri"/>
          <w:bCs/>
          <w:sz w:val="22"/>
          <w:szCs w:val="22"/>
          <w:lang w:eastAsia="ru-RU"/>
        </w:rPr>
        <w:t>и</w:t>
      </w:r>
      <w:r w:rsidRPr="00751A5D">
        <w:rPr>
          <w:rFonts w:ascii="Calibri" w:eastAsia="Times New Roman" w:hAnsi="Calibri"/>
          <w:b/>
          <w:bCs/>
          <w:sz w:val="22"/>
          <w:szCs w:val="22"/>
          <w:lang w:eastAsia="ru-RU"/>
        </w:rPr>
        <w:t xml:space="preserve"> транзитивность</w:t>
      </w:r>
    </w:p>
    <w:p w14:paraId="11AB6ECE"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Индивидуальный потребительский выбор рационален, если обдуман и совершается по одному критерию.</w:t>
      </w:r>
    </w:p>
    <w:p w14:paraId="78C6A1B6"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Если выбор </w:t>
      </w:r>
      <w:proofErr w:type="spellStart"/>
      <w:r w:rsidRPr="00751A5D">
        <w:rPr>
          <w:rFonts w:ascii="Calibri" w:eastAsia="Times New Roman" w:hAnsi="Calibri"/>
          <w:bCs/>
          <w:sz w:val="22"/>
          <w:szCs w:val="22"/>
          <w:lang w:eastAsia="ru-RU"/>
        </w:rPr>
        <w:t>многокритериален</w:t>
      </w:r>
      <w:proofErr w:type="spellEnd"/>
      <w:r w:rsidRPr="00751A5D">
        <w:rPr>
          <w:rFonts w:ascii="Calibri" w:eastAsia="Times New Roman" w:hAnsi="Calibri"/>
          <w:bCs/>
          <w:sz w:val="22"/>
          <w:szCs w:val="22"/>
          <w:lang w:eastAsia="ru-RU"/>
        </w:rPr>
        <w:t xml:space="preserve"> – одновершинное упорядочение не всегда достижимо.</w:t>
      </w:r>
    </w:p>
    <w:p w14:paraId="7736AAE4"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Профиль предпочтений - описание того порядка, в котором участники выбора ранжируют свои предпочтения.</w:t>
      </w:r>
    </w:p>
    <w:p w14:paraId="0746DCB3"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Для коллективного выбора рациональность не гарантирована. Выбор может быть произволен, не дает устойчивого результата, либо подвергается манипулированию</w:t>
      </w:r>
    </w:p>
    <w:p w14:paraId="448D79D9" w14:textId="77777777" w:rsidR="00751A5D" w:rsidRPr="00751A5D" w:rsidRDefault="00751A5D" w:rsidP="00751A5D">
      <w:pPr>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
          <w:bCs/>
          <w:color w:val="FF0000"/>
          <w:sz w:val="22"/>
          <w:szCs w:val="22"/>
          <w:lang w:eastAsia="ru-RU"/>
        </w:rPr>
        <w:t>Парадокс Кондорсе</w:t>
      </w:r>
      <w:r w:rsidRPr="00751A5D">
        <w:rPr>
          <w:rFonts w:ascii="Calibri" w:eastAsia="Times New Roman" w:hAnsi="Calibri"/>
          <w:b/>
          <w:bCs/>
          <w:sz w:val="22"/>
          <w:szCs w:val="22"/>
          <w:lang w:eastAsia="ru-RU"/>
        </w:rPr>
        <w:t xml:space="preserve"> </w:t>
      </w:r>
      <w:r w:rsidRPr="00751A5D">
        <w:rPr>
          <w:rFonts w:ascii="Calibri" w:eastAsia="Times New Roman" w:hAnsi="Calibri"/>
          <w:bCs/>
          <w:sz w:val="22"/>
          <w:szCs w:val="22"/>
          <w:lang w:eastAsia="ru-RU"/>
        </w:rPr>
        <w:t xml:space="preserve">показывает, что общепринятый подход к осуществлению коллективного выбора, базирующийся на принципе большинства, не обеспечивает рациональности, во всяком случае, при некоторых профилях предпочтений. Т.е. требование рациональности несовместимо для него с требованием универсальности </w:t>
      </w:r>
      <w:r w:rsidRPr="00751A5D">
        <w:rPr>
          <w:rFonts w:ascii="Calibri" w:eastAsia="Times New Roman" w:hAnsi="Calibri"/>
          <w:bCs/>
          <w:noProof/>
          <w:sz w:val="22"/>
          <w:szCs w:val="22"/>
          <w:lang w:eastAsia="ru-RU"/>
        </w:rPr>
        <w:drawing>
          <wp:inline distT="0" distB="0" distL="0" distR="0" wp14:anchorId="231C7A65" wp14:editId="16904AF0">
            <wp:extent cx="3657600" cy="3070860"/>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657600" cy="3070860"/>
                    </a:xfrm>
                    <a:prstGeom prst="rect">
                      <a:avLst/>
                    </a:prstGeom>
                    <a:noFill/>
                    <a:ln w="9525">
                      <a:noFill/>
                      <a:miter lim="800000"/>
                      <a:headEnd/>
                      <a:tailEnd/>
                    </a:ln>
                  </pic:spPr>
                </pic:pic>
              </a:graphicData>
            </a:graphic>
          </wp:inline>
        </w:drawing>
      </w:r>
    </w:p>
    <w:p w14:paraId="028843DE" w14:textId="77777777" w:rsidR="00751A5D" w:rsidRPr="00751A5D" w:rsidRDefault="00751A5D" w:rsidP="00751A5D">
      <w:pPr>
        <w:numPr>
          <w:ilvl w:val="0"/>
          <w:numId w:val="32"/>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lastRenderedPageBreak/>
        <w:t>Условие «каждая следующая пара включает победителя из предыдущего голосования» -введено нами для упорядочивания результатов. Принудительно разрывая цикл голосования можно обеспечить победу</w:t>
      </w:r>
    </w:p>
    <w:p w14:paraId="40A03A72" w14:textId="77777777" w:rsidR="00751A5D" w:rsidRPr="00751A5D" w:rsidRDefault="00751A5D" w:rsidP="00751A5D">
      <w:pPr>
        <w:numPr>
          <w:ilvl w:val="0"/>
          <w:numId w:val="32"/>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Но «принудительно» –это манипулирование повесткой голосования</w:t>
      </w:r>
    </w:p>
    <w:p w14:paraId="5DEEF3FE" w14:textId="77777777" w:rsidR="00751A5D" w:rsidRPr="00751A5D" w:rsidRDefault="00751A5D" w:rsidP="00751A5D">
      <w:pPr>
        <w:widowControl w:val="0"/>
        <w:autoSpaceDE w:val="0"/>
        <w:autoSpaceDN w:val="0"/>
        <w:spacing w:before="249" w:after="0" w:line="240" w:lineRule="auto"/>
        <w:ind w:firstLine="0"/>
        <w:jc w:val="left"/>
        <w:outlineLvl w:val="3"/>
        <w:rPr>
          <w:rFonts w:ascii="Calibri" w:eastAsia="Times New Roman" w:hAnsi="Calibri"/>
          <w:b/>
          <w:bCs/>
          <w:sz w:val="22"/>
          <w:szCs w:val="22"/>
          <w:lang w:eastAsia="ru-RU"/>
        </w:rPr>
      </w:pPr>
      <w:r w:rsidRPr="00751A5D">
        <w:rPr>
          <w:rFonts w:ascii="Calibri" w:eastAsia="Times New Roman" w:hAnsi="Calibri"/>
          <w:b/>
          <w:bCs/>
          <w:color w:val="FF0000"/>
          <w:sz w:val="22"/>
          <w:szCs w:val="22"/>
          <w:lang w:eastAsia="ru-RU"/>
        </w:rPr>
        <w:t xml:space="preserve">Теорема </w:t>
      </w:r>
      <w:proofErr w:type="spellStart"/>
      <w:r w:rsidRPr="00751A5D">
        <w:rPr>
          <w:rFonts w:ascii="Calibri" w:eastAsia="Times New Roman" w:hAnsi="Calibri"/>
          <w:b/>
          <w:bCs/>
          <w:color w:val="FF0000"/>
          <w:sz w:val="22"/>
          <w:szCs w:val="22"/>
          <w:lang w:eastAsia="ru-RU"/>
        </w:rPr>
        <w:t>Эрроу</w:t>
      </w:r>
      <w:proofErr w:type="spellEnd"/>
      <w:r w:rsidRPr="00751A5D">
        <w:rPr>
          <w:rFonts w:ascii="Calibri" w:eastAsia="Times New Roman" w:hAnsi="Calibri"/>
          <w:b/>
          <w:bCs/>
          <w:sz w:val="22"/>
          <w:szCs w:val="22"/>
          <w:lang w:eastAsia="ru-RU"/>
        </w:rPr>
        <w:t xml:space="preserve"> о невозможности удовлетворения одновременно 5-и условиям</w:t>
      </w:r>
    </w:p>
    <w:p w14:paraId="33133A2E" w14:textId="77777777" w:rsidR="00751A5D" w:rsidRPr="00751A5D" w:rsidRDefault="00751A5D" w:rsidP="00751A5D">
      <w:pPr>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Не существует правила коллективного выбора, одновременно удовлетворяющего условиям I.N.P.U.T:</w:t>
      </w:r>
    </w:p>
    <w:p w14:paraId="03ABC790"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proofErr w:type="spellStart"/>
      <w:r w:rsidRPr="00751A5D">
        <w:rPr>
          <w:rFonts w:ascii="Calibri" w:eastAsia="Times New Roman" w:hAnsi="Calibri"/>
          <w:bCs/>
          <w:sz w:val="22"/>
          <w:szCs w:val="22"/>
          <w:lang w:eastAsia="ru-RU"/>
        </w:rPr>
        <w:t>Independence</w:t>
      </w:r>
      <w:proofErr w:type="spellEnd"/>
      <w:r w:rsidRPr="00751A5D">
        <w:rPr>
          <w:rFonts w:ascii="Calibri" w:eastAsia="Times New Roman" w:hAnsi="Calibri"/>
          <w:bCs/>
          <w:sz w:val="22"/>
          <w:szCs w:val="22"/>
          <w:lang w:eastAsia="ru-RU"/>
        </w:rPr>
        <w:t>. Независимость от посторонних альтернатив</w:t>
      </w:r>
    </w:p>
    <w:p w14:paraId="70139269"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Добавление новых опций не меняет последовательность имеющихся и выбор между ними</w:t>
      </w:r>
    </w:p>
    <w:p w14:paraId="39E4C1B4"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Пример: пусть A&gt;C. Вводим В. Куда бы мы не ставили В </w:t>
      </w:r>
      <w:proofErr w:type="spellStart"/>
      <w:r w:rsidRPr="00751A5D">
        <w:rPr>
          <w:rFonts w:ascii="Calibri" w:eastAsia="Times New Roman" w:hAnsi="Calibri"/>
          <w:bCs/>
          <w:sz w:val="22"/>
          <w:szCs w:val="22"/>
          <w:lang w:eastAsia="ru-RU"/>
        </w:rPr>
        <w:t>в</w:t>
      </w:r>
      <w:proofErr w:type="spellEnd"/>
      <w:r w:rsidRPr="00751A5D">
        <w:rPr>
          <w:rFonts w:ascii="Calibri" w:eastAsia="Times New Roman" w:hAnsi="Calibri"/>
          <w:bCs/>
          <w:sz w:val="22"/>
          <w:szCs w:val="22"/>
          <w:lang w:eastAsia="ru-RU"/>
        </w:rPr>
        <w:t xml:space="preserve"> наших предпочтениях, все равно должно быть A&gt;C.</w:t>
      </w:r>
    </w:p>
    <w:p w14:paraId="17E7DE1A"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Если бы правила не было, мы бы разрушали любое соглашение, вводя новые «нерелевантные» опции</w:t>
      </w:r>
    </w:p>
    <w:p w14:paraId="35403867"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proofErr w:type="spellStart"/>
      <w:r w:rsidRPr="00751A5D">
        <w:rPr>
          <w:rFonts w:ascii="Calibri" w:eastAsia="Times New Roman" w:hAnsi="Calibri"/>
          <w:bCs/>
          <w:sz w:val="22"/>
          <w:szCs w:val="22"/>
          <w:lang w:eastAsia="ru-RU"/>
        </w:rPr>
        <w:t>Nondictatorship</w:t>
      </w:r>
      <w:proofErr w:type="spellEnd"/>
      <w:r w:rsidRPr="00751A5D">
        <w:rPr>
          <w:rFonts w:ascii="Calibri" w:eastAsia="Times New Roman" w:hAnsi="Calibri"/>
          <w:bCs/>
          <w:sz w:val="22"/>
          <w:szCs w:val="22"/>
          <w:lang w:eastAsia="ru-RU"/>
        </w:rPr>
        <w:t xml:space="preserve">. </w:t>
      </w:r>
      <w:r w:rsidRPr="00751A5D">
        <w:rPr>
          <w:rFonts w:ascii="Calibri" w:eastAsia="Times New Roman" w:hAnsi="Calibri"/>
          <w:sz w:val="22"/>
          <w:szCs w:val="22"/>
          <w:lang w:eastAsia="ru-RU"/>
        </w:rPr>
        <w:t>Отсутствие диктатора</w:t>
      </w:r>
    </w:p>
    <w:p w14:paraId="7BC0A0A7"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Коллективные предпочтения не определяются решением одного индивида</w:t>
      </w:r>
    </w:p>
    <w:p w14:paraId="27E033AF"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Вообще говоря, диктатор всегда решит проблему транзитивности, беда в том, что это нарушение идеи равенства голосующих</w:t>
      </w:r>
    </w:p>
    <w:p w14:paraId="5F2B94B8"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proofErr w:type="spellStart"/>
      <w:r w:rsidRPr="00751A5D">
        <w:rPr>
          <w:rFonts w:ascii="Calibri" w:eastAsia="Times New Roman" w:hAnsi="Calibri"/>
          <w:bCs/>
          <w:sz w:val="22"/>
          <w:szCs w:val="22"/>
          <w:lang w:eastAsia="ru-RU"/>
        </w:rPr>
        <w:t>Pareto</w:t>
      </w:r>
      <w:proofErr w:type="spellEnd"/>
      <w:r w:rsidRPr="00751A5D">
        <w:rPr>
          <w:rFonts w:ascii="Calibri" w:eastAsia="Times New Roman" w:hAnsi="Calibri"/>
          <w:bCs/>
          <w:sz w:val="22"/>
          <w:szCs w:val="22"/>
          <w:lang w:eastAsia="ru-RU"/>
        </w:rPr>
        <w:t xml:space="preserve">. </w:t>
      </w:r>
      <w:r w:rsidRPr="00751A5D">
        <w:rPr>
          <w:rFonts w:ascii="Calibri" w:eastAsia="Times New Roman" w:hAnsi="Calibri"/>
          <w:sz w:val="22"/>
          <w:szCs w:val="22"/>
          <w:lang w:eastAsia="ru-RU"/>
        </w:rPr>
        <w:t>Единогласие</w:t>
      </w:r>
    </w:p>
    <w:p w14:paraId="25F53003"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Если каждый согласен относительно ранжирования всех возможных альтернатив, то так же поступает и общество в целом.</w:t>
      </w:r>
    </w:p>
    <w:p w14:paraId="4A3F9C69"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Коллективный выбор совпадает с выбором всех и каждого из участников</w:t>
      </w:r>
    </w:p>
    <w:p w14:paraId="05604044"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proofErr w:type="spellStart"/>
      <w:r w:rsidRPr="00751A5D">
        <w:rPr>
          <w:rFonts w:ascii="Calibri" w:eastAsia="Times New Roman" w:hAnsi="Calibri"/>
          <w:bCs/>
          <w:sz w:val="22"/>
          <w:szCs w:val="22"/>
          <w:lang w:eastAsia="ru-RU"/>
        </w:rPr>
        <w:t>Unrestricted</w:t>
      </w:r>
      <w:proofErr w:type="spellEnd"/>
      <w:r w:rsidRPr="00751A5D">
        <w:rPr>
          <w:rFonts w:ascii="Calibri" w:eastAsia="Times New Roman" w:hAnsi="Calibri"/>
          <w:bCs/>
          <w:sz w:val="22"/>
          <w:szCs w:val="22"/>
          <w:lang w:eastAsia="ru-RU"/>
        </w:rPr>
        <w:t xml:space="preserve"> </w:t>
      </w:r>
      <w:proofErr w:type="spellStart"/>
      <w:r w:rsidRPr="00751A5D">
        <w:rPr>
          <w:rFonts w:ascii="Calibri" w:eastAsia="Times New Roman" w:hAnsi="Calibri"/>
          <w:bCs/>
          <w:sz w:val="22"/>
          <w:szCs w:val="22"/>
          <w:lang w:eastAsia="ru-RU"/>
        </w:rPr>
        <w:t>domain</w:t>
      </w:r>
      <w:proofErr w:type="spellEnd"/>
      <w:r w:rsidRPr="00751A5D">
        <w:rPr>
          <w:rFonts w:ascii="Calibri" w:eastAsia="Times New Roman" w:hAnsi="Calibri"/>
          <w:bCs/>
          <w:sz w:val="22"/>
          <w:szCs w:val="22"/>
          <w:lang w:eastAsia="ru-RU"/>
        </w:rPr>
        <w:t xml:space="preserve"> (</w:t>
      </w:r>
      <w:proofErr w:type="spellStart"/>
      <w:r w:rsidRPr="00751A5D">
        <w:rPr>
          <w:rFonts w:ascii="Calibri" w:eastAsia="Times New Roman" w:hAnsi="Calibri"/>
          <w:bCs/>
          <w:sz w:val="22"/>
          <w:szCs w:val="22"/>
          <w:lang w:eastAsia="ru-RU"/>
        </w:rPr>
        <w:t>полнота+универсальность</w:t>
      </w:r>
      <w:proofErr w:type="spellEnd"/>
      <w:r w:rsidRPr="00751A5D">
        <w:rPr>
          <w:rFonts w:ascii="Calibri" w:eastAsia="Times New Roman" w:hAnsi="Calibri"/>
          <w:bCs/>
          <w:sz w:val="22"/>
          <w:szCs w:val="22"/>
          <w:lang w:eastAsia="ru-RU"/>
        </w:rPr>
        <w:t>)</w:t>
      </w:r>
    </w:p>
    <w:p w14:paraId="588E1531"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Метод выбора работает для любого набора предпочтений и для любого выбора между альтернативами</w:t>
      </w:r>
    </w:p>
    <w:p w14:paraId="5DCFE43F" w14:textId="77777777" w:rsidR="00751A5D" w:rsidRPr="00751A5D" w:rsidRDefault="00751A5D" w:rsidP="00751A5D">
      <w:pPr>
        <w:numPr>
          <w:ilvl w:val="1"/>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Метод не задуман так, чтобы исключить (произвольно) какие-либо альтернативы или предпочтения, или не работать на них</w:t>
      </w:r>
    </w:p>
    <w:p w14:paraId="0B7430DD"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proofErr w:type="spellStart"/>
      <w:r w:rsidRPr="00751A5D">
        <w:rPr>
          <w:rFonts w:ascii="Calibri" w:eastAsia="Times New Roman" w:hAnsi="Calibri"/>
          <w:bCs/>
          <w:sz w:val="22"/>
          <w:szCs w:val="22"/>
          <w:lang w:eastAsia="ru-RU"/>
        </w:rPr>
        <w:t>Transitivity</w:t>
      </w:r>
      <w:proofErr w:type="spellEnd"/>
      <w:r w:rsidRPr="00751A5D">
        <w:rPr>
          <w:rFonts w:ascii="Calibri" w:eastAsia="Times New Roman" w:hAnsi="Calibri"/>
          <w:bCs/>
          <w:sz w:val="22"/>
          <w:szCs w:val="22"/>
          <w:lang w:eastAsia="ru-RU"/>
        </w:rPr>
        <w:t>. Т</w:t>
      </w:r>
      <w:r w:rsidRPr="00751A5D">
        <w:rPr>
          <w:rFonts w:ascii="Calibri" w:eastAsia="Times New Roman" w:hAnsi="Calibri"/>
          <w:sz w:val="22"/>
          <w:szCs w:val="22"/>
          <w:lang w:eastAsia="ru-RU"/>
        </w:rPr>
        <w:t>ранзитивность</w:t>
      </w:r>
    </w:p>
    <w:p w14:paraId="038337F3" w14:textId="77777777" w:rsidR="00751A5D" w:rsidRPr="00751A5D" w:rsidRDefault="00751A5D" w:rsidP="00751A5D">
      <w:pPr>
        <w:widowControl w:val="0"/>
        <w:numPr>
          <w:ilvl w:val="1"/>
          <w:numId w:val="30"/>
        </w:numPr>
        <w:tabs>
          <w:tab w:val="left" w:pos="866"/>
        </w:tabs>
        <w:autoSpaceDE w:val="0"/>
        <w:autoSpaceDN w:val="0"/>
        <w:spacing w:after="0" w:line="240" w:lineRule="auto"/>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Выбирая A&gt;B и B&gt;C, мы не можем предпочитать С&gt;A</w:t>
      </w:r>
    </w:p>
    <w:p w14:paraId="5C061874" w14:textId="77777777" w:rsidR="00751A5D" w:rsidRPr="00751A5D" w:rsidRDefault="00751A5D" w:rsidP="00751A5D">
      <w:pPr>
        <w:widowControl w:val="0"/>
        <w:numPr>
          <w:ilvl w:val="1"/>
          <w:numId w:val="30"/>
        </w:numPr>
        <w:tabs>
          <w:tab w:val="left" w:pos="866"/>
          <w:tab w:val="left" w:pos="947"/>
          <w:tab w:val="left" w:pos="948"/>
        </w:tabs>
        <w:autoSpaceDE w:val="0"/>
        <w:autoSpaceDN w:val="0"/>
        <w:spacing w:after="0" w:line="240" w:lineRule="auto"/>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Требование устойчивости выбора, отсутствие цикличности</w:t>
      </w:r>
    </w:p>
    <w:p w14:paraId="70E4F64D" w14:textId="77777777" w:rsidR="00751A5D" w:rsidRPr="00751A5D" w:rsidRDefault="00751A5D" w:rsidP="00751A5D">
      <w:pPr>
        <w:spacing w:after="0" w:line="276"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 xml:space="preserve">Теорема </w:t>
      </w:r>
      <w:proofErr w:type="spellStart"/>
      <w:r w:rsidRPr="00751A5D">
        <w:rPr>
          <w:rFonts w:ascii="Calibri" w:eastAsia="Times New Roman" w:hAnsi="Calibri"/>
          <w:b/>
          <w:bCs/>
          <w:sz w:val="22"/>
          <w:szCs w:val="22"/>
          <w:lang w:eastAsia="ru-RU"/>
        </w:rPr>
        <w:t>Эрроу</w:t>
      </w:r>
      <w:proofErr w:type="spellEnd"/>
      <w:r w:rsidRPr="00751A5D">
        <w:rPr>
          <w:rFonts w:ascii="Calibri" w:eastAsia="Times New Roman" w:hAnsi="Calibri"/>
          <w:b/>
          <w:bCs/>
          <w:sz w:val="22"/>
          <w:szCs w:val="22"/>
          <w:lang w:eastAsia="ru-RU"/>
        </w:rPr>
        <w:t>: комментарий</w:t>
      </w:r>
    </w:p>
    <w:p w14:paraId="1AC9D1D9" w14:textId="77777777" w:rsidR="00751A5D" w:rsidRPr="00751A5D" w:rsidRDefault="00751A5D" w:rsidP="00751A5D">
      <w:pPr>
        <w:spacing w:after="0" w:line="276"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Ограничения и пределы эффективности процесса принятия решений</w:t>
      </w:r>
    </w:p>
    <w:p w14:paraId="4B843EA2"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 целом выбор осуществляется рациональными индивидами (полнота и транзитивность +универсальность)</w:t>
      </w:r>
    </w:p>
    <w:p w14:paraId="2B63ADA9"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Выбор может привести к попытке решения проблем одних («большинства») за счет других («меньшинства»)</w:t>
      </w:r>
    </w:p>
    <w:p w14:paraId="2A09F9F2"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Избежать этого можно или отказом от полноты (конституционные ограничения набора альтернатив) или введением «диктатора».</w:t>
      </w:r>
    </w:p>
    <w:p w14:paraId="5BC692AD"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Независимость означает отказ от интенсивности предпочтений (правило </w:t>
      </w:r>
      <w:proofErr w:type="spellStart"/>
      <w:r w:rsidRPr="00751A5D">
        <w:rPr>
          <w:rFonts w:ascii="Calibri" w:eastAsia="Times New Roman" w:hAnsi="Calibri"/>
          <w:bCs/>
          <w:sz w:val="22"/>
          <w:szCs w:val="22"/>
          <w:lang w:eastAsia="ru-RU"/>
        </w:rPr>
        <w:t>Борда</w:t>
      </w:r>
      <w:proofErr w:type="spellEnd"/>
      <w:r w:rsidRPr="00751A5D">
        <w:rPr>
          <w:rFonts w:ascii="Calibri" w:eastAsia="Times New Roman" w:hAnsi="Calibri"/>
          <w:bCs/>
          <w:sz w:val="22"/>
          <w:szCs w:val="22"/>
          <w:lang w:eastAsia="ru-RU"/>
        </w:rPr>
        <w:t xml:space="preserve"> не может применяться)</w:t>
      </w:r>
    </w:p>
    <w:p w14:paraId="6BF5E7E9" w14:textId="77777777" w:rsidR="00751A5D" w:rsidRPr="00751A5D" w:rsidRDefault="00751A5D" w:rsidP="00751A5D">
      <w:pPr>
        <w:spacing w:after="0" w:line="276" w:lineRule="auto"/>
        <w:ind w:firstLine="0"/>
        <w:jc w:val="left"/>
        <w:rPr>
          <w:rFonts w:ascii="Calibri" w:eastAsia="Times New Roman" w:hAnsi="Calibri"/>
          <w:bCs/>
          <w:sz w:val="22"/>
          <w:szCs w:val="22"/>
          <w:u w:val="single"/>
          <w:lang w:eastAsia="ru-RU"/>
        </w:rPr>
      </w:pPr>
      <w:r w:rsidRPr="00751A5D">
        <w:rPr>
          <w:rFonts w:ascii="Calibri" w:eastAsia="Times New Roman" w:hAnsi="Calibri"/>
          <w:bCs/>
          <w:sz w:val="22"/>
          <w:szCs w:val="22"/>
          <w:u w:val="single"/>
          <w:lang w:eastAsia="ru-RU"/>
        </w:rPr>
        <w:t>При наличии разнонаправленных интересов безупречное демократическое устройство вряд ли возможно, так как при полном совпадении интересов государства с его принуждающей силой и не потребовалось бы вовсе</w:t>
      </w:r>
    </w:p>
    <w:p w14:paraId="53CED984" w14:textId="77777777" w:rsidR="00751A5D" w:rsidRPr="00751A5D" w:rsidRDefault="00751A5D" w:rsidP="00751A5D">
      <w:pPr>
        <w:numPr>
          <w:ilvl w:val="0"/>
          <w:numId w:val="30"/>
        </w:numPr>
        <w:spacing w:after="0" w:line="276"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Просто другие варианты («диктатор») ещё хуже…</w:t>
      </w:r>
    </w:p>
    <w:p w14:paraId="417B912B" w14:textId="77777777" w:rsidR="00751A5D" w:rsidRPr="00751A5D" w:rsidRDefault="00751A5D" w:rsidP="00751A5D">
      <w:pPr>
        <w:widowControl w:val="0"/>
        <w:autoSpaceDE w:val="0"/>
        <w:autoSpaceDN w:val="0"/>
        <w:spacing w:before="249" w:after="0" w:line="240" w:lineRule="auto"/>
        <w:ind w:firstLine="0"/>
        <w:jc w:val="left"/>
        <w:outlineLvl w:val="3"/>
        <w:rPr>
          <w:rFonts w:ascii="Calibri" w:eastAsia="Times New Roman" w:hAnsi="Calibri"/>
          <w:b/>
          <w:bCs/>
          <w:sz w:val="22"/>
          <w:szCs w:val="22"/>
          <w:lang w:eastAsia="ru-RU"/>
        </w:rPr>
      </w:pPr>
      <w:r w:rsidRPr="00751A5D">
        <w:rPr>
          <w:rFonts w:ascii="Calibri" w:eastAsia="Times New Roman" w:hAnsi="Calibri"/>
          <w:b/>
          <w:bCs/>
          <w:sz w:val="22"/>
          <w:szCs w:val="22"/>
          <w:lang w:eastAsia="ru-RU"/>
        </w:rPr>
        <w:t xml:space="preserve">Простое большинство: </w:t>
      </w:r>
      <w:r w:rsidRPr="00751A5D">
        <w:rPr>
          <w:rFonts w:ascii="Calibri" w:eastAsia="Times New Roman" w:hAnsi="Calibri"/>
          <w:b/>
          <w:bCs/>
          <w:color w:val="FF0000"/>
          <w:sz w:val="22"/>
          <w:szCs w:val="22"/>
          <w:lang w:eastAsia="ru-RU"/>
        </w:rPr>
        <w:t xml:space="preserve">теорема </w:t>
      </w:r>
      <w:proofErr w:type="spellStart"/>
      <w:r w:rsidRPr="00751A5D">
        <w:rPr>
          <w:rFonts w:ascii="Calibri" w:eastAsia="Times New Roman" w:hAnsi="Calibri"/>
          <w:b/>
          <w:bCs/>
          <w:color w:val="FF0000"/>
          <w:sz w:val="22"/>
          <w:szCs w:val="22"/>
          <w:lang w:eastAsia="ru-RU"/>
        </w:rPr>
        <w:t>Мэя</w:t>
      </w:r>
      <w:proofErr w:type="spellEnd"/>
    </w:p>
    <w:p w14:paraId="3C7CEDE5" w14:textId="77777777" w:rsidR="00751A5D" w:rsidRPr="00751A5D" w:rsidRDefault="00751A5D" w:rsidP="00751A5D">
      <w:pPr>
        <w:widowControl w:val="0"/>
        <w:autoSpaceDE w:val="0"/>
        <w:autoSpaceDN w:val="0"/>
        <w:spacing w:after="0" w:line="225" w:lineRule="auto"/>
        <w:ind w:left="574"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Правило простого большинства – единственная процедура голосования, </w:t>
      </w:r>
      <w:r w:rsidRPr="00751A5D">
        <w:rPr>
          <w:rFonts w:ascii="Calibri" w:eastAsia="Times New Roman" w:hAnsi="Calibri"/>
          <w:b/>
          <w:bCs/>
          <w:sz w:val="22"/>
          <w:szCs w:val="22"/>
          <w:lang w:eastAsia="ru-RU"/>
        </w:rPr>
        <w:t xml:space="preserve">удовлетворяющая </w:t>
      </w:r>
      <w:r w:rsidRPr="00751A5D">
        <w:rPr>
          <w:rFonts w:ascii="Calibri" w:eastAsia="Times New Roman" w:hAnsi="Calibri"/>
          <w:b/>
          <w:bCs/>
          <w:sz w:val="22"/>
          <w:szCs w:val="22"/>
          <w:lang w:eastAsia="ru-RU"/>
        </w:rPr>
        <w:lastRenderedPageBreak/>
        <w:t>одновременно 4 свойствам</w:t>
      </w:r>
      <w:r w:rsidRPr="00751A5D">
        <w:rPr>
          <w:rFonts w:ascii="Calibri" w:eastAsia="Times New Roman" w:hAnsi="Calibri"/>
          <w:bCs/>
          <w:sz w:val="22"/>
          <w:szCs w:val="22"/>
          <w:lang w:eastAsia="ru-RU"/>
        </w:rPr>
        <w:t>:</w:t>
      </w:r>
    </w:p>
    <w:p w14:paraId="1FBF4AC7" w14:textId="77777777" w:rsidR="00751A5D" w:rsidRPr="00751A5D" w:rsidRDefault="00751A5D" w:rsidP="00751A5D">
      <w:pPr>
        <w:widowControl w:val="0"/>
        <w:numPr>
          <w:ilvl w:val="0"/>
          <w:numId w:val="31"/>
        </w:numPr>
        <w:tabs>
          <w:tab w:val="left" w:pos="880"/>
        </w:tabs>
        <w:autoSpaceDE w:val="0"/>
        <w:autoSpaceDN w:val="0"/>
        <w:spacing w:before="88" w:after="0" w:line="240" w:lineRule="auto"/>
        <w:ind w:left="879" w:hanging="304"/>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Достижимость. Для любой пары альтернатив есть выбор, и он один. Процесс голосования должен приносить результат</w:t>
      </w:r>
    </w:p>
    <w:p w14:paraId="08A46CF1" w14:textId="77777777" w:rsidR="00751A5D" w:rsidRPr="00751A5D" w:rsidRDefault="00751A5D" w:rsidP="00751A5D">
      <w:pPr>
        <w:widowControl w:val="0"/>
        <w:numPr>
          <w:ilvl w:val="0"/>
          <w:numId w:val="31"/>
        </w:numPr>
        <w:tabs>
          <w:tab w:val="left" w:pos="880"/>
        </w:tabs>
        <w:autoSpaceDE w:val="0"/>
        <w:autoSpaceDN w:val="0"/>
        <w:spacing w:before="88" w:after="0" w:line="240" w:lineRule="auto"/>
        <w:ind w:left="879" w:hanging="304"/>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Нейтральность. Все выборы рассматриваются одинаковым образом. Подход к каждому выбору одинаков, независимо от того, о чем конкретно идет речь. Все альтернативы должны тоже рассматриваться одинаково и «беспристрастно»</w:t>
      </w:r>
    </w:p>
    <w:p w14:paraId="26F41951" w14:textId="77777777" w:rsidR="00751A5D" w:rsidRPr="00751A5D" w:rsidRDefault="00751A5D" w:rsidP="00751A5D">
      <w:pPr>
        <w:widowControl w:val="0"/>
        <w:numPr>
          <w:ilvl w:val="0"/>
          <w:numId w:val="31"/>
        </w:numPr>
        <w:tabs>
          <w:tab w:val="left" w:pos="880"/>
        </w:tabs>
        <w:autoSpaceDE w:val="0"/>
        <w:autoSpaceDN w:val="0"/>
        <w:spacing w:before="46" w:after="0" w:line="240" w:lineRule="auto"/>
        <w:ind w:left="879" w:hanging="304"/>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Анонимность. Одинаковый подход к самим избирателям. Нет разницы, кто именно принимает решение. Все избиратели должны быть равны и одинаково восприниматься при голосовании</w:t>
      </w:r>
    </w:p>
    <w:p w14:paraId="7D7C0200" w14:textId="77777777" w:rsidR="00751A5D" w:rsidRPr="00751A5D" w:rsidRDefault="00751A5D" w:rsidP="00751A5D">
      <w:pPr>
        <w:widowControl w:val="0"/>
        <w:numPr>
          <w:ilvl w:val="0"/>
          <w:numId w:val="31"/>
        </w:numPr>
        <w:tabs>
          <w:tab w:val="left" w:pos="880"/>
        </w:tabs>
        <w:autoSpaceDE w:val="0"/>
        <w:autoSpaceDN w:val="0"/>
        <w:spacing w:before="61" w:after="0" w:line="240" w:lineRule="auto"/>
        <w:ind w:left="879" w:hanging="304"/>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Позитивный отклик. Работа с пограничными ситуациями. Ситуация, когда для выбора «поддержать» не хватает одного голоса. И если кто-то меняет голос с нейтрального или отрицательного на положительный, то тут же должен перекинуться флажок на «поддержать». Увеличение числа голосов за побеждающую альтернативу не должно приводить к победе какой-то другой</w:t>
      </w:r>
    </w:p>
    <w:p w14:paraId="1965C871" w14:textId="77777777" w:rsidR="00751A5D" w:rsidRPr="00751A5D" w:rsidRDefault="00751A5D" w:rsidP="00751A5D">
      <w:pPr>
        <w:widowControl w:val="0"/>
        <w:tabs>
          <w:tab w:val="left" w:pos="880"/>
        </w:tabs>
        <w:autoSpaceDE w:val="0"/>
        <w:autoSpaceDN w:val="0"/>
        <w:spacing w:before="61" w:after="0" w:line="240" w:lineRule="auto"/>
        <w:ind w:left="575"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Для двух альтернатив (бинарного выбора) правило простого большинства действительно наилучшее. Проблемы начинаются, когда альтернатив больше двух</w:t>
      </w:r>
    </w:p>
    <w:p w14:paraId="70C75610" w14:textId="77777777" w:rsidR="00751A5D" w:rsidRPr="00751A5D" w:rsidRDefault="00751A5D" w:rsidP="00751A5D">
      <w:pPr>
        <w:widowControl w:val="0"/>
        <w:tabs>
          <w:tab w:val="left" w:pos="880"/>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color w:val="FF0000"/>
          <w:sz w:val="22"/>
          <w:szCs w:val="22"/>
          <w:lang w:eastAsia="ru-RU"/>
        </w:rPr>
        <w:t>Теорема о медианном избирателе</w:t>
      </w:r>
      <w:r w:rsidRPr="00751A5D">
        <w:rPr>
          <w:rFonts w:ascii="Calibri" w:eastAsia="Times New Roman" w:hAnsi="Calibri"/>
          <w:bCs/>
          <w:sz w:val="22"/>
          <w:szCs w:val="22"/>
          <w:lang w:eastAsia="ru-RU"/>
        </w:rPr>
        <w:t>. Если х–множество альтернатив, расположенных на одной шкале, всем участникам выбора свойственны одновершинные предпочтения, определенные на х, и выбор совершается на основе правила простого большинства, то медианная позиция не может проиграть</w:t>
      </w:r>
    </w:p>
    <w:p w14:paraId="2A3D9ACD" w14:textId="77777777" w:rsidR="00751A5D" w:rsidRPr="00751A5D" w:rsidRDefault="00751A5D" w:rsidP="00751A5D">
      <w:pPr>
        <w:widowControl w:val="0"/>
        <w:tabs>
          <w:tab w:val="left" w:pos="880"/>
        </w:tabs>
        <w:autoSpaceDE w:val="0"/>
        <w:autoSpaceDN w:val="0"/>
        <w:spacing w:before="61" w:after="0" w:line="240" w:lineRule="auto"/>
        <w:ind w:firstLine="0"/>
        <w:jc w:val="left"/>
        <w:rPr>
          <w:rFonts w:ascii="Open Sans" w:eastAsia="Times New Roman" w:hAnsi="Open Sans" w:cs="Open Sans"/>
          <w:color w:val="000000"/>
          <w:sz w:val="15"/>
          <w:szCs w:val="15"/>
          <w:shd w:val="clear" w:color="auto" w:fill="CCCCCC"/>
          <w:lang w:eastAsia="ru-RU"/>
        </w:rPr>
      </w:pPr>
      <w:r w:rsidRPr="00751A5D">
        <w:rPr>
          <w:rFonts w:ascii="Calibri" w:eastAsia="Times New Roman" w:hAnsi="Calibri"/>
          <w:bCs/>
          <w:noProof/>
          <w:sz w:val="22"/>
          <w:szCs w:val="22"/>
          <w:lang w:eastAsia="ru-RU"/>
        </w:rPr>
        <w:drawing>
          <wp:inline distT="0" distB="0" distL="0" distR="0" wp14:anchorId="38978F49" wp14:editId="2960C2E8">
            <wp:extent cx="2611974" cy="2399385"/>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612145" cy="2399542"/>
                    </a:xfrm>
                    <a:prstGeom prst="rect">
                      <a:avLst/>
                    </a:prstGeom>
                    <a:noFill/>
                    <a:ln w="9525">
                      <a:noFill/>
                      <a:miter lim="800000"/>
                      <a:headEnd/>
                      <a:tailEnd/>
                    </a:ln>
                  </pic:spPr>
                </pic:pic>
              </a:graphicData>
            </a:graphic>
          </wp:inline>
        </w:drawing>
      </w:r>
    </w:p>
    <w:p w14:paraId="18686F09" w14:textId="77777777" w:rsidR="00751A5D" w:rsidRPr="00751A5D" w:rsidRDefault="00751A5D" w:rsidP="00751A5D">
      <w:pPr>
        <w:widowControl w:val="0"/>
        <w:tabs>
          <w:tab w:val="left" w:pos="880"/>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Допущения: </w:t>
      </w:r>
    </w:p>
    <w:p w14:paraId="79786776" w14:textId="77777777" w:rsidR="00751A5D" w:rsidRPr="00751A5D" w:rsidRDefault="00751A5D" w:rsidP="00751A5D">
      <w:pPr>
        <w:widowControl w:val="0"/>
        <w:numPr>
          <w:ilvl w:val="0"/>
          <w:numId w:val="30"/>
        </w:numPr>
        <w:tabs>
          <w:tab w:val="left" w:pos="880"/>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альтернативы расположены на одной шкале. </w:t>
      </w:r>
    </w:p>
    <w:p w14:paraId="1B2606BE" w14:textId="77777777" w:rsidR="00751A5D" w:rsidRPr="00751A5D" w:rsidRDefault="00751A5D" w:rsidP="00751A5D">
      <w:pPr>
        <w:widowControl w:val="0"/>
        <w:numPr>
          <w:ilvl w:val="0"/>
          <w:numId w:val="30"/>
        </w:numPr>
        <w:tabs>
          <w:tab w:val="left" w:pos="880"/>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предпочтения одновершинные. </w:t>
      </w:r>
    </w:p>
    <w:p w14:paraId="1CDD57A8" w14:textId="77777777" w:rsidR="00751A5D" w:rsidRPr="00751A5D" w:rsidRDefault="00751A5D" w:rsidP="00751A5D">
      <w:pPr>
        <w:widowControl w:val="0"/>
        <w:numPr>
          <w:ilvl w:val="0"/>
          <w:numId w:val="30"/>
        </w:numPr>
        <w:tabs>
          <w:tab w:val="left" w:pos="567"/>
        </w:tabs>
        <w:autoSpaceDE w:val="0"/>
        <w:autoSpaceDN w:val="0"/>
        <w:spacing w:before="61" w:after="0" w:line="240" w:lineRule="auto"/>
        <w:ind w:left="851" w:hanging="143"/>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М.И. находится не обязательно в центре шкалы, важно, чтобы он занимал срединное положение среди участников голосования</w:t>
      </w:r>
    </w:p>
    <w:p w14:paraId="72787715" w14:textId="77777777" w:rsidR="00751A5D" w:rsidRPr="00751A5D" w:rsidRDefault="00751A5D" w:rsidP="00751A5D">
      <w:pPr>
        <w:widowControl w:val="0"/>
        <w:tabs>
          <w:tab w:val="left" w:pos="880"/>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Если </w:t>
      </w:r>
      <w:proofErr w:type="spellStart"/>
      <w:r w:rsidRPr="00751A5D">
        <w:rPr>
          <w:rFonts w:ascii="Calibri" w:eastAsia="Times New Roman" w:hAnsi="Calibri"/>
          <w:bCs/>
          <w:sz w:val="22"/>
          <w:szCs w:val="22"/>
          <w:lang w:eastAsia="ru-RU"/>
        </w:rPr>
        <w:t>одновершинности</w:t>
      </w:r>
      <w:proofErr w:type="spellEnd"/>
      <w:r w:rsidRPr="00751A5D">
        <w:rPr>
          <w:rFonts w:ascii="Calibri" w:eastAsia="Times New Roman" w:hAnsi="Calibri"/>
          <w:bCs/>
          <w:sz w:val="22"/>
          <w:szCs w:val="22"/>
          <w:lang w:eastAsia="ru-RU"/>
        </w:rPr>
        <w:t xml:space="preserve"> нет, теорема может работать</w:t>
      </w:r>
    </w:p>
    <w:p w14:paraId="127D6388" w14:textId="77777777" w:rsidR="00751A5D" w:rsidRPr="00751A5D" w:rsidRDefault="00751A5D" w:rsidP="00751A5D">
      <w:pPr>
        <w:widowControl w:val="0"/>
        <w:tabs>
          <w:tab w:val="left" w:pos="880"/>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Теорема о медианном избирателе (для однократного пересечения предпочтений):</w:t>
      </w:r>
    </w:p>
    <w:p w14:paraId="6F601878" w14:textId="77777777" w:rsidR="00751A5D" w:rsidRPr="00751A5D" w:rsidRDefault="00751A5D" w:rsidP="00751A5D">
      <w:pPr>
        <w:widowControl w:val="0"/>
        <w:numPr>
          <w:ilvl w:val="0"/>
          <w:numId w:val="33"/>
        </w:numPr>
        <w:tabs>
          <w:tab w:val="left" w:pos="880"/>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Пусть [избирателей нечетное число], пространство выбора одномерно</w:t>
      </w:r>
    </w:p>
    <w:p w14:paraId="5497990C" w14:textId="77777777" w:rsidR="00751A5D" w:rsidRPr="00751A5D" w:rsidRDefault="00751A5D" w:rsidP="00751A5D">
      <w:pPr>
        <w:widowControl w:val="0"/>
        <w:numPr>
          <w:ilvl w:val="0"/>
          <w:numId w:val="33"/>
        </w:numPr>
        <w:tabs>
          <w:tab w:val="left" w:pos="880"/>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Если предпочтения удовлетворяют принципу однократного пересечения</w:t>
      </w:r>
    </w:p>
    <w:p w14:paraId="56D73919" w14:textId="77777777" w:rsidR="00751A5D" w:rsidRPr="00751A5D" w:rsidRDefault="00751A5D" w:rsidP="00751A5D">
      <w:pPr>
        <w:widowControl w:val="0"/>
        <w:numPr>
          <w:ilvl w:val="0"/>
          <w:numId w:val="33"/>
        </w:numPr>
        <w:tabs>
          <w:tab w:val="left" w:pos="880"/>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То предпочтение медианного избирателя будет победителем по Кондорсе</w:t>
      </w:r>
    </w:p>
    <w:p w14:paraId="19B668D3" w14:textId="77777777" w:rsidR="00751A5D" w:rsidRPr="00751A5D" w:rsidRDefault="00751A5D" w:rsidP="00751A5D">
      <w:pPr>
        <w:widowControl w:val="0"/>
        <w:tabs>
          <w:tab w:val="left" w:pos="880"/>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noProof/>
          <w:sz w:val="22"/>
          <w:szCs w:val="22"/>
          <w:lang w:eastAsia="ru-RU"/>
        </w:rPr>
        <w:lastRenderedPageBreak/>
        <w:drawing>
          <wp:inline distT="0" distB="0" distL="0" distR="0" wp14:anchorId="0021FA87" wp14:editId="3294C205">
            <wp:extent cx="3011825" cy="2670048"/>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012112" cy="2670302"/>
                    </a:xfrm>
                    <a:prstGeom prst="rect">
                      <a:avLst/>
                    </a:prstGeom>
                    <a:noFill/>
                    <a:ln w="9525">
                      <a:noFill/>
                      <a:miter lim="800000"/>
                      <a:headEnd/>
                      <a:tailEnd/>
                    </a:ln>
                  </pic:spPr>
                </pic:pic>
              </a:graphicData>
            </a:graphic>
          </wp:inline>
        </w:drawing>
      </w:r>
    </w:p>
    <w:p w14:paraId="05E019FB" w14:textId="77777777" w:rsidR="00751A5D" w:rsidRPr="00751A5D" w:rsidRDefault="00751A5D" w:rsidP="00751A5D">
      <w:pPr>
        <w:widowControl w:val="0"/>
        <w:tabs>
          <w:tab w:val="left" w:pos="880"/>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Если избиратель левее медианы, то выражая свое мнение «левее» он ни на что не влияет (медиана не меняется), а выражая мнение «правее»  или ничего не влияет, или сдвигает медиану еще больше вправо</w:t>
      </w:r>
    </w:p>
    <w:p w14:paraId="015175EC" w14:textId="77777777" w:rsidR="00751A5D" w:rsidRPr="00751A5D" w:rsidRDefault="00751A5D" w:rsidP="00751A5D">
      <w:pPr>
        <w:widowControl w:val="0"/>
        <w:tabs>
          <w:tab w:val="left" w:pos="880"/>
        </w:tabs>
        <w:autoSpaceDE w:val="0"/>
        <w:autoSpaceDN w:val="0"/>
        <w:spacing w:before="61" w:after="20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A B C D E   B`ACDE   ACB`DE   избиратель В отклоняясь ничего не выигрывает</w:t>
      </w:r>
    </w:p>
    <w:p w14:paraId="2D259A01" w14:textId="77777777" w:rsidR="00751A5D" w:rsidRPr="00751A5D" w:rsidRDefault="00751A5D" w:rsidP="00751A5D">
      <w:pPr>
        <w:widowControl w:val="0"/>
        <w:tabs>
          <w:tab w:val="left" w:pos="880"/>
        </w:tabs>
        <w:autoSpaceDE w:val="0"/>
        <w:autoSpaceDN w:val="0"/>
        <w:spacing w:before="61" w:after="200" w:line="240" w:lineRule="auto"/>
        <w:ind w:firstLine="0"/>
        <w:jc w:val="left"/>
        <w:rPr>
          <w:rFonts w:ascii="Calibri" w:eastAsia="Times New Roman" w:hAnsi="Calibri"/>
          <w:b/>
          <w:bCs/>
          <w:color w:val="FF0000"/>
          <w:sz w:val="22"/>
          <w:szCs w:val="22"/>
          <w:lang w:eastAsia="ru-RU"/>
        </w:rPr>
      </w:pPr>
      <w:r w:rsidRPr="00751A5D">
        <w:rPr>
          <w:rFonts w:ascii="Calibri" w:eastAsia="Times New Roman" w:hAnsi="Calibri"/>
          <w:b/>
          <w:bCs/>
          <w:color w:val="FF0000"/>
          <w:sz w:val="22"/>
          <w:szCs w:val="22"/>
          <w:lang w:eastAsia="ru-RU"/>
        </w:rPr>
        <w:t>Многомерный выбор</w:t>
      </w:r>
    </w:p>
    <w:p w14:paraId="1691E5D8" w14:textId="77777777" w:rsidR="00751A5D" w:rsidRPr="00751A5D" w:rsidRDefault="00751A5D" w:rsidP="00751A5D">
      <w:pPr>
        <w:widowControl w:val="0"/>
        <w:numPr>
          <w:ilvl w:val="0"/>
          <w:numId w:val="34"/>
        </w:numPr>
        <w:tabs>
          <w:tab w:val="left" w:pos="880"/>
        </w:tabs>
        <w:autoSpaceDE w:val="0"/>
        <w:autoSpaceDN w:val="0"/>
        <w:spacing w:before="61" w:after="20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 реальности выбор не всегда одномерен. Пример: выбираем не только место расположения автобусной остановки, но и интервал (или время) прибытия автобуса</w:t>
      </w:r>
    </w:p>
    <w:p w14:paraId="762B4766" w14:textId="77777777" w:rsidR="00751A5D" w:rsidRPr="00751A5D" w:rsidRDefault="00751A5D" w:rsidP="00751A5D">
      <w:pPr>
        <w:widowControl w:val="0"/>
        <w:numPr>
          <w:ilvl w:val="0"/>
          <w:numId w:val="34"/>
        </w:numPr>
        <w:tabs>
          <w:tab w:val="left" w:pos="880"/>
        </w:tabs>
        <w:autoSpaceDE w:val="0"/>
        <w:autoSpaceDN w:val="0"/>
        <w:spacing w:before="61" w:after="20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Точка – пик предпочтений, далее кругами расходятся уровни безразличия</w:t>
      </w:r>
    </w:p>
    <w:p w14:paraId="755F17E3" w14:textId="77777777" w:rsidR="00751A5D" w:rsidRPr="00751A5D" w:rsidRDefault="00751A5D" w:rsidP="00751A5D">
      <w:pPr>
        <w:widowControl w:val="0"/>
        <w:numPr>
          <w:ilvl w:val="0"/>
          <w:numId w:val="34"/>
        </w:numPr>
        <w:tabs>
          <w:tab w:val="left" w:pos="880"/>
        </w:tabs>
        <w:autoSpaceDE w:val="0"/>
        <w:autoSpaceDN w:val="0"/>
        <w:spacing w:before="61" w:after="20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Проблема многомерности: одновершинные предпочтения более не гарантируют транзитивности</w:t>
      </w:r>
    </w:p>
    <w:p w14:paraId="5C24636A" w14:textId="77777777" w:rsidR="00751A5D" w:rsidRPr="00751A5D" w:rsidRDefault="00751A5D" w:rsidP="00751A5D">
      <w:pPr>
        <w:widowControl w:val="0"/>
        <w:tabs>
          <w:tab w:val="left" w:pos="880"/>
        </w:tabs>
        <w:autoSpaceDE w:val="0"/>
        <w:autoSpaceDN w:val="0"/>
        <w:spacing w:before="61" w:after="200" w:line="240" w:lineRule="auto"/>
        <w:ind w:firstLine="0"/>
        <w:jc w:val="left"/>
        <w:rPr>
          <w:rFonts w:ascii="Calibri" w:eastAsia="Times New Roman" w:hAnsi="Calibri"/>
          <w:bCs/>
          <w:sz w:val="22"/>
          <w:szCs w:val="22"/>
          <w:lang w:eastAsia="ru-RU"/>
        </w:rPr>
      </w:pPr>
      <w:r w:rsidRPr="00751A5D">
        <w:rPr>
          <w:rFonts w:ascii="Calibri" w:eastAsia="Times New Roman" w:hAnsi="Calibri"/>
          <w:bCs/>
          <w:noProof/>
          <w:sz w:val="22"/>
          <w:szCs w:val="22"/>
          <w:lang w:eastAsia="ru-RU"/>
        </w:rPr>
        <w:drawing>
          <wp:inline distT="0" distB="0" distL="0" distR="0" wp14:anchorId="0FE3FD68" wp14:editId="387D3A80">
            <wp:extent cx="2547776" cy="2275027"/>
            <wp:effectExtent l="19050" t="0" r="4924"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547979" cy="2275208"/>
                    </a:xfrm>
                    <a:prstGeom prst="rect">
                      <a:avLst/>
                    </a:prstGeom>
                    <a:noFill/>
                    <a:ln w="9525">
                      <a:noFill/>
                      <a:miter lim="800000"/>
                      <a:headEnd/>
                      <a:tailEnd/>
                    </a:ln>
                  </pic:spPr>
                </pic:pic>
              </a:graphicData>
            </a:graphic>
          </wp:inline>
        </w:drawing>
      </w:r>
    </w:p>
    <w:p w14:paraId="7B06AE66" w14:textId="77777777" w:rsidR="00751A5D" w:rsidRPr="00751A5D" w:rsidRDefault="00751A5D" w:rsidP="00751A5D">
      <w:pPr>
        <w:widowControl w:val="0"/>
        <w:tabs>
          <w:tab w:val="left" w:pos="880"/>
        </w:tabs>
        <w:autoSpaceDE w:val="0"/>
        <w:autoSpaceDN w:val="0"/>
        <w:spacing w:before="61" w:after="200" w:line="240" w:lineRule="auto"/>
        <w:ind w:firstLine="0"/>
        <w:jc w:val="left"/>
        <w:rPr>
          <w:rFonts w:ascii="Calibri" w:eastAsia="Times New Roman" w:hAnsi="Calibri"/>
          <w:b/>
          <w:bCs/>
          <w:color w:val="FF0000"/>
          <w:sz w:val="22"/>
          <w:szCs w:val="22"/>
          <w:lang w:eastAsia="ru-RU"/>
        </w:rPr>
      </w:pPr>
      <w:r w:rsidRPr="00751A5D">
        <w:rPr>
          <w:rFonts w:ascii="Calibri" w:eastAsia="Times New Roman" w:hAnsi="Calibri"/>
          <w:b/>
          <w:bCs/>
          <w:color w:val="FF0000"/>
          <w:sz w:val="22"/>
          <w:szCs w:val="22"/>
          <w:lang w:eastAsia="ru-RU"/>
        </w:rPr>
        <w:t>Основные процедуры голосования (голосование в больших группах)</w:t>
      </w:r>
    </w:p>
    <w:p w14:paraId="4A5D778A" w14:textId="77777777" w:rsidR="00751A5D" w:rsidRPr="00751A5D" w:rsidRDefault="00751A5D" w:rsidP="00751A5D">
      <w:pPr>
        <w:widowControl w:val="0"/>
        <w:numPr>
          <w:ilvl w:val="0"/>
          <w:numId w:val="35"/>
        </w:numPr>
        <w:tabs>
          <w:tab w:val="left" w:pos="1226"/>
        </w:tabs>
        <w:autoSpaceDE w:val="0"/>
        <w:autoSpaceDN w:val="0"/>
        <w:spacing w:after="0" w:line="199" w:lineRule="auto"/>
        <w:ind w:right="698"/>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w:t>
      </w:r>
      <w:r w:rsidRPr="00751A5D">
        <w:rPr>
          <w:rFonts w:ascii="Calibri" w:eastAsia="Times New Roman" w:hAnsi="Calibri"/>
          <w:b/>
          <w:bCs/>
          <w:sz w:val="22"/>
          <w:szCs w:val="22"/>
          <w:lang w:eastAsia="ru-RU"/>
        </w:rPr>
        <w:t>Простое большинство голосов</w:t>
      </w:r>
      <w:r w:rsidRPr="00751A5D">
        <w:rPr>
          <w:rFonts w:ascii="Calibri" w:eastAsia="Times New Roman" w:hAnsi="Calibri"/>
          <w:bCs/>
          <w:sz w:val="22"/>
          <w:szCs w:val="22"/>
          <w:lang w:eastAsia="ru-RU"/>
        </w:rPr>
        <w:t>". Каждый избиратель указывает одного наиболее предпочтительного кандидата. Побеждает тот кандидат, который набрал &gt;50% голосов. Если число кандидатов &gt;2, то победителя может и не быть (49% - выпадает).</w:t>
      </w:r>
    </w:p>
    <w:p w14:paraId="7EBFC5F7" w14:textId="77777777" w:rsidR="00751A5D" w:rsidRPr="00751A5D" w:rsidRDefault="00751A5D" w:rsidP="00751A5D">
      <w:pPr>
        <w:widowControl w:val="0"/>
        <w:numPr>
          <w:ilvl w:val="1"/>
          <w:numId w:val="36"/>
        </w:numPr>
        <w:tabs>
          <w:tab w:val="left" w:pos="1579"/>
        </w:tabs>
        <w:autoSpaceDE w:val="0"/>
        <w:autoSpaceDN w:val="0"/>
        <w:spacing w:before="82" w:after="0" w:line="199" w:lineRule="auto"/>
        <w:ind w:right="1668"/>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А1. Модификация. "</w:t>
      </w:r>
      <w:r w:rsidRPr="00751A5D">
        <w:rPr>
          <w:rFonts w:ascii="Calibri" w:eastAsia="Times New Roman" w:hAnsi="Calibri"/>
          <w:b/>
          <w:bCs/>
          <w:sz w:val="22"/>
          <w:szCs w:val="22"/>
          <w:lang w:eastAsia="ru-RU"/>
        </w:rPr>
        <w:t>Квалифицированное большинство голосов</w:t>
      </w:r>
      <w:r w:rsidRPr="00751A5D">
        <w:rPr>
          <w:rFonts w:ascii="Calibri" w:eastAsia="Times New Roman" w:hAnsi="Calibri"/>
          <w:bCs/>
          <w:sz w:val="22"/>
          <w:szCs w:val="22"/>
          <w:lang w:eastAsia="ru-RU"/>
        </w:rPr>
        <w:t>". Побеждает кандидат, набравший 2/3, или 3/4, или 3/5 и т.д. от всех голосов.</w:t>
      </w:r>
    </w:p>
    <w:p w14:paraId="1E1A96F5" w14:textId="77777777" w:rsidR="00751A5D" w:rsidRPr="00751A5D" w:rsidRDefault="00751A5D" w:rsidP="00751A5D">
      <w:pPr>
        <w:widowControl w:val="0"/>
        <w:numPr>
          <w:ilvl w:val="1"/>
          <w:numId w:val="36"/>
        </w:numPr>
        <w:tabs>
          <w:tab w:val="left" w:pos="1579"/>
        </w:tabs>
        <w:autoSpaceDE w:val="0"/>
        <w:autoSpaceDN w:val="0"/>
        <w:spacing w:before="30" w:after="0" w:line="240" w:lineRule="auto"/>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Особый случай - "</w:t>
      </w:r>
      <w:r w:rsidRPr="00751A5D">
        <w:rPr>
          <w:rFonts w:ascii="Calibri" w:eastAsia="Times New Roman" w:hAnsi="Calibri"/>
          <w:b/>
          <w:bCs/>
          <w:sz w:val="22"/>
          <w:szCs w:val="22"/>
          <w:lang w:eastAsia="ru-RU"/>
        </w:rPr>
        <w:t>единогласие</w:t>
      </w:r>
      <w:r w:rsidRPr="00751A5D">
        <w:rPr>
          <w:rFonts w:ascii="Calibri" w:eastAsia="Times New Roman" w:hAnsi="Calibri"/>
          <w:bCs/>
          <w:sz w:val="22"/>
          <w:szCs w:val="22"/>
          <w:lang w:eastAsia="ru-RU"/>
        </w:rPr>
        <w:t>".</w:t>
      </w:r>
    </w:p>
    <w:p w14:paraId="7D1E0327" w14:textId="77777777" w:rsidR="00751A5D" w:rsidRPr="00751A5D" w:rsidRDefault="00751A5D" w:rsidP="00751A5D">
      <w:pPr>
        <w:widowControl w:val="0"/>
        <w:numPr>
          <w:ilvl w:val="0"/>
          <w:numId w:val="35"/>
        </w:numPr>
        <w:tabs>
          <w:tab w:val="left" w:pos="1226"/>
        </w:tabs>
        <w:autoSpaceDE w:val="0"/>
        <w:autoSpaceDN w:val="0"/>
        <w:spacing w:before="67" w:after="0" w:line="199" w:lineRule="auto"/>
        <w:ind w:right="625"/>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w:t>
      </w:r>
      <w:r w:rsidRPr="00751A5D">
        <w:rPr>
          <w:rFonts w:ascii="Calibri" w:eastAsia="Times New Roman" w:hAnsi="Calibri"/>
          <w:b/>
          <w:bCs/>
          <w:sz w:val="22"/>
          <w:szCs w:val="22"/>
          <w:lang w:eastAsia="ru-RU"/>
        </w:rPr>
        <w:t>Относительное большинство голосов</w:t>
      </w:r>
      <w:r w:rsidRPr="00751A5D">
        <w:rPr>
          <w:rFonts w:ascii="Calibri" w:eastAsia="Times New Roman" w:hAnsi="Calibri"/>
          <w:bCs/>
          <w:sz w:val="22"/>
          <w:szCs w:val="22"/>
          <w:lang w:eastAsia="ru-RU"/>
        </w:rPr>
        <w:t>". Так же, как и в случае А, указывается один наиболее предпочтительный кандидат, но победителем считается тот, кто наберет наибольшее число голосов.</w:t>
      </w:r>
    </w:p>
    <w:p w14:paraId="036BDA52" w14:textId="77777777" w:rsidR="00751A5D" w:rsidRPr="00751A5D" w:rsidRDefault="00751A5D" w:rsidP="00751A5D">
      <w:pPr>
        <w:widowControl w:val="0"/>
        <w:numPr>
          <w:ilvl w:val="1"/>
          <w:numId w:val="37"/>
        </w:numPr>
        <w:tabs>
          <w:tab w:val="left" w:pos="1579"/>
        </w:tabs>
        <w:autoSpaceDE w:val="0"/>
        <w:autoSpaceDN w:val="0"/>
        <w:spacing w:before="66" w:after="0" w:line="199" w:lineRule="auto"/>
        <w:ind w:right="835"/>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lastRenderedPageBreak/>
        <w:t xml:space="preserve">Здесь </w:t>
      </w:r>
      <w:proofErr w:type="spellStart"/>
      <w:r w:rsidRPr="00751A5D">
        <w:rPr>
          <w:rFonts w:ascii="Calibri" w:eastAsia="Times New Roman" w:hAnsi="Calibri"/>
          <w:bCs/>
          <w:sz w:val="22"/>
          <w:szCs w:val="22"/>
          <w:lang w:eastAsia="ru-RU"/>
        </w:rPr>
        <w:t>м.б</w:t>
      </w:r>
      <w:proofErr w:type="spellEnd"/>
      <w:r w:rsidRPr="00751A5D">
        <w:rPr>
          <w:rFonts w:ascii="Calibri" w:eastAsia="Times New Roman" w:hAnsi="Calibri"/>
          <w:bCs/>
          <w:sz w:val="22"/>
          <w:szCs w:val="22"/>
          <w:lang w:eastAsia="ru-RU"/>
        </w:rPr>
        <w:t>. ситуация когда выбирается кандидат, против которого возражало бы большинство избирателей (Пример: выборы президента США в 1992: Клинтон - 43.3%, Буш - 37.7%, Перро- 19.0%. Учитывая, что большинство, поддержавших Перро, не поддержало бы Клинтона, то Клинтон избран меньшинством (здесь поправка на особенности избирательной системы).</w:t>
      </w:r>
    </w:p>
    <w:p w14:paraId="5BA325AC" w14:textId="77777777" w:rsidR="00751A5D" w:rsidRPr="00751A5D" w:rsidRDefault="00751A5D" w:rsidP="00751A5D">
      <w:pPr>
        <w:widowControl w:val="0"/>
        <w:numPr>
          <w:ilvl w:val="0"/>
          <w:numId w:val="35"/>
        </w:numPr>
        <w:tabs>
          <w:tab w:val="left" w:pos="1226"/>
        </w:tabs>
        <w:autoSpaceDE w:val="0"/>
        <w:autoSpaceDN w:val="0"/>
        <w:spacing w:before="79" w:after="0" w:line="199" w:lineRule="auto"/>
        <w:ind w:right="508"/>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Двухступенчатое правило "относительного большинства"</w:t>
      </w:r>
      <w:r w:rsidRPr="00751A5D">
        <w:rPr>
          <w:rFonts w:ascii="Calibri" w:eastAsia="Times New Roman" w:hAnsi="Calibri"/>
          <w:bCs/>
          <w:sz w:val="22"/>
          <w:szCs w:val="22"/>
          <w:lang w:eastAsia="ru-RU"/>
        </w:rPr>
        <w:t>. 1-й и 2-й туры</w:t>
      </w:r>
    </w:p>
    <w:p w14:paraId="1CE925EE" w14:textId="77777777" w:rsidR="00751A5D" w:rsidRPr="00751A5D" w:rsidRDefault="00751A5D" w:rsidP="00751A5D">
      <w:pPr>
        <w:widowControl w:val="0"/>
        <w:numPr>
          <w:ilvl w:val="0"/>
          <w:numId w:val="35"/>
        </w:numPr>
        <w:tabs>
          <w:tab w:val="left" w:pos="1226"/>
        </w:tabs>
        <w:autoSpaceDE w:val="0"/>
        <w:autoSpaceDN w:val="0"/>
        <w:spacing w:before="79" w:after="0" w:line="199" w:lineRule="auto"/>
        <w:ind w:right="508"/>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w:t>
      </w:r>
      <w:r w:rsidRPr="00751A5D">
        <w:rPr>
          <w:rFonts w:ascii="Calibri" w:eastAsia="Times New Roman" w:hAnsi="Calibri"/>
          <w:b/>
          <w:bCs/>
          <w:sz w:val="22"/>
          <w:szCs w:val="22"/>
          <w:lang w:eastAsia="ru-RU"/>
        </w:rPr>
        <w:t>Одобряющее голосование</w:t>
      </w:r>
      <w:r w:rsidRPr="00751A5D">
        <w:rPr>
          <w:rFonts w:ascii="Calibri" w:eastAsia="Times New Roman" w:hAnsi="Calibri"/>
          <w:bCs/>
          <w:sz w:val="22"/>
          <w:szCs w:val="22"/>
          <w:lang w:eastAsia="ru-RU"/>
        </w:rPr>
        <w:t>".</w:t>
      </w:r>
    </w:p>
    <w:p w14:paraId="3760EB43" w14:textId="77777777" w:rsidR="00751A5D" w:rsidRPr="00751A5D" w:rsidRDefault="00751A5D" w:rsidP="00751A5D">
      <w:pPr>
        <w:widowControl w:val="0"/>
        <w:numPr>
          <w:ilvl w:val="1"/>
          <w:numId w:val="37"/>
        </w:numPr>
        <w:tabs>
          <w:tab w:val="left" w:pos="1579"/>
        </w:tabs>
        <w:autoSpaceDE w:val="0"/>
        <w:autoSpaceDN w:val="0"/>
        <w:spacing w:before="66" w:after="0" w:line="199" w:lineRule="auto"/>
        <w:ind w:right="835"/>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Каждый избиратель должен указать, против кого из кандидатов он не возражает, причем число отобранных кандидатов не ограничивается.</w:t>
      </w:r>
    </w:p>
    <w:p w14:paraId="1C2E2DFA" w14:textId="77777777" w:rsidR="00751A5D" w:rsidRPr="00751A5D" w:rsidRDefault="00751A5D" w:rsidP="00751A5D">
      <w:pPr>
        <w:widowControl w:val="0"/>
        <w:numPr>
          <w:ilvl w:val="1"/>
          <w:numId w:val="37"/>
        </w:numPr>
        <w:tabs>
          <w:tab w:val="left" w:pos="1579"/>
        </w:tabs>
        <w:autoSpaceDE w:val="0"/>
        <w:autoSpaceDN w:val="0"/>
        <w:spacing w:before="66" w:after="0" w:line="199" w:lineRule="auto"/>
        <w:ind w:right="835"/>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Для каждого кандидата подсчитывается, сколько избирателей включило его в свой выбор, и кандидат, набравший наибольшее количество голосов, принимается победителем.</w:t>
      </w:r>
    </w:p>
    <w:p w14:paraId="32A691FC" w14:textId="77777777" w:rsidR="00751A5D" w:rsidRPr="00751A5D" w:rsidRDefault="00751A5D" w:rsidP="00751A5D">
      <w:pPr>
        <w:widowControl w:val="0"/>
        <w:numPr>
          <w:ilvl w:val="0"/>
          <w:numId w:val="35"/>
        </w:numPr>
        <w:tabs>
          <w:tab w:val="left" w:pos="1226"/>
        </w:tabs>
        <w:autoSpaceDE w:val="0"/>
        <w:autoSpaceDN w:val="0"/>
        <w:spacing w:before="79" w:after="0" w:line="199" w:lineRule="auto"/>
        <w:ind w:right="508"/>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w:t>
      </w:r>
      <w:r w:rsidRPr="00751A5D">
        <w:rPr>
          <w:rFonts w:ascii="Calibri" w:eastAsia="Times New Roman" w:hAnsi="Calibri"/>
          <w:b/>
          <w:bCs/>
          <w:sz w:val="22"/>
          <w:szCs w:val="22"/>
          <w:lang w:eastAsia="ru-RU"/>
        </w:rPr>
        <w:t>Простое большинство голосов с выбыванием</w:t>
      </w:r>
      <w:r w:rsidRPr="00751A5D">
        <w:rPr>
          <w:rFonts w:ascii="Calibri" w:eastAsia="Times New Roman" w:hAnsi="Calibri"/>
          <w:bCs/>
          <w:sz w:val="22"/>
          <w:szCs w:val="22"/>
          <w:lang w:eastAsia="ru-RU"/>
        </w:rPr>
        <w:t>" (австралийская система голосования). Многошаговая система определения коллективного решения.</w:t>
      </w:r>
    </w:p>
    <w:p w14:paraId="3B3B32EF" w14:textId="77777777" w:rsidR="00751A5D" w:rsidRPr="00751A5D" w:rsidRDefault="00751A5D" w:rsidP="00751A5D">
      <w:pPr>
        <w:widowControl w:val="0"/>
        <w:numPr>
          <w:ilvl w:val="1"/>
          <w:numId w:val="37"/>
        </w:numPr>
        <w:tabs>
          <w:tab w:val="left" w:pos="1579"/>
        </w:tabs>
        <w:autoSpaceDE w:val="0"/>
        <w:autoSpaceDN w:val="0"/>
        <w:spacing w:before="66" w:after="0" w:line="199" w:lineRule="auto"/>
        <w:ind w:right="835"/>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После 1-го тура, если нет победителя по процедуре простого большинства, определяется кандидат, набравший наименьшее количество голосов и исключается из списка.</w:t>
      </w:r>
    </w:p>
    <w:p w14:paraId="691DD21D" w14:textId="77777777" w:rsidR="00751A5D" w:rsidRPr="00751A5D" w:rsidRDefault="00751A5D" w:rsidP="00751A5D">
      <w:pPr>
        <w:widowControl w:val="0"/>
        <w:numPr>
          <w:ilvl w:val="1"/>
          <w:numId w:val="37"/>
        </w:numPr>
        <w:tabs>
          <w:tab w:val="left" w:pos="1579"/>
        </w:tabs>
        <w:autoSpaceDE w:val="0"/>
        <w:autoSpaceDN w:val="0"/>
        <w:spacing w:before="66" w:after="0" w:line="199" w:lineRule="auto"/>
        <w:ind w:right="835"/>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И так до тех пор, пока не сработает принцип простого большинства. Смысл процедуры состоит в том, что голоса избирателей, проголосовавших за "плохие" варианты, передают другим вариантам.</w:t>
      </w:r>
    </w:p>
    <w:p w14:paraId="381293D4" w14:textId="77777777" w:rsidR="00751A5D" w:rsidRPr="00751A5D" w:rsidRDefault="00751A5D" w:rsidP="00751A5D">
      <w:pPr>
        <w:widowControl w:val="0"/>
        <w:numPr>
          <w:ilvl w:val="0"/>
          <w:numId w:val="35"/>
        </w:numPr>
        <w:tabs>
          <w:tab w:val="left" w:pos="1226"/>
        </w:tabs>
        <w:autoSpaceDE w:val="0"/>
        <w:autoSpaceDN w:val="0"/>
        <w:spacing w:before="79" w:after="0" w:line="199" w:lineRule="auto"/>
        <w:ind w:right="508"/>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 xml:space="preserve">Система </w:t>
      </w:r>
      <w:proofErr w:type="spellStart"/>
      <w:r w:rsidRPr="00751A5D">
        <w:rPr>
          <w:rFonts w:ascii="Calibri" w:eastAsia="Times New Roman" w:hAnsi="Calibri"/>
          <w:b/>
          <w:bCs/>
          <w:sz w:val="22"/>
          <w:szCs w:val="22"/>
          <w:lang w:eastAsia="ru-RU"/>
        </w:rPr>
        <w:t>Борда</w:t>
      </w:r>
      <w:proofErr w:type="spellEnd"/>
      <w:r w:rsidRPr="00751A5D">
        <w:rPr>
          <w:rFonts w:ascii="Calibri" w:eastAsia="Times New Roman" w:hAnsi="Calibri"/>
          <w:bCs/>
          <w:sz w:val="22"/>
          <w:szCs w:val="22"/>
          <w:lang w:eastAsia="ru-RU"/>
        </w:rPr>
        <w:t>. Выбор осуществляется из m кандидатов, каждому из которых голосующий присваивает соответствующие ранги:</w:t>
      </w:r>
    </w:p>
    <w:p w14:paraId="3BBDF812" w14:textId="77777777" w:rsidR="00751A5D" w:rsidRPr="00751A5D" w:rsidRDefault="00751A5D" w:rsidP="00751A5D">
      <w:pPr>
        <w:widowControl w:val="0"/>
        <w:numPr>
          <w:ilvl w:val="2"/>
          <w:numId w:val="38"/>
        </w:numPr>
        <w:tabs>
          <w:tab w:val="left" w:pos="1219"/>
        </w:tabs>
        <w:autoSpaceDE w:val="0"/>
        <w:autoSpaceDN w:val="0"/>
        <w:spacing w:before="33" w:after="0" w:line="240" w:lineRule="auto"/>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m - наиболее предпочитаемому кандидату,</w:t>
      </w:r>
    </w:p>
    <w:p w14:paraId="01E28C08" w14:textId="77777777" w:rsidR="00751A5D" w:rsidRPr="00751A5D" w:rsidRDefault="00751A5D" w:rsidP="00751A5D">
      <w:pPr>
        <w:widowControl w:val="0"/>
        <w:numPr>
          <w:ilvl w:val="2"/>
          <w:numId w:val="38"/>
        </w:numPr>
        <w:tabs>
          <w:tab w:val="left" w:pos="1219"/>
        </w:tabs>
        <w:autoSpaceDE w:val="0"/>
        <w:autoSpaceDN w:val="0"/>
        <w:spacing w:before="21" w:after="0" w:line="240" w:lineRule="auto"/>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m - 1 - следующему в порядке убывания предпочтения.</w:t>
      </w:r>
    </w:p>
    <w:p w14:paraId="6B22B8F0" w14:textId="77777777" w:rsidR="00751A5D" w:rsidRPr="00751A5D" w:rsidRDefault="00751A5D" w:rsidP="00751A5D">
      <w:pPr>
        <w:spacing w:before="56" w:after="200" w:line="204" w:lineRule="auto"/>
        <w:ind w:left="966" w:right="983"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Затем для каждого кандидата подсчитывается сумма рангов, присвоенных ей всеми участниками. Победившим считается кандидат, набравший наибольшую сумму рангов. Особенность - учитывает интенсивность предпочтений.</w:t>
      </w:r>
    </w:p>
    <w:p w14:paraId="2E1DCB92" w14:textId="77777777" w:rsidR="00751A5D" w:rsidRPr="00751A5D" w:rsidRDefault="00751A5D" w:rsidP="00751A5D">
      <w:pPr>
        <w:widowControl w:val="0"/>
        <w:tabs>
          <w:tab w:val="left" w:pos="880"/>
        </w:tabs>
        <w:autoSpaceDE w:val="0"/>
        <w:autoSpaceDN w:val="0"/>
        <w:spacing w:before="61" w:after="200" w:line="240" w:lineRule="auto"/>
        <w:ind w:firstLine="0"/>
        <w:jc w:val="left"/>
        <w:rPr>
          <w:rFonts w:ascii="Calibri" w:eastAsia="Times New Roman" w:hAnsi="Calibri"/>
          <w:b/>
          <w:sz w:val="22"/>
          <w:szCs w:val="22"/>
          <w:lang w:eastAsia="ru-RU"/>
        </w:rPr>
      </w:pPr>
      <w:r w:rsidRPr="00751A5D">
        <w:rPr>
          <w:rFonts w:ascii="Calibri" w:eastAsia="Times New Roman" w:hAnsi="Calibri"/>
          <w:b/>
          <w:bCs/>
          <w:sz w:val="22"/>
          <w:szCs w:val="22"/>
          <w:lang w:eastAsia="ru-RU"/>
        </w:rPr>
        <w:t>Несовершенство правила простого большинства</w:t>
      </w:r>
      <w:r w:rsidRPr="00751A5D">
        <w:rPr>
          <w:rFonts w:ascii="Calibri" w:eastAsia="Times New Roman" w:hAnsi="Calibri"/>
          <w:b/>
          <w:sz w:val="22"/>
          <w:szCs w:val="22"/>
          <w:lang w:eastAsia="ru-RU"/>
        </w:rPr>
        <w:t xml:space="preserve"> </w:t>
      </w:r>
    </w:p>
    <w:p w14:paraId="48177EAC" w14:textId="77777777" w:rsidR="00751A5D" w:rsidRPr="00751A5D" w:rsidRDefault="00751A5D" w:rsidP="00751A5D">
      <w:pPr>
        <w:widowControl w:val="0"/>
        <w:numPr>
          <w:ilvl w:val="0"/>
          <w:numId w:val="33"/>
        </w:numPr>
        <w:tabs>
          <w:tab w:val="left" w:pos="851"/>
        </w:tabs>
        <w:autoSpaceDE w:val="0"/>
        <w:autoSpaceDN w:val="0"/>
        <w:spacing w:before="61" w:after="20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Ключевая роль контроля над повесткой дня:</w:t>
      </w:r>
    </w:p>
    <w:p w14:paraId="48637622" w14:textId="77777777" w:rsidR="00751A5D" w:rsidRPr="00751A5D" w:rsidRDefault="00751A5D" w:rsidP="00751A5D">
      <w:pPr>
        <w:widowControl w:val="0"/>
        <w:numPr>
          <w:ilvl w:val="1"/>
          <w:numId w:val="33"/>
        </w:numPr>
        <w:tabs>
          <w:tab w:val="left" w:pos="880"/>
        </w:tabs>
        <w:autoSpaceDE w:val="0"/>
        <w:autoSpaceDN w:val="0"/>
        <w:spacing w:before="61" w:after="20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выбор последовательности и числа шагов,</w:t>
      </w:r>
    </w:p>
    <w:p w14:paraId="2AB7D48A" w14:textId="77777777" w:rsidR="00751A5D" w:rsidRPr="00751A5D" w:rsidRDefault="00751A5D" w:rsidP="00751A5D">
      <w:pPr>
        <w:widowControl w:val="0"/>
        <w:numPr>
          <w:ilvl w:val="1"/>
          <w:numId w:val="33"/>
        </w:numPr>
        <w:tabs>
          <w:tab w:val="left" w:pos="880"/>
        </w:tabs>
        <w:autoSpaceDE w:val="0"/>
        <w:autoSpaceDN w:val="0"/>
        <w:spacing w:before="61" w:after="20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введение дополнительных альтернатив. </w:t>
      </w:r>
    </w:p>
    <w:p w14:paraId="696171F8" w14:textId="77777777" w:rsidR="00751A5D" w:rsidRPr="00751A5D" w:rsidRDefault="00751A5D" w:rsidP="00751A5D">
      <w:pPr>
        <w:widowControl w:val="0"/>
        <w:numPr>
          <w:ilvl w:val="0"/>
          <w:numId w:val="33"/>
        </w:numPr>
        <w:tabs>
          <w:tab w:val="left" w:pos="851"/>
        </w:tabs>
        <w:autoSpaceDE w:val="0"/>
        <w:autoSpaceDN w:val="0"/>
        <w:spacing w:before="61" w:after="20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При некоторых профилях предпочтений и:</w:t>
      </w:r>
    </w:p>
    <w:p w14:paraId="5A5E2E01" w14:textId="77777777" w:rsidR="00751A5D" w:rsidRPr="00751A5D" w:rsidRDefault="00751A5D" w:rsidP="00751A5D">
      <w:pPr>
        <w:widowControl w:val="0"/>
        <w:numPr>
          <w:ilvl w:val="1"/>
          <w:numId w:val="33"/>
        </w:numPr>
        <w:tabs>
          <w:tab w:val="left" w:pos="851"/>
        </w:tabs>
        <w:autoSpaceDE w:val="0"/>
        <w:autoSpaceDN w:val="0"/>
        <w:spacing w:before="61" w:after="20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при отсутствии контроля над повесткой дня – циклическое голосование (невозможность приступить к действиям), </w:t>
      </w:r>
    </w:p>
    <w:p w14:paraId="6A17C051" w14:textId="77777777" w:rsidR="00751A5D" w:rsidRPr="00751A5D" w:rsidRDefault="00751A5D" w:rsidP="00751A5D">
      <w:pPr>
        <w:widowControl w:val="0"/>
        <w:numPr>
          <w:ilvl w:val="1"/>
          <w:numId w:val="33"/>
        </w:numPr>
        <w:tabs>
          <w:tab w:val="left" w:pos="851"/>
        </w:tabs>
        <w:autoSpaceDE w:val="0"/>
        <w:autoSpaceDN w:val="0"/>
        <w:spacing w:before="61" w:after="20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при наличии контроля над повесткой дня – критическая зависимость от субъекта, контролирующего повестку.</w:t>
      </w:r>
    </w:p>
    <w:p w14:paraId="2C39C91B" w14:textId="77777777" w:rsidR="00751A5D" w:rsidRPr="00751A5D" w:rsidRDefault="00751A5D" w:rsidP="00751A5D">
      <w:pPr>
        <w:widowControl w:val="0"/>
        <w:tabs>
          <w:tab w:val="left" w:pos="851"/>
        </w:tabs>
        <w:autoSpaceDE w:val="0"/>
        <w:autoSpaceDN w:val="0"/>
        <w:spacing w:before="61" w:after="200" w:line="240" w:lineRule="auto"/>
        <w:ind w:firstLine="0"/>
        <w:jc w:val="left"/>
        <w:rPr>
          <w:rFonts w:ascii="Calibri" w:eastAsia="Times New Roman" w:hAnsi="Calibri"/>
          <w:bCs/>
          <w:color w:val="FF0000"/>
          <w:sz w:val="22"/>
          <w:szCs w:val="22"/>
          <w:lang w:eastAsia="ru-RU"/>
        </w:rPr>
      </w:pPr>
      <w:r w:rsidRPr="00751A5D">
        <w:rPr>
          <w:rFonts w:ascii="Calibri" w:eastAsia="Times New Roman" w:hAnsi="Calibri"/>
          <w:b/>
          <w:bCs/>
          <w:color w:val="FF0000"/>
          <w:sz w:val="22"/>
          <w:szCs w:val="22"/>
          <w:lang w:eastAsia="ru-RU"/>
        </w:rPr>
        <w:t>Манипулирование при голосовании: кто и как манипулирует</w:t>
      </w:r>
    </w:p>
    <w:p w14:paraId="3FE4D6F1" w14:textId="77777777" w:rsidR="00751A5D" w:rsidRPr="00751A5D" w:rsidRDefault="00751A5D" w:rsidP="00751A5D">
      <w:pPr>
        <w:widowControl w:val="0"/>
        <w:tabs>
          <w:tab w:val="left" w:pos="851"/>
        </w:tabs>
        <w:autoSpaceDE w:val="0"/>
        <w:autoSpaceDN w:val="0"/>
        <w:spacing w:before="61" w:after="20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Любая процедура голосования либо является манипулируемой, либо -диктаторской.</w:t>
      </w:r>
    </w:p>
    <w:p w14:paraId="4916B5FD" w14:textId="77777777" w:rsidR="00751A5D" w:rsidRPr="00751A5D" w:rsidRDefault="00751A5D" w:rsidP="00751A5D">
      <w:pPr>
        <w:widowControl w:val="0"/>
        <w:tabs>
          <w:tab w:val="left" w:pos="851"/>
        </w:tabs>
        <w:autoSpaceDE w:val="0"/>
        <w:autoSpaceDN w:val="0"/>
        <w:spacing w:before="61" w:after="20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Манипулирование может осуществляться:</w:t>
      </w:r>
    </w:p>
    <w:p w14:paraId="07508DF8" w14:textId="77777777" w:rsidR="00751A5D" w:rsidRPr="00751A5D" w:rsidRDefault="00751A5D" w:rsidP="00751A5D">
      <w:pPr>
        <w:widowControl w:val="0"/>
        <w:numPr>
          <w:ilvl w:val="0"/>
          <w:numId w:val="39"/>
        </w:numPr>
        <w:tabs>
          <w:tab w:val="left" w:pos="851"/>
        </w:tabs>
        <w:autoSpaceDE w:val="0"/>
        <w:autoSpaceDN w:val="0"/>
        <w:spacing w:before="61" w:after="20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избирателем</w:t>
      </w:r>
      <w:r w:rsidRPr="00751A5D">
        <w:rPr>
          <w:rFonts w:ascii="Calibri" w:eastAsia="Times New Roman" w:hAnsi="Calibri"/>
          <w:bCs/>
          <w:sz w:val="22"/>
          <w:szCs w:val="22"/>
          <w:lang w:eastAsia="ru-RU"/>
        </w:rPr>
        <w:t>, путем искажения предпочтений.</w:t>
      </w:r>
    </w:p>
    <w:p w14:paraId="38631B84" w14:textId="77777777" w:rsidR="00751A5D" w:rsidRPr="00751A5D" w:rsidRDefault="00751A5D" w:rsidP="00751A5D">
      <w:pPr>
        <w:widowControl w:val="0"/>
        <w:numPr>
          <w:ilvl w:val="0"/>
          <w:numId w:val="39"/>
        </w:numPr>
        <w:tabs>
          <w:tab w:val="left" w:pos="851"/>
        </w:tabs>
        <w:autoSpaceDE w:val="0"/>
        <w:autoSpaceDN w:val="0"/>
        <w:spacing w:before="61" w:after="20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 xml:space="preserve">организатором </w:t>
      </w:r>
      <w:r w:rsidRPr="00751A5D">
        <w:rPr>
          <w:rFonts w:ascii="Calibri" w:eastAsia="Times New Roman" w:hAnsi="Calibri"/>
          <w:bCs/>
          <w:sz w:val="22"/>
          <w:szCs w:val="22"/>
          <w:lang w:eastAsia="ru-RU"/>
        </w:rPr>
        <w:t>голосования путем подбора соответствующего правила голосования или путем предложения голосовать альтернативы в определенном порядке.</w:t>
      </w:r>
    </w:p>
    <w:p w14:paraId="4D23682D" w14:textId="77777777" w:rsidR="00751A5D" w:rsidRPr="00751A5D" w:rsidRDefault="00751A5D" w:rsidP="00751A5D">
      <w:pPr>
        <w:widowControl w:val="0"/>
        <w:numPr>
          <w:ilvl w:val="0"/>
          <w:numId w:val="39"/>
        </w:numPr>
        <w:tabs>
          <w:tab w:val="left" w:pos="851"/>
        </w:tabs>
        <w:autoSpaceDE w:val="0"/>
        <w:autoSpaceDN w:val="0"/>
        <w:spacing w:before="61" w:after="20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как со стороны избирателя, так и со стороны организатора</w:t>
      </w:r>
      <w:r w:rsidRPr="00751A5D">
        <w:rPr>
          <w:rFonts w:ascii="Calibri" w:eastAsia="Times New Roman" w:hAnsi="Calibri"/>
          <w:bCs/>
          <w:sz w:val="22"/>
          <w:szCs w:val="22"/>
          <w:lang w:eastAsia="ru-RU"/>
        </w:rPr>
        <w:t xml:space="preserve"> голосования путем предложения к рассмотрению новых альтернатив или путем изменения формы представления вариантов.</w:t>
      </w:r>
    </w:p>
    <w:p w14:paraId="62605C4A" w14:textId="77777777" w:rsidR="00751A5D" w:rsidRPr="00751A5D" w:rsidRDefault="00751A5D" w:rsidP="00751A5D">
      <w:pPr>
        <w:widowControl w:val="0"/>
        <w:numPr>
          <w:ilvl w:val="0"/>
          <w:numId w:val="39"/>
        </w:numPr>
        <w:tabs>
          <w:tab w:val="left" w:pos="851"/>
        </w:tabs>
        <w:autoSpaceDE w:val="0"/>
        <w:autoSpaceDN w:val="0"/>
        <w:spacing w:before="61" w:after="20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может быть комбинация этих форм манипулирования.</w:t>
      </w:r>
    </w:p>
    <w:p w14:paraId="25C169D6" w14:textId="77777777" w:rsidR="00751A5D" w:rsidRPr="00751A5D" w:rsidRDefault="00751A5D" w:rsidP="00751A5D">
      <w:pPr>
        <w:widowControl w:val="0"/>
        <w:tabs>
          <w:tab w:val="left" w:pos="851"/>
        </w:tabs>
        <w:autoSpaceDE w:val="0"/>
        <w:autoSpaceDN w:val="0"/>
        <w:spacing w:before="61" w:after="200" w:line="240" w:lineRule="auto"/>
        <w:ind w:firstLine="0"/>
        <w:jc w:val="left"/>
        <w:rPr>
          <w:rFonts w:ascii="Calibri" w:eastAsia="Times New Roman" w:hAnsi="Calibri"/>
          <w:bCs/>
          <w:sz w:val="22"/>
          <w:szCs w:val="22"/>
          <w:lang w:eastAsia="ru-RU"/>
        </w:rPr>
      </w:pPr>
      <w:proofErr w:type="spellStart"/>
      <w:r w:rsidRPr="00751A5D">
        <w:rPr>
          <w:rFonts w:ascii="Calibri" w:eastAsia="Times New Roman" w:hAnsi="Calibri"/>
          <w:b/>
          <w:bCs/>
          <w:sz w:val="22"/>
          <w:szCs w:val="22"/>
          <w:lang w:eastAsia="ru-RU"/>
        </w:rPr>
        <w:t>Логроллинг</w:t>
      </w:r>
      <w:proofErr w:type="spellEnd"/>
      <w:r w:rsidRPr="00751A5D">
        <w:rPr>
          <w:rFonts w:ascii="Calibri" w:eastAsia="Times New Roman" w:hAnsi="Calibri"/>
          <w:b/>
          <w:bCs/>
          <w:color w:val="FF0000"/>
          <w:sz w:val="22"/>
          <w:szCs w:val="22"/>
          <w:lang w:eastAsia="ru-RU"/>
        </w:rPr>
        <w:t xml:space="preserve"> </w:t>
      </w:r>
      <w:r w:rsidRPr="00751A5D">
        <w:rPr>
          <w:rFonts w:ascii="Calibri" w:eastAsia="Times New Roman" w:hAnsi="Calibri"/>
          <w:bCs/>
          <w:sz w:val="22"/>
          <w:szCs w:val="22"/>
          <w:lang w:eastAsia="ru-RU"/>
        </w:rPr>
        <w:t>– это как обмен голосами, так и торговля голосами с целью создания "пакетов" разнородных проблем</w:t>
      </w:r>
    </w:p>
    <w:p w14:paraId="08060040" w14:textId="77777777" w:rsidR="00751A5D" w:rsidRPr="00751A5D" w:rsidRDefault="00751A5D" w:rsidP="00751A5D">
      <w:pPr>
        <w:spacing w:before="66" w:after="200" w:line="199" w:lineRule="auto"/>
        <w:ind w:right="983"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lastRenderedPageBreak/>
        <w:t>"</w:t>
      </w:r>
      <w:r w:rsidRPr="00751A5D">
        <w:rPr>
          <w:rFonts w:ascii="Calibri" w:eastAsia="Times New Roman" w:hAnsi="Calibri"/>
          <w:b/>
          <w:bCs/>
          <w:sz w:val="22"/>
          <w:szCs w:val="22"/>
          <w:lang w:eastAsia="ru-RU"/>
        </w:rPr>
        <w:t>Бочонок с салом</w:t>
      </w:r>
      <w:r w:rsidRPr="00751A5D">
        <w:rPr>
          <w:rFonts w:ascii="Calibri" w:eastAsia="Times New Roman" w:hAnsi="Calibri"/>
          <w:bCs/>
          <w:sz w:val="22"/>
          <w:szCs w:val="22"/>
          <w:lang w:eastAsia="ru-RU"/>
        </w:rPr>
        <w:t>" - "</w:t>
      </w:r>
      <w:r w:rsidRPr="00751A5D">
        <w:rPr>
          <w:rFonts w:ascii="Calibri" w:eastAsia="Times New Roman" w:hAnsi="Calibri"/>
          <w:b/>
          <w:bCs/>
          <w:sz w:val="22"/>
          <w:szCs w:val="22"/>
          <w:lang w:eastAsia="ru-RU"/>
        </w:rPr>
        <w:t>общее корыто</w:t>
      </w:r>
      <w:r w:rsidRPr="00751A5D">
        <w:rPr>
          <w:rFonts w:ascii="Calibri" w:eastAsia="Times New Roman" w:hAnsi="Calibri"/>
          <w:bCs/>
          <w:sz w:val="22"/>
          <w:szCs w:val="22"/>
          <w:lang w:eastAsia="ru-RU"/>
        </w:rPr>
        <w:t>". Все добавляют "сала" в "бочонок", пока не наступает уверенность, что необходимое число голосов набрано. Законопроект принимается, хотя по частям он не был бы принят.</w:t>
      </w:r>
    </w:p>
    <w:p w14:paraId="694451FE" w14:textId="77777777" w:rsidR="00751A5D" w:rsidRPr="00751A5D" w:rsidRDefault="00751A5D" w:rsidP="00751A5D">
      <w:pPr>
        <w:widowControl w:val="0"/>
        <w:tabs>
          <w:tab w:val="left" w:pos="851"/>
        </w:tabs>
        <w:autoSpaceDE w:val="0"/>
        <w:autoSpaceDN w:val="0"/>
        <w:spacing w:before="61" w:after="20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Джерримендеринг</w:t>
      </w:r>
      <w:r w:rsidRPr="00751A5D">
        <w:rPr>
          <w:rFonts w:ascii="Calibri" w:eastAsia="Times New Roman" w:hAnsi="Calibri"/>
          <w:bCs/>
          <w:sz w:val="22"/>
          <w:szCs w:val="22"/>
          <w:lang w:eastAsia="ru-RU"/>
        </w:rPr>
        <w:t xml:space="preserve"> – манипулирование со стороны организатора голосования путем произвольной нарезки избирательных округов.</w:t>
      </w:r>
    </w:p>
    <w:p w14:paraId="7D0A66B2"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sz w:val="22"/>
          <w:szCs w:val="22"/>
          <w:lang w:eastAsia="ru-RU"/>
        </w:rPr>
      </w:pPr>
      <w:r w:rsidRPr="00751A5D">
        <w:rPr>
          <w:rFonts w:ascii="Calibri" w:eastAsia="Times New Roman" w:hAnsi="Calibri"/>
          <w:b/>
          <w:bCs/>
          <w:sz w:val="22"/>
          <w:szCs w:val="22"/>
          <w:lang w:eastAsia="ru-RU"/>
        </w:rPr>
        <w:t>Группы специальных интересов. Лоббизм</w:t>
      </w:r>
      <w:r w:rsidRPr="00751A5D">
        <w:rPr>
          <w:rFonts w:ascii="Calibri" w:eastAsia="Times New Roman" w:hAnsi="Calibri"/>
          <w:bCs/>
          <w:sz w:val="22"/>
          <w:szCs w:val="22"/>
          <w:lang w:eastAsia="ru-RU"/>
        </w:rPr>
        <w:t xml:space="preserve"> – это те, у кого предпочтения одинаковы и интенсивны (от решения в их пользу они Сильно выигрывают)</w:t>
      </w:r>
      <w:r w:rsidRPr="00751A5D">
        <w:rPr>
          <w:rFonts w:ascii="Calibri" w:eastAsia="Times New Roman" w:hAnsi="Calibri"/>
          <w:sz w:val="22"/>
          <w:szCs w:val="22"/>
          <w:lang w:eastAsia="ru-RU"/>
        </w:rPr>
        <w:t xml:space="preserve"> </w:t>
      </w:r>
    </w:p>
    <w:p w14:paraId="1312AA4F"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Особенность ГСИ: выгоды от реализации специальных интересов концентрируются внутри группы, а издержки распределяются во всем обществе. </w:t>
      </w:r>
    </w:p>
    <w:p w14:paraId="4E1C650D" w14:textId="77777777" w:rsidR="00751A5D" w:rsidRPr="00751A5D" w:rsidRDefault="00751A5D" w:rsidP="00751A5D">
      <w:pPr>
        <w:widowControl w:val="0"/>
        <w:numPr>
          <w:ilvl w:val="0"/>
          <w:numId w:val="39"/>
        </w:numPr>
        <w:tabs>
          <w:tab w:val="left" w:pos="851"/>
        </w:tabs>
        <w:autoSpaceDE w:val="0"/>
        <w:autoSpaceDN w:val="0"/>
        <w:spacing w:before="61" w:after="20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Выгоды не всегда денежные. Для членов группы – реализация ее общего интереса</w:t>
      </w:r>
    </w:p>
    <w:p w14:paraId="325D8116" w14:textId="77777777" w:rsidR="00751A5D" w:rsidRPr="00751A5D" w:rsidRDefault="00751A5D" w:rsidP="00751A5D">
      <w:pPr>
        <w:widowControl w:val="0"/>
        <w:tabs>
          <w:tab w:val="left" w:pos="851"/>
        </w:tabs>
        <w:autoSpaceDE w:val="0"/>
        <w:autoSpaceDN w:val="0"/>
        <w:spacing w:before="61" w:after="200" w:line="240" w:lineRule="auto"/>
        <w:ind w:firstLine="0"/>
        <w:jc w:val="left"/>
        <w:rPr>
          <w:rFonts w:ascii="Calibri" w:eastAsia="Times New Roman" w:hAnsi="Calibri"/>
          <w:sz w:val="22"/>
          <w:szCs w:val="22"/>
          <w:lang w:eastAsia="ru-RU"/>
        </w:rPr>
      </w:pPr>
      <w:r w:rsidRPr="00751A5D">
        <w:rPr>
          <w:rFonts w:ascii="Calibri" w:eastAsia="Times New Roman" w:hAnsi="Calibri"/>
          <w:b/>
          <w:bCs/>
          <w:sz w:val="22"/>
          <w:szCs w:val="22"/>
          <w:lang w:eastAsia="ru-RU"/>
        </w:rPr>
        <w:t>Поиск ренты</w:t>
      </w:r>
      <w:r w:rsidRPr="00751A5D">
        <w:rPr>
          <w:rFonts w:ascii="Calibri" w:eastAsia="Times New Roman" w:hAnsi="Calibri"/>
          <w:bCs/>
          <w:sz w:val="22"/>
          <w:szCs w:val="22"/>
          <w:lang w:eastAsia="ru-RU"/>
        </w:rPr>
        <w:t xml:space="preserve"> – плохо – это извлечение выгоды от своего положения без пользы обществу или с ухудшением его благосостояния. А </w:t>
      </w:r>
      <w:r w:rsidRPr="00751A5D">
        <w:rPr>
          <w:rFonts w:ascii="Calibri" w:eastAsia="Times New Roman" w:hAnsi="Calibri"/>
          <w:b/>
          <w:bCs/>
          <w:sz w:val="22"/>
          <w:szCs w:val="22"/>
          <w:lang w:eastAsia="ru-RU"/>
        </w:rPr>
        <w:t>предпринимательство</w:t>
      </w:r>
      <w:r w:rsidRPr="00751A5D">
        <w:rPr>
          <w:rFonts w:ascii="Calibri" w:eastAsia="Times New Roman" w:hAnsi="Calibri"/>
          <w:bCs/>
          <w:sz w:val="22"/>
          <w:szCs w:val="22"/>
          <w:lang w:eastAsia="ru-RU"/>
        </w:rPr>
        <w:t xml:space="preserve"> – хорошо – наоборот улучшает благосостояние общества</w:t>
      </w:r>
      <w:r w:rsidRPr="00751A5D">
        <w:rPr>
          <w:rFonts w:ascii="Calibri" w:eastAsia="Times New Roman" w:hAnsi="Calibri"/>
          <w:sz w:val="22"/>
          <w:szCs w:val="22"/>
          <w:lang w:eastAsia="ru-RU"/>
        </w:rPr>
        <w:t xml:space="preserve"> </w:t>
      </w:r>
    </w:p>
    <w:p w14:paraId="482DE8E8" w14:textId="77777777" w:rsidR="00751A5D" w:rsidRPr="00751A5D" w:rsidRDefault="00751A5D" w:rsidP="00751A5D">
      <w:pPr>
        <w:spacing w:after="200" w:line="276"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Детерминистическая модель поиска ренты</w:t>
      </w:r>
      <w:r w:rsidRPr="00751A5D">
        <w:rPr>
          <w:rFonts w:ascii="Calibri" w:eastAsia="Times New Roman" w:hAnsi="Calibri"/>
          <w:bCs/>
          <w:sz w:val="22"/>
          <w:szCs w:val="22"/>
          <w:lang w:eastAsia="ru-RU"/>
        </w:rPr>
        <w:t>. Полное рассеяние ренты</w:t>
      </w:r>
    </w:p>
    <w:p w14:paraId="244CE3CD" w14:textId="77777777" w:rsidR="00751A5D" w:rsidRPr="00751A5D" w:rsidRDefault="00751A5D" w:rsidP="00751A5D">
      <w:pPr>
        <w:spacing w:after="200" w:line="276"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Теорема о полном рассеянии ренты: если в детерминистической игре с поиском ренты есть два или более участников, общий объем расходов ради обретения выгоды составит ровно объем этой выгоды</w:t>
      </w:r>
    </w:p>
    <w:p w14:paraId="34CBE8F2" w14:textId="77777777" w:rsidR="00751A5D" w:rsidRPr="00751A5D" w:rsidRDefault="00751A5D" w:rsidP="00751A5D">
      <w:pPr>
        <w:spacing w:after="200" w:line="276"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Комментарий: поиск ренты выгоды не приносит, а перераспределяет благосостояние общества. От существования «приза» общество в целом не выигрывает.  Теорема позволила показать, что даже для малого числа игроков все равно не наступает никакой выгоды –если ранее это считалось верным для большого числа игроков, то теперь даже для двух</w:t>
      </w:r>
      <w:r w:rsidRPr="00751A5D">
        <w:rPr>
          <w:rFonts w:ascii="Calibri" w:eastAsia="Times New Roman" w:hAnsi="Calibri"/>
          <w:bCs/>
          <w:sz w:val="22"/>
          <w:szCs w:val="22"/>
          <w:lang w:eastAsia="ru-RU"/>
        </w:rPr>
        <w:br w:type="page"/>
      </w:r>
    </w:p>
    <w:p w14:paraId="0DB44B9B" w14:textId="77777777" w:rsidR="00751A5D" w:rsidRPr="00751A5D" w:rsidRDefault="00751A5D" w:rsidP="00751A5D">
      <w:pPr>
        <w:spacing w:after="200" w:line="276" w:lineRule="auto"/>
        <w:ind w:firstLine="0"/>
        <w:jc w:val="left"/>
        <w:rPr>
          <w:rFonts w:ascii="Calibri" w:eastAsia="Times New Roman" w:hAnsi="Calibri"/>
          <w:b/>
          <w:bCs/>
          <w:color w:val="FF0000"/>
          <w:sz w:val="22"/>
          <w:szCs w:val="22"/>
          <w:lang w:eastAsia="ru-RU"/>
        </w:rPr>
      </w:pPr>
      <w:r w:rsidRPr="00751A5D">
        <w:rPr>
          <w:rFonts w:ascii="Calibri" w:eastAsia="Times New Roman" w:hAnsi="Calibri"/>
          <w:b/>
          <w:bCs/>
          <w:color w:val="FF0000"/>
          <w:sz w:val="22"/>
          <w:szCs w:val="22"/>
          <w:lang w:eastAsia="ru-RU"/>
        </w:rPr>
        <w:lastRenderedPageBreak/>
        <w:t>№2. Теория общественного выбора: голосование и поиск ренты. Политическое устройство и бюрократия</w:t>
      </w:r>
    </w:p>
    <w:p w14:paraId="58C53BEB" w14:textId="77777777" w:rsidR="00751A5D" w:rsidRPr="00751A5D" w:rsidRDefault="00751A5D" w:rsidP="00751A5D">
      <w:pPr>
        <w:widowControl w:val="0"/>
        <w:tabs>
          <w:tab w:val="left" w:pos="851"/>
        </w:tabs>
        <w:autoSpaceDE w:val="0"/>
        <w:autoSpaceDN w:val="0"/>
        <w:spacing w:before="61" w:after="20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Для больших обществ вероятность своим голосом решать исход близка к нулю. Соответственно, если есть издержки участия, то участие в голосовании минимально</w:t>
      </w:r>
    </w:p>
    <w:p w14:paraId="21989292"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Объяснения парадокса голосования</w:t>
      </w:r>
    </w:p>
    <w:p w14:paraId="753BA99A"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Ошибочная вера, что голос решает (ошибка оценки)</w:t>
      </w:r>
    </w:p>
    <w:p w14:paraId="0CE66C7D"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Убеждения (верность партии, своей позиции)</w:t>
      </w:r>
    </w:p>
    <w:p w14:paraId="7EDCAE7B"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Социальная обязанность (ответственность)</w:t>
      </w:r>
    </w:p>
    <w:p w14:paraId="731E91ED"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Выражение предпочтений (независимо от исхода распределение голосов имеет значение)</w:t>
      </w:r>
    </w:p>
    <w:p w14:paraId="76D12B01"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Алабамский парадокс: как получить меньшую долю при увеличении «пирога»</w:t>
      </w:r>
    </w:p>
    <w:p w14:paraId="516BB395"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noProof/>
          <w:sz w:val="22"/>
          <w:szCs w:val="22"/>
          <w:lang w:eastAsia="ru-RU"/>
        </w:rPr>
        <w:drawing>
          <wp:inline distT="0" distB="0" distL="0" distR="0" wp14:anchorId="373A116C" wp14:editId="49BB3CAB">
            <wp:extent cx="4481389" cy="2400505"/>
            <wp:effectExtent l="19050" t="0" r="0" b="0"/>
            <wp:docPr id="11" name="Рисунок 4"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4" descr="Изображение выглядит как стол&#10;&#10;Автоматически созданное описание"/>
                    <pic:cNvPicPr>
                      <a:picLocks noChangeAspect="1" noChangeArrowheads="1"/>
                    </pic:cNvPicPr>
                  </pic:nvPicPr>
                  <pic:blipFill>
                    <a:blip r:embed="rId12"/>
                    <a:srcRect/>
                    <a:stretch>
                      <a:fillRect/>
                    </a:stretch>
                  </pic:blipFill>
                  <pic:spPr bwMode="auto">
                    <a:xfrm>
                      <a:off x="0" y="0"/>
                      <a:ext cx="4483546" cy="2401661"/>
                    </a:xfrm>
                    <a:prstGeom prst="rect">
                      <a:avLst/>
                    </a:prstGeom>
                    <a:noFill/>
                    <a:ln w="9525">
                      <a:noFill/>
                      <a:miter lim="800000"/>
                      <a:headEnd/>
                      <a:tailEnd/>
                    </a:ln>
                  </pic:spPr>
                </pic:pic>
              </a:graphicData>
            </a:graphic>
          </wp:inline>
        </w:drawing>
      </w:r>
    </w:p>
    <w:p w14:paraId="2BD53C76"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noProof/>
          <w:sz w:val="22"/>
          <w:szCs w:val="22"/>
          <w:lang w:eastAsia="ru-RU"/>
        </w:rPr>
        <w:drawing>
          <wp:inline distT="0" distB="0" distL="0" distR="0" wp14:anchorId="2F133D32" wp14:editId="101F6F2C">
            <wp:extent cx="4481389" cy="2393254"/>
            <wp:effectExtent l="19050" t="0" r="0" b="0"/>
            <wp:docPr id="5" name="Рисунок 7"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7" descr="Изображение выглядит как стол&#10;&#10;Автоматически созданное описание"/>
                    <pic:cNvPicPr>
                      <a:picLocks noChangeAspect="1" noChangeArrowheads="1"/>
                    </pic:cNvPicPr>
                  </pic:nvPicPr>
                  <pic:blipFill>
                    <a:blip r:embed="rId13"/>
                    <a:srcRect/>
                    <a:stretch>
                      <a:fillRect/>
                    </a:stretch>
                  </pic:blipFill>
                  <pic:spPr bwMode="auto">
                    <a:xfrm>
                      <a:off x="0" y="0"/>
                      <a:ext cx="4481207" cy="2393157"/>
                    </a:xfrm>
                    <a:prstGeom prst="rect">
                      <a:avLst/>
                    </a:prstGeom>
                    <a:noFill/>
                    <a:ln w="9525">
                      <a:noFill/>
                      <a:miter lim="800000"/>
                      <a:headEnd/>
                      <a:tailEnd/>
                    </a:ln>
                  </pic:spPr>
                </pic:pic>
              </a:graphicData>
            </a:graphic>
          </wp:inline>
        </w:drawing>
      </w:r>
    </w:p>
    <w:p w14:paraId="2E7D52D6"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 xml:space="preserve">Теорема </w:t>
      </w:r>
      <w:proofErr w:type="spellStart"/>
      <w:r w:rsidRPr="00751A5D">
        <w:rPr>
          <w:rFonts w:ascii="Calibri" w:eastAsia="Times New Roman" w:hAnsi="Calibri"/>
          <w:b/>
          <w:bCs/>
          <w:sz w:val="22"/>
          <w:szCs w:val="22"/>
          <w:lang w:eastAsia="ru-RU"/>
        </w:rPr>
        <w:t>Плотта</w:t>
      </w:r>
      <w:proofErr w:type="spellEnd"/>
      <w:r w:rsidRPr="00751A5D">
        <w:rPr>
          <w:rFonts w:ascii="Calibri" w:eastAsia="Times New Roman" w:hAnsi="Calibri"/>
          <w:bCs/>
          <w:sz w:val="22"/>
          <w:szCs w:val="22"/>
          <w:lang w:eastAsia="ru-RU"/>
        </w:rPr>
        <w:t>. Равновесие в многомерном пространстве существует тогда и только тогда, когда позиции всех избирателей лежат на прямых, пересекающихся в одной медианной точке, где есть свой избиратель</w:t>
      </w:r>
    </w:p>
    <w:p w14:paraId="18DF98A9"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Многомерные альтернативы: зацикливание</w:t>
      </w:r>
    </w:p>
    <w:p w14:paraId="54F058B8"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noProof/>
          <w:sz w:val="22"/>
          <w:szCs w:val="22"/>
          <w:lang w:eastAsia="ru-RU"/>
        </w:rPr>
        <w:drawing>
          <wp:inline distT="0" distB="0" distL="0" distR="0" wp14:anchorId="20F8B3D1" wp14:editId="001721AF">
            <wp:extent cx="1658676" cy="1376851"/>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1660473" cy="1378342"/>
                    </a:xfrm>
                    <a:prstGeom prst="rect">
                      <a:avLst/>
                    </a:prstGeom>
                    <a:noFill/>
                    <a:ln w="9525">
                      <a:noFill/>
                      <a:miter lim="800000"/>
                      <a:headEnd/>
                      <a:tailEnd/>
                    </a:ln>
                  </pic:spPr>
                </pic:pic>
              </a:graphicData>
            </a:graphic>
          </wp:inline>
        </w:drawing>
      </w:r>
    </w:p>
    <w:p w14:paraId="23887611"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lastRenderedPageBreak/>
        <w:t xml:space="preserve">К власти в итоге последовательных </w:t>
      </w:r>
      <w:proofErr w:type="spellStart"/>
      <w:r w:rsidRPr="00751A5D">
        <w:rPr>
          <w:rFonts w:ascii="Calibri" w:eastAsia="Times New Roman" w:hAnsi="Calibri"/>
          <w:bCs/>
          <w:sz w:val="22"/>
          <w:szCs w:val="22"/>
          <w:lang w:eastAsia="ru-RU"/>
        </w:rPr>
        <w:t>переголосований</w:t>
      </w:r>
      <w:proofErr w:type="spellEnd"/>
      <w:r w:rsidRPr="00751A5D">
        <w:rPr>
          <w:rFonts w:ascii="Calibri" w:eastAsia="Times New Roman" w:hAnsi="Calibri"/>
          <w:bCs/>
          <w:sz w:val="22"/>
          <w:szCs w:val="22"/>
          <w:lang w:eastAsia="ru-RU"/>
        </w:rPr>
        <w:t xml:space="preserve"> может прийти самая худшая партия, и чем дальше, тем хуже может быть результат</w:t>
      </w:r>
    </w:p>
    <w:p w14:paraId="4526413E"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Сияющий путь</w:t>
      </w:r>
      <w:r w:rsidRPr="00751A5D">
        <w:rPr>
          <w:rFonts w:ascii="Calibri" w:eastAsia="Times New Roman" w:hAnsi="Calibri"/>
          <w:bCs/>
          <w:sz w:val="22"/>
          <w:szCs w:val="22"/>
          <w:lang w:eastAsia="ru-RU"/>
        </w:rPr>
        <w:t xml:space="preserve"> – за счет сокращения бюджета 1/3 населения можно улучшить положение 2/3 населения, и они проголосуют за тебя</w:t>
      </w:r>
    </w:p>
    <w:p w14:paraId="67A1C3E8"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
          <w:bCs/>
          <w:sz w:val="22"/>
          <w:szCs w:val="22"/>
          <w:lang w:eastAsia="ru-RU"/>
        </w:rPr>
      </w:pPr>
    </w:p>
    <w:p w14:paraId="43E59A0F"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Влияние распределения ролей: политический цикл</w:t>
      </w:r>
    </w:p>
    <w:p w14:paraId="5A54182D"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 период приближающихся выборов усиливается «разболтанность», после выборов –«закручивание гаек».</w:t>
      </w:r>
    </w:p>
    <w:p w14:paraId="6730514F"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Чем чаще выборы, тем сильнее контроль за властью, но тем вероятнее принятие популистских решений. Соответственно, если реже выборы – наоборот.</w:t>
      </w:r>
    </w:p>
    <w:p w14:paraId="43AC312B"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В более коротких периодах правительство практически всегда склоняется к принятию решения в соответствии с принципом большинства (т.е. придерживается альтернативы, которую поддержало бы большинство избирателей, чтобы не дать возможность оппозиции апеллировать к большинству в противном случае).</w:t>
      </w:r>
    </w:p>
    <w:p w14:paraId="3FE726EC"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Реальные реформы можно сделать, имея отведенный значительный срок, когда отдельные решения могут быть непопулярны в краткосрочном аспекте, но они являются звеньями долгосрочной программы, которая в целом эффективны (цель "конечной эффективности"). Т.е. правительство учитывает не чистое воздействие каждого мероприятия (как в случае краткого политического цикла), а их совокупность.</w:t>
      </w:r>
    </w:p>
    <w:p w14:paraId="21CCFF95"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p>
    <w:p w14:paraId="5075B46B"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Изъяны государства</w:t>
      </w:r>
      <w:r w:rsidRPr="00751A5D">
        <w:rPr>
          <w:rFonts w:ascii="Calibri" w:eastAsia="Times New Roman" w:hAnsi="Calibri"/>
          <w:bCs/>
          <w:sz w:val="22"/>
          <w:szCs w:val="22"/>
          <w:lang w:eastAsia="ru-RU"/>
        </w:rPr>
        <w:t xml:space="preserve"> – неспособность государства обеспечить эффективность распределения и соответствие политики распределения принятым в обществе представлениям о справедливости.</w:t>
      </w:r>
    </w:p>
    <w:p w14:paraId="4E975D0A"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Общепринята типология изъянов государства отсутствует. Можно рассмотреть по аналогии с изъянами рынка:</w:t>
      </w:r>
    </w:p>
    <w:p w14:paraId="1FD91F41"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 xml:space="preserve">ограниченность доступной информации </w:t>
      </w:r>
      <w:r w:rsidRPr="00751A5D">
        <w:rPr>
          <w:rFonts w:ascii="Calibri" w:eastAsia="Times New Roman" w:hAnsi="Calibri"/>
          <w:bCs/>
          <w:sz w:val="22"/>
          <w:szCs w:val="22"/>
          <w:lang w:eastAsia="ru-RU"/>
        </w:rPr>
        <w:t>(аналог – информационная асимметрия) [характерна для взаимоотношений бюрократии с другими участниками общественного выбора; анализ потерь, перераспределение информации]; неполнота информации -ограниченность контроля над государственным аппаратом;</w:t>
      </w:r>
    </w:p>
    <w:p w14:paraId="6790B330"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 xml:space="preserve">эксплуатация политической власти носителями специальных интересов </w:t>
      </w:r>
      <w:r w:rsidRPr="00751A5D">
        <w:rPr>
          <w:rFonts w:ascii="Calibri" w:eastAsia="Times New Roman" w:hAnsi="Calibri"/>
          <w:bCs/>
          <w:sz w:val="22"/>
          <w:szCs w:val="22"/>
          <w:lang w:eastAsia="ru-RU"/>
        </w:rPr>
        <w:t>(аналог –ограниченности конкуренции (монополии)) [отсутствие равного доступа к некоторым экономическим возможностям (возникновение легальной монополии под воздействием ГСИ); поиск ренты, принятие произвольных и манипулируемых решений, Рациональное неведение избирателей] несовершенство политического процесса;</w:t>
      </w:r>
    </w:p>
    <w:p w14:paraId="35372995" w14:textId="77777777" w:rsidR="00751A5D" w:rsidRPr="00751A5D" w:rsidRDefault="00751A5D" w:rsidP="00751A5D">
      <w:pPr>
        <w:widowControl w:val="0"/>
        <w:numPr>
          <w:ilvl w:val="0"/>
          <w:numId w:val="39"/>
        </w:numPr>
        <w:tabs>
          <w:tab w:val="left" w:pos="851"/>
        </w:tabs>
        <w:autoSpaceDE w:val="0"/>
        <w:autoSpaceDN w:val="0"/>
        <w:spacing w:before="61" w:after="0" w:line="240" w:lineRule="auto"/>
        <w:ind w:left="709"/>
        <w:contextualSpacing/>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несоответствие между общественными выгодами и издержками, с одной стороны, и индивидуальными выгодами и издержками лиц, причастных к распоряжению этими ресурсами</w:t>
      </w:r>
      <w:r w:rsidRPr="00751A5D">
        <w:rPr>
          <w:rFonts w:ascii="Calibri" w:eastAsia="Times New Roman" w:hAnsi="Calibri"/>
          <w:bCs/>
          <w:sz w:val="22"/>
          <w:szCs w:val="22"/>
          <w:lang w:eastAsia="ru-RU"/>
        </w:rPr>
        <w:t xml:space="preserve"> (аналогия с внешними эффектами) [когда размер награды (наказания) не соответствует размеру затраченного (сэкономленного)].</w:t>
      </w:r>
    </w:p>
    <w:p w14:paraId="2042F73F" w14:textId="77777777" w:rsidR="00751A5D" w:rsidRPr="00751A5D" w:rsidRDefault="00751A5D" w:rsidP="00751A5D">
      <w:pPr>
        <w:spacing w:after="200" w:line="276" w:lineRule="auto"/>
        <w:ind w:firstLine="0"/>
        <w:jc w:val="left"/>
        <w:rPr>
          <w:rFonts w:ascii="Calibri" w:eastAsia="Times New Roman" w:hAnsi="Calibri"/>
          <w:bCs/>
          <w:sz w:val="22"/>
          <w:szCs w:val="22"/>
          <w:lang w:eastAsia="ru-RU"/>
        </w:rPr>
      </w:pPr>
    </w:p>
    <w:p w14:paraId="4413F59E" w14:textId="77777777" w:rsidR="00751A5D" w:rsidRPr="00751A5D" w:rsidRDefault="00751A5D" w:rsidP="00751A5D">
      <w:pPr>
        <w:spacing w:after="200" w:line="276" w:lineRule="auto"/>
        <w:ind w:firstLine="0"/>
        <w:jc w:val="left"/>
        <w:rPr>
          <w:rFonts w:ascii="Calibri" w:eastAsia="Times New Roman" w:hAnsi="Calibri"/>
          <w:b/>
          <w:bCs/>
          <w:color w:val="FF0000"/>
          <w:sz w:val="22"/>
          <w:szCs w:val="22"/>
          <w:lang w:eastAsia="ru-RU"/>
        </w:rPr>
      </w:pPr>
      <w:r w:rsidRPr="00751A5D">
        <w:rPr>
          <w:rFonts w:ascii="Calibri" w:eastAsia="Times New Roman" w:hAnsi="Calibri"/>
          <w:b/>
          <w:bCs/>
          <w:color w:val="FF0000"/>
          <w:sz w:val="22"/>
          <w:szCs w:val="22"/>
          <w:lang w:eastAsia="ru-RU"/>
        </w:rPr>
        <w:t>№3. Налоги</w:t>
      </w:r>
    </w:p>
    <w:p w14:paraId="4CC27E0C"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Классификации налогов</w:t>
      </w:r>
    </w:p>
    <w:p w14:paraId="5C6A6F6B" w14:textId="77777777" w:rsidR="00751A5D" w:rsidRPr="00751A5D" w:rsidRDefault="00751A5D" w:rsidP="00751A5D">
      <w:pPr>
        <w:widowControl w:val="0"/>
        <w:numPr>
          <w:ilvl w:val="0"/>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 объекту налогообложения</w:t>
      </w:r>
    </w:p>
    <w:p w14:paraId="7A414CA3"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Прямые. Непосредственно с товара или услуги. Непосредственно берутся с объекта </w:t>
      </w:r>
      <w:proofErr w:type="spellStart"/>
      <w:r w:rsidRPr="00751A5D">
        <w:rPr>
          <w:rFonts w:ascii="Calibri" w:eastAsia="Times New Roman" w:hAnsi="Calibri"/>
          <w:bCs/>
          <w:sz w:val="22"/>
          <w:szCs w:val="22"/>
          <w:lang w:eastAsia="ru-RU"/>
        </w:rPr>
        <w:t>налогооблажения</w:t>
      </w:r>
      <w:proofErr w:type="spellEnd"/>
      <w:r w:rsidRPr="00751A5D">
        <w:rPr>
          <w:rFonts w:ascii="Calibri" w:eastAsia="Times New Roman" w:hAnsi="Calibri"/>
          <w:bCs/>
          <w:sz w:val="22"/>
          <w:szCs w:val="22"/>
          <w:lang w:eastAsia="ru-RU"/>
        </w:rPr>
        <w:t>, их нельзя переложить</w:t>
      </w:r>
    </w:p>
    <w:p w14:paraId="3625F137"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Косвенные. Можно переложить на других (акцизы). Налогом облагают продавца, а фактически налог платится покупателем</w:t>
      </w:r>
    </w:p>
    <w:p w14:paraId="68A3A950" w14:textId="77777777" w:rsidR="00751A5D" w:rsidRPr="00751A5D" w:rsidRDefault="00751A5D" w:rsidP="00751A5D">
      <w:pPr>
        <w:widowControl w:val="0"/>
        <w:numPr>
          <w:ilvl w:val="0"/>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 направленности использования</w:t>
      </w:r>
    </w:p>
    <w:p w14:paraId="69A35633"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Маркированные. Н</w:t>
      </w:r>
      <w:r w:rsidRPr="00751A5D">
        <w:rPr>
          <w:rFonts w:ascii="Arial" w:eastAsia="Times New Roman" w:hAnsi="Arial" w:cs="Arial"/>
          <w:sz w:val="20"/>
          <w:szCs w:val="20"/>
          <w:lang w:eastAsia="ru-RU"/>
        </w:rPr>
        <w:t>алоги предназначены для финансирования конкретных программ общественных расходов. ОМС</w:t>
      </w:r>
    </w:p>
    <w:p w14:paraId="3A2ED132"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Немаркированные. </w:t>
      </w:r>
      <w:r w:rsidRPr="00751A5D">
        <w:rPr>
          <w:rFonts w:ascii="Arial" w:eastAsia="Times New Roman" w:hAnsi="Arial" w:cs="Arial"/>
          <w:sz w:val="20"/>
          <w:szCs w:val="20"/>
          <w:lang w:eastAsia="ru-RU"/>
        </w:rPr>
        <w:t>Средства могут расходоваться для решения разнообразных задач</w:t>
      </w:r>
    </w:p>
    <w:p w14:paraId="311C4FDE" w14:textId="77777777" w:rsidR="00751A5D" w:rsidRPr="00751A5D" w:rsidRDefault="00751A5D" w:rsidP="00751A5D">
      <w:pPr>
        <w:widowControl w:val="0"/>
        <w:numPr>
          <w:ilvl w:val="0"/>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 отношению к стоимости объекта</w:t>
      </w:r>
    </w:p>
    <w:p w14:paraId="2630D649"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lastRenderedPageBreak/>
        <w:t>Стоимостные. Берется от цены товара</w:t>
      </w:r>
    </w:p>
    <w:p w14:paraId="3A9971CE"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Специфические. Взимается в натуральных единицах. Налог 5$ с одой единицы продукта</w:t>
      </w:r>
    </w:p>
    <w:p w14:paraId="2BAFCA06"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Аккордные. Выплата фиксированной суммы, не зависящей ни от каких обстоятельств и которой нельзя никак избежать. </w:t>
      </w:r>
    </w:p>
    <w:p w14:paraId="11E60806"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noProof/>
          <w:sz w:val="22"/>
          <w:szCs w:val="22"/>
          <w:lang w:eastAsia="ru-RU"/>
        </w:rPr>
        <w:drawing>
          <wp:inline distT="0" distB="0" distL="0" distR="0" wp14:anchorId="1273F85D" wp14:editId="060BCDB3">
            <wp:extent cx="5491204" cy="2737625"/>
            <wp:effectExtent l="1905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498069" cy="2741048"/>
                    </a:xfrm>
                    <a:prstGeom prst="rect">
                      <a:avLst/>
                    </a:prstGeom>
                    <a:noFill/>
                    <a:ln w="9525">
                      <a:noFill/>
                      <a:miter lim="800000"/>
                      <a:headEnd/>
                      <a:tailEnd/>
                    </a:ln>
                  </pic:spPr>
                </pic:pic>
              </a:graphicData>
            </a:graphic>
          </wp:inline>
        </w:drawing>
      </w:r>
    </w:p>
    <w:p w14:paraId="40CE785D"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noProof/>
          <w:sz w:val="22"/>
          <w:szCs w:val="22"/>
          <w:lang w:eastAsia="ru-RU"/>
        </w:rPr>
        <w:drawing>
          <wp:inline distT="0" distB="0" distL="0" distR="0" wp14:anchorId="0DDEF8DB" wp14:editId="3DFDAD03">
            <wp:extent cx="5491204" cy="2770474"/>
            <wp:effectExtent l="19050" t="0" r="0" b="0"/>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490438" cy="2770087"/>
                    </a:xfrm>
                    <a:prstGeom prst="rect">
                      <a:avLst/>
                    </a:prstGeom>
                    <a:noFill/>
                    <a:ln w="9525">
                      <a:noFill/>
                      <a:miter lim="800000"/>
                      <a:headEnd/>
                      <a:tailEnd/>
                    </a:ln>
                  </pic:spPr>
                </pic:pic>
              </a:graphicData>
            </a:graphic>
          </wp:inline>
        </w:drawing>
      </w:r>
    </w:p>
    <w:p w14:paraId="4BEC6BBD" w14:textId="77777777" w:rsidR="00751A5D" w:rsidRPr="00751A5D" w:rsidRDefault="00751A5D" w:rsidP="00751A5D">
      <w:pPr>
        <w:widowControl w:val="0"/>
        <w:numPr>
          <w:ilvl w:val="0"/>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 уровню налоговой компетенции</w:t>
      </w:r>
    </w:p>
    <w:p w14:paraId="47EE1756"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Федеральные</w:t>
      </w:r>
    </w:p>
    <w:p w14:paraId="14022ABE"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Региональные</w:t>
      </w:r>
    </w:p>
    <w:p w14:paraId="322E6F1A"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Местные</w:t>
      </w:r>
    </w:p>
    <w:p w14:paraId="3A68F523" w14:textId="77777777" w:rsidR="00751A5D" w:rsidRPr="00751A5D" w:rsidRDefault="00751A5D" w:rsidP="00751A5D">
      <w:pPr>
        <w:widowControl w:val="0"/>
        <w:numPr>
          <w:ilvl w:val="0"/>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По характеру налогообложения: </w:t>
      </w:r>
    </w:p>
    <w:p w14:paraId="67911E7F"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Прогрессивные ATR &lt; MTR</w:t>
      </w:r>
    </w:p>
    <w:p w14:paraId="454BE5B9"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Пропорциональные ATR = MTR</w:t>
      </w:r>
    </w:p>
    <w:p w14:paraId="0BB8C027"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Регрессивные ATR &gt; MTR</w:t>
      </w:r>
    </w:p>
    <w:p w14:paraId="49B058C2" w14:textId="77777777" w:rsidR="00751A5D" w:rsidRPr="00751A5D" w:rsidRDefault="00751A5D" w:rsidP="00751A5D">
      <w:pPr>
        <w:widowControl w:val="0"/>
        <w:numPr>
          <w:ilvl w:val="1"/>
          <w:numId w:val="40"/>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 Линейный прогрессивный налог. </w:t>
      </w:r>
      <w:r w:rsidRPr="00751A5D">
        <w:rPr>
          <w:rFonts w:ascii="Calibri" w:eastAsia="Times New Roman" w:hAnsi="Calibri"/>
          <w:bCs/>
          <w:sz w:val="22"/>
          <w:szCs w:val="22"/>
          <w:lang w:val="en-US" w:eastAsia="ru-RU"/>
        </w:rPr>
        <w:t>T</w:t>
      </w:r>
      <w:r w:rsidRPr="00751A5D">
        <w:rPr>
          <w:rFonts w:ascii="Calibri" w:eastAsia="Times New Roman" w:hAnsi="Calibri"/>
          <w:bCs/>
          <w:sz w:val="22"/>
          <w:szCs w:val="22"/>
          <w:lang w:eastAsia="ru-RU"/>
        </w:rPr>
        <w:t>=</w:t>
      </w:r>
      <w:r w:rsidRPr="00751A5D">
        <w:rPr>
          <w:rFonts w:ascii="Calibri" w:eastAsia="Times New Roman" w:hAnsi="Calibri"/>
          <w:bCs/>
          <w:sz w:val="22"/>
          <w:szCs w:val="22"/>
          <w:lang w:val="en-US" w:eastAsia="ru-RU"/>
        </w:rPr>
        <w:t>t</w:t>
      </w:r>
      <w:r w:rsidRPr="00751A5D">
        <w:rPr>
          <w:rFonts w:ascii="Calibri" w:eastAsia="Times New Roman" w:hAnsi="Calibri"/>
          <w:bCs/>
          <w:sz w:val="22"/>
          <w:szCs w:val="22"/>
          <w:lang w:eastAsia="ru-RU"/>
        </w:rPr>
        <w:t>*</w:t>
      </w:r>
      <w:r w:rsidRPr="00751A5D">
        <w:rPr>
          <w:rFonts w:ascii="Calibri" w:eastAsia="Times New Roman" w:hAnsi="Calibri"/>
          <w:bCs/>
          <w:sz w:val="22"/>
          <w:szCs w:val="22"/>
          <w:lang w:val="en-US" w:eastAsia="ru-RU"/>
        </w:rPr>
        <w:t>Y</w:t>
      </w:r>
      <w:r w:rsidRPr="00751A5D">
        <w:rPr>
          <w:rFonts w:ascii="Calibri" w:eastAsia="Times New Roman" w:hAnsi="Calibri"/>
          <w:bCs/>
          <w:sz w:val="22"/>
          <w:szCs w:val="22"/>
          <w:lang w:eastAsia="ru-RU"/>
        </w:rPr>
        <w:t xml:space="preserve"> – </w:t>
      </w:r>
      <w:r w:rsidRPr="00751A5D">
        <w:rPr>
          <w:rFonts w:ascii="Calibri" w:eastAsia="Times New Roman" w:hAnsi="Calibri"/>
          <w:bCs/>
          <w:sz w:val="22"/>
          <w:szCs w:val="22"/>
          <w:lang w:val="en-US" w:eastAsia="ru-RU"/>
        </w:rPr>
        <w:t>S</w:t>
      </w:r>
      <w:r w:rsidRPr="00751A5D">
        <w:rPr>
          <w:rFonts w:ascii="Calibri" w:eastAsia="Times New Roman" w:hAnsi="Calibri"/>
          <w:bCs/>
          <w:sz w:val="22"/>
          <w:szCs w:val="22"/>
          <w:lang w:eastAsia="ru-RU"/>
        </w:rPr>
        <w:t xml:space="preserve"> </w:t>
      </w:r>
    </w:p>
    <w:p w14:paraId="0D49D3FC" w14:textId="77777777" w:rsidR="00751A5D" w:rsidRPr="00751A5D" w:rsidRDefault="00751A5D" w:rsidP="00751A5D">
      <w:pPr>
        <w:widowControl w:val="0"/>
        <w:tabs>
          <w:tab w:val="left" w:pos="851"/>
        </w:tabs>
        <w:autoSpaceDE w:val="0"/>
        <w:autoSpaceDN w:val="0"/>
        <w:spacing w:before="61" w:after="0" w:line="240" w:lineRule="auto"/>
        <w:ind w:left="720" w:firstLine="0"/>
        <w:contextualSpacing/>
        <w:jc w:val="left"/>
        <w:rPr>
          <w:rFonts w:ascii="Calibri" w:eastAsia="Times New Roman" w:hAnsi="Calibri"/>
          <w:bCs/>
          <w:sz w:val="22"/>
          <w:szCs w:val="22"/>
          <w:lang w:eastAsia="ru-RU"/>
        </w:rPr>
      </w:pPr>
      <w:r w:rsidRPr="00751A5D">
        <w:rPr>
          <w:rFonts w:ascii="Calibri" w:eastAsia="Times New Roman" w:hAnsi="Calibri" w:cs="Calibri"/>
          <w:bCs/>
          <w:sz w:val="22"/>
          <w:szCs w:val="22"/>
          <w:lang w:eastAsia="ru-RU"/>
        </w:rPr>
        <w:tab/>
      </w:r>
      <w:r w:rsidRPr="00751A5D">
        <w:rPr>
          <w:rFonts w:ascii="Calibri" w:eastAsia="Times New Roman" w:hAnsi="Calibri" w:cs="Calibri"/>
          <w:bCs/>
          <w:sz w:val="22"/>
          <w:szCs w:val="22"/>
          <w:lang w:eastAsia="ru-RU"/>
        </w:rPr>
        <w:tab/>
        <w:t xml:space="preserve">где S – аккордный трансферт, который получает каждый индивид (S= </w:t>
      </w:r>
      <w:proofErr w:type="spellStart"/>
      <w:r w:rsidRPr="00751A5D">
        <w:rPr>
          <w:rFonts w:ascii="Calibri" w:eastAsia="Times New Roman" w:hAnsi="Calibri" w:cs="Calibri"/>
          <w:bCs/>
          <w:sz w:val="22"/>
          <w:szCs w:val="22"/>
          <w:lang w:eastAsia="ru-RU"/>
        </w:rPr>
        <w:t>const</w:t>
      </w:r>
      <w:proofErr w:type="spellEnd"/>
      <w:r w:rsidRPr="00751A5D">
        <w:rPr>
          <w:rFonts w:ascii="Calibri" w:eastAsia="Times New Roman" w:hAnsi="Calibri" w:cs="Calibri"/>
          <w:bCs/>
          <w:sz w:val="22"/>
          <w:szCs w:val="22"/>
          <w:lang w:eastAsia="ru-RU"/>
        </w:rPr>
        <w:t>, S&gt;0). Это ситуация, когда например 10000р не облагаются налогом, а только все, что выше</w:t>
      </w:r>
    </w:p>
    <w:p w14:paraId="6456254A"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ATR. Средняя норма налогообложения – равна удельному весу налога во всем доходе налогоплательщика, иначе говоря, отношению суммы налога к размеру дохода</w:t>
      </w:r>
    </w:p>
    <w:p w14:paraId="57E1714E"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val="en-US" w:eastAsia="ru-RU"/>
        </w:rPr>
        <w:t>MTR</w:t>
      </w:r>
      <w:r w:rsidRPr="00751A5D">
        <w:rPr>
          <w:rFonts w:ascii="Calibri" w:eastAsia="Times New Roman" w:hAnsi="Calibri"/>
          <w:bCs/>
          <w:sz w:val="22"/>
          <w:szCs w:val="22"/>
          <w:lang w:eastAsia="ru-RU"/>
        </w:rPr>
        <w:t xml:space="preserve">. </w:t>
      </w:r>
      <w:proofErr w:type="spellStart"/>
      <w:r w:rsidRPr="00751A5D">
        <w:rPr>
          <w:rFonts w:ascii="Calibri" w:eastAsia="Times New Roman" w:hAnsi="Calibri"/>
          <w:bCs/>
          <w:sz w:val="22"/>
          <w:szCs w:val="22"/>
          <w:lang w:eastAsia="ru-RU"/>
        </w:rPr>
        <w:t>маржинал</w:t>
      </w:r>
      <w:proofErr w:type="spellEnd"/>
      <w:r w:rsidRPr="00751A5D">
        <w:rPr>
          <w:rFonts w:ascii="Calibri" w:eastAsia="Times New Roman" w:hAnsi="Calibri"/>
          <w:bCs/>
          <w:sz w:val="22"/>
          <w:szCs w:val="22"/>
          <w:lang w:eastAsia="ru-RU"/>
        </w:rPr>
        <w:t xml:space="preserve">. Предельная норма представляет собой долю налога в дополнительной единице дохода, иными словами, производную налога по доходу. На сколько меняется величина каждую </w:t>
      </w:r>
      <w:r w:rsidRPr="00751A5D">
        <w:rPr>
          <w:rFonts w:ascii="Calibri" w:eastAsia="Times New Roman" w:hAnsi="Calibri"/>
          <w:bCs/>
          <w:sz w:val="22"/>
          <w:szCs w:val="22"/>
          <w:lang w:eastAsia="ru-RU"/>
        </w:rPr>
        <w:lastRenderedPageBreak/>
        <w:t>следующую единицу</w:t>
      </w:r>
    </w:p>
    <w:p w14:paraId="7EC4ACFA"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1 авто произвести 1000, второй – 500 , третий – 300. Средние издержки (1800/3=600). Предельные – 300.</w:t>
      </w:r>
    </w:p>
    <w:p w14:paraId="5A2CE562"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p>
    <w:p w14:paraId="0768D678"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Критерии оценки налоговых систем</w:t>
      </w:r>
    </w:p>
    <w:p w14:paraId="5BF8625A"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Равенство обязательств</w:t>
      </w:r>
    </w:p>
    <w:p w14:paraId="62E20FB4" w14:textId="77777777" w:rsidR="00751A5D" w:rsidRPr="00751A5D" w:rsidRDefault="00751A5D" w:rsidP="00751A5D">
      <w:pPr>
        <w:widowControl w:val="0"/>
        <w:numPr>
          <w:ilvl w:val="1"/>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 вертикали. При различном положении разные налоги</w:t>
      </w:r>
    </w:p>
    <w:p w14:paraId="158153A5" w14:textId="77777777" w:rsidR="00751A5D" w:rsidRPr="00751A5D" w:rsidRDefault="00751A5D" w:rsidP="00751A5D">
      <w:pPr>
        <w:widowControl w:val="0"/>
        <w:numPr>
          <w:ilvl w:val="1"/>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по горизонтали. Люди в одинаковом положении уплачивают одинаковый налог</w:t>
      </w:r>
    </w:p>
    <w:p w14:paraId="1D729FF5" w14:textId="77777777" w:rsidR="00751A5D" w:rsidRPr="00751A5D" w:rsidRDefault="00751A5D" w:rsidP="00751A5D">
      <w:pPr>
        <w:widowControl w:val="0"/>
        <w:numPr>
          <w:ilvl w:val="1"/>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принцип получаемых выгод. Если получаешь выгод от дорог, больше чем другие – платишь больший налог</w:t>
      </w:r>
    </w:p>
    <w:p w14:paraId="516F4AA0" w14:textId="77777777" w:rsidR="00751A5D" w:rsidRPr="00751A5D" w:rsidRDefault="00751A5D" w:rsidP="00751A5D">
      <w:pPr>
        <w:widowControl w:val="0"/>
        <w:numPr>
          <w:ilvl w:val="1"/>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принцип платежеспособности. Если у тебя больше денег – платишь больше</w:t>
      </w:r>
    </w:p>
    <w:p w14:paraId="358EC70C"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Экономическая нейтральность. Налог не должен влиять. Ввели налог на </w:t>
      </w:r>
      <w:proofErr w:type="spellStart"/>
      <w:r w:rsidRPr="00751A5D">
        <w:rPr>
          <w:rFonts w:ascii="Calibri" w:eastAsia="Times New Roman" w:hAnsi="Calibri"/>
          <w:bCs/>
          <w:sz w:val="22"/>
          <w:szCs w:val="22"/>
          <w:lang w:eastAsia="ru-RU"/>
        </w:rPr>
        <w:t>недвиж</w:t>
      </w:r>
      <w:proofErr w:type="spellEnd"/>
      <w:r w:rsidRPr="00751A5D">
        <w:rPr>
          <w:rFonts w:ascii="Calibri" w:eastAsia="Times New Roman" w:hAnsi="Calibri"/>
          <w:bCs/>
          <w:sz w:val="22"/>
          <w:szCs w:val="22"/>
          <w:lang w:eastAsia="ru-RU"/>
        </w:rPr>
        <w:t>, но ты не переехал. Ввели подоходный налог, а ты не ушел в серую зарплату. Нейтральный налог – это Аккордный налог</w:t>
      </w:r>
    </w:p>
    <w:p w14:paraId="4176F8EB"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Гибкость. Как ваш налог реагирует на колебание экономики. В период кризиса вниз, а подъема – вверх. Налог гибкий. А если всегда один и тот же налог, то он не гибкий. НДС гибкий</w:t>
      </w:r>
    </w:p>
    <w:p w14:paraId="0C3815E2"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Организационная простота. Издержки на сбор налога должны быть невелики</w:t>
      </w:r>
    </w:p>
    <w:p w14:paraId="5EAC2FA7"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Прозрачность налоговой системы. Прозрачен, если знаешь, сколько, и куда, и зачем платишь. НДС не прозрачен, на прибыль тоже. Подоходный относительно прозрачен</w:t>
      </w:r>
    </w:p>
    <w:p w14:paraId="0EAD0E7C"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Сфера действия налога</w:t>
      </w:r>
    </w:p>
    <w:p w14:paraId="20116558"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Распределение бремени между производителями, потребителями и поставщиками</w:t>
      </w:r>
    </w:p>
    <w:p w14:paraId="5669A095"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 xml:space="preserve">Функциональное распределение: труд и капитал. </w:t>
      </w:r>
    </w:p>
    <w:p w14:paraId="2D425623"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Личное распределение</w:t>
      </w:r>
    </w:p>
    <w:p w14:paraId="64EF46AB"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Региональное распределение</w:t>
      </w:r>
    </w:p>
    <w:p w14:paraId="4A76F2AD"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proofErr w:type="spellStart"/>
      <w:r w:rsidRPr="00751A5D">
        <w:rPr>
          <w:rFonts w:ascii="Calibri" w:eastAsia="Times New Roman" w:hAnsi="Calibri"/>
          <w:bCs/>
          <w:sz w:val="22"/>
          <w:szCs w:val="22"/>
          <w:lang w:eastAsia="ru-RU"/>
        </w:rPr>
        <w:t>Межвременное</w:t>
      </w:r>
      <w:proofErr w:type="spellEnd"/>
      <w:r w:rsidRPr="00751A5D">
        <w:rPr>
          <w:rFonts w:ascii="Calibri" w:eastAsia="Times New Roman" w:hAnsi="Calibri"/>
          <w:bCs/>
          <w:sz w:val="22"/>
          <w:szCs w:val="22"/>
          <w:lang w:eastAsia="ru-RU"/>
        </w:rPr>
        <w:t xml:space="preserve"> распределение</w:t>
      </w:r>
    </w:p>
    <w:p w14:paraId="5048A78B"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Эквивалентные налоги</w:t>
      </w:r>
      <w:r w:rsidRPr="00751A5D">
        <w:rPr>
          <w:rFonts w:ascii="Calibri" w:eastAsia="Times New Roman" w:hAnsi="Calibri"/>
          <w:bCs/>
          <w:sz w:val="22"/>
          <w:szCs w:val="22"/>
          <w:lang w:eastAsia="ru-RU"/>
        </w:rPr>
        <w:t xml:space="preserve"> – Два налога, применение которых для мобилизации одной и той же суммы в доход государства влечет за собой одинаковые экономические последствия для всех значимых для анализа секторов хозяйства и групп населения, называются эквивалентными</w:t>
      </w:r>
    </w:p>
    <w:p w14:paraId="0E507164"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
          <w:bCs/>
          <w:sz w:val="22"/>
          <w:szCs w:val="22"/>
          <w:lang w:eastAsia="ru-RU"/>
        </w:rPr>
      </w:pPr>
      <w:r w:rsidRPr="00751A5D">
        <w:rPr>
          <w:rFonts w:ascii="Calibri" w:eastAsia="Times New Roman" w:hAnsi="Calibri"/>
          <w:b/>
          <w:bCs/>
          <w:sz w:val="22"/>
          <w:szCs w:val="22"/>
          <w:lang w:eastAsia="ru-RU"/>
        </w:rPr>
        <w:t>Компенсирующая и эквивалентная вариации дохода (по Хиксу)</w:t>
      </w:r>
    </w:p>
    <w:p w14:paraId="3F1AC067"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Компенсирующая вариация (CV) показывает, какую денежную сумму нужно было бы вернуть потребителю после повышения цены, чтобы вернуть его к исходному уровню благосостояния</w:t>
      </w:r>
    </w:p>
    <w:p w14:paraId="0053F64E" w14:textId="77777777" w:rsidR="00751A5D" w:rsidRPr="00751A5D" w:rsidRDefault="00751A5D" w:rsidP="00751A5D">
      <w:pPr>
        <w:widowControl w:val="0"/>
        <w:numPr>
          <w:ilvl w:val="0"/>
          <w:numId w:val="41"/>
        </w:numPr>
        <w:tabs>
          <w:tab w:val="left" w:pos="851"/>
        </w:tabs>
        <w:autoSpaceDE w:val="0"/>
        <w:autoSpaceDN w:val="0"/>
        <w:spacing w:before="61" w:after="0" w:line="240" w:lineRule="auto"/>
        <w:contextualSpacing/>
        <w:jc w:val="left"/>
        <w:rPr>
          <w:rFonts w:ascii="Calibri" w:eastAsia="Times New Roman" w:hAnsi="Calibri"/>
          <w:bCs/>
          <w:sz w:val="22"/>
          <w:szCs w:val="22"/>
          <w:lang w:eastAsia="ru-RU"/>
        </w:rPr>
      </w:pPr>
      <w:r w:rsidRPr="00751A5D">
        <w:rPr>
          <w:rFonts w:ascii="Calibri" w:eastAsia="Times New Roman" w:hAnsi="Calibri"/>
          <w:bCs/>
          <w:sz w:val="22"/>
          <w:szCs w:val="22"/>
          <w:lang w:eastAsia="ru-RU"/>
        </w:rPr>
        <w:t>Эквивалентная вариация (EV) показывает, какая сумма, изъятая у потребителя взамен повышения цены, оказала бы точно такое же воздействие на его благосостояние, что и данное изменение цены</w:t>
      </w:r>
    </w:p>
    <w:p w14:paraId="301CBB5F"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Правило Рамсея</w:t>
      </w:r>
      <w:r w:rsidRPr="00751A5D">
        <w:rPr>
          <w:rFonts w:ascii="Calibri" w:eastAsia="Times New Roman" w:hAnsi="Calibri"/>
          <w:bCs/>
          <w:sz w:val="22"/>
          <w:szCs w:val="22"/>
          <w:lang w:eastAsia="ru-RU"/>
        </w:rPr>
        <w:t xml:space="preserve">: оптимальной является такая структура налогообложения товаров, при которой компенсированный спрос на каждый из них уменьшается в одинаковой пропорции, по сравнению с ситуацией </w:t>
      </w:r>
      <w:proofErr w:type="spellStart"/>
      <w:r w:rsidRPr="00751A5D">
        <w:rPr>
          <w:rFonts w:ascii="Calibri" w:eastAsia="Times New Roman" w:hAnsi="Calibri"/>
          <w:bCs/>
          <w:sz w:val="22"/>
          <w:szCs w:val="22"/>
          <w:lang w:eastAsia="ru-RU"/>
        </w:rPr>
        <w:t>доналогового</w:t>
      </w:r>
      <w:proofErr w:type="spellEnd"/>
      <w:r w:rsidRPr="00751A5D">
        <w:rPr>
          <w:rFonts w:ascii="Calibri" w:eastAsia="Times New Roman" w:hAnsi="Calibri"/>
          <w:bCs/>
          <w:sz w:val="22"/>
          <w:szCs w:val="22"/>
          <w:lang w:eastAsia="ru-RU"/>
        </w:rPr>
        <w:t xml:space="preserve"> равновесия (если она была Парето-оптимальной)</w:t>
      </w:r>
    </w:p>
    <w:p w14:paraId="594CE55B" w14:textId="77777777" w:rsidR="00751A5D" w:rsidRPr="00751A5D" w:rsidRDefault="00751A5D" w:rsidP="00751A5D">
      <w:pPr>
        <w:widowControl w:val="0"/>
        <w:tabs>
          <w:tab w:val="left" w:pos="851"/>
        </w:tabs>
        <w:autoSpaceDE w:val="0"/>
        <w:autoSpaceDN w:val="0"/>
        <w:spacing w:before="61" w:after="0" w:line="240" w:lineRule="auto"/>
        <w:ind w:firstLine="0"/>
        <w:jc w:val="left"/>
        <w:rPr>
          <w:rFonts w:ascii="Calibri" w:eastAsia="Times New Roman" w:hAnsi="Calibri"/>
          <w:bCs/>
          <w:sz w:val="22"/>
          <w:szCs w:val="22"/>
          <w:lang w:eastAsia="ru-RU"/>
        </w:rPr>
      </w:pPr>
      <w:r w:rsidRPr="00751A5D">
        <w:rPr>
          <w:rFonts w:ascii="Calibri" w:eastAsia="Times New Roman" w:hAnsi="Calibri"/>
          <w:b/>
          <w:bCs/>
          <w:sz w:val="22"/>
          <w:szCs w:val="22"/>
          <w:lang w:eastAsia="ru-RU"/>
        </w:rPr>
        <w:t>Правило обратных эластичностей</w:t>
      </w:r>
      <w:r w:rsidRPr="00751A5D">
        <w:rPr>
          <w:rFonts w:ascii="Calibri" w:eastAsia="Times New Roman" w:hAnsi="Calibri"/>
          <w:bCs/>
          <w:sz w:val="22"/>
          <w:szCs w:val="22"/>
          <w:lang w:eastAsia="ru-RU"/>
        </w:rPr>
        <w:t>: оптимальные ставки налогообложения товаров обратно пропорциональны величинам эластичности компенсированного спроса на них</w:t>
      </w:r>
    </w:p>
    <w:p w14:paraId="7B38F97C" w14:textId="034F0AF6" w:rsidR="00751A5D" w:rsidRPr="00751A5D" w:rsidRDefault="00751A5D" w:rsidP="00751A5D">
      <w:pPr>
        <w:shd w:val="clear" w:color="auto" w:fill="FFFFFF"/>
        <w:spacing w:after="0" w:line="240" w:lineRule="auto"/>
        <w:ind w:firstLine="0"/>
        <w:jc w:val="left"/>
        <w:rPr>
          <w:rFonts w:ascii="Calibri" w:eastAsia="Times New Roman" w:hAnsi="Calibri"/>
          <w:sz w:val="22"/>
          <w:szCs w:val="22"/>
          <w:lang w:eastAsia="ru-RU"/>
        </w:rPr>
      </w:pPr>
      <w:r w:rsidRPr="00751A5D">
        <w:rPr>
          <w:rFonts w:ascii="Calibri" w:eastAsia="Times New Roman" w:hAnsi="Calibri"/>
          <w:b/>
          <w:bCs/>
          <w:sz w:val="22"/>
          <w:szCs w:val="22"/>
          <w:lang w:eastAsia="ru-RU"/>
        </w:rPr>
        <w:t xml:space="preserve">Правило </w:t>
      </w:r>
      <w:proofErr w:type="spellStart"/>
      <w:r w:rsidRPr="00751A5D">
        <w:rPr>
          <w:rFonts w:ascii="Calibri" w:eastAsia="Times New Roman" w:hAnsi="Calibri"/>
          <w:b/>
          <w:bCs/>
          <w:sz w:val="22"/>
          <w:szCs w:val="22"/>
          <w:lang w:eastAsia="ru-RU"/>
        </w:rPr>
        <w:t>Корлетта-Хейга</w:t>
      </w:r>
      <w:proofErr w:type="spellEnd"/>
      <w:r w:rsidRPr="00751A5D">
        <w:rPr>
          <w:rFonts w:ascii="Calibri" w:eastAsia="Times New Roman" w:hAnsi="Calibri"/>
          <w:bCs/>
          <w:sz w:val="22"/>
          <w:szCs w:val="22"/>
          <w:lang w:eastAsia="ru-RU"/>
        </w:rPr>
        <w:t>: товары и услуги, взаимозаменяемые по отношению к досугу, будут облагаться меньшими налогами, чем товары и услуги, дополняющ</w:t>
      </w:r>
      <w:r>
        <w:rPr>
          <w:rFonts w:ascii="Calibri" w:eastAsia="Times New Roman" w:hAnsi="Calibri"/>
          <w:bCs/>
          <w:sz w:val="22"/>
          <w:szCs w:val="22"/>
          <w:lang w:eastAsia="ru-RU"/>
        </w:rPr>
        <w:t>ие досуг</w:t>
      </w:r>
    </w:p>
    <w:p w14:paraId="3544C959" w14:textId="0C7BD9BD" w:rsidR="00F07F78" w:rsidRPr="00F07F78" w:rsidRDefault="00F07F78" w:rsidP="00F07F78">
      <w:pPr>
        <w:ind w:firstLine="0"/>
        <w:rPr>
          <w:b/>
          <w:bCs/>
        </w:rPr>
      </w:pPr>
    </w:p>
    <w:p w14:paraId="71479E38" w14:textId="0B0C7DD4" w:rsidR="00EC2100" w:rsidRDefault="00EC2100" w:rsidP="00EC2100">
      <w:pPr>
        <w:spacing w:line="240" w:lineRule="auto"/>
        <w:ind w:firstLine="0"/>
      </w:pPr>
    </w:p>
    <w:sectPr w:rsidR="00EC21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n-ea">
    <w:altName w:val="Times New Roman"/>
    <w:panose1 w:val="00000000000000000000"/>
    <w:charset w:val="00"/>
    <w:family w:val="roman"/>
    <w:notTrueType/>
    <w:pitch w:val="default"/>
  </w:font>
  <w:font w:name="+mn-cs">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4EA3"/>
    <w:multiLevelType w:val="hybridMultilevel"/>
    <w:tmpl w:val="C574845A"/>
    <w:lvl w:ilvl="0" w:tplc="0FE62892">
      <w:start w:val="1"/>
      <w:numFmt w:val="bullet"/>
      <w:lvlText w:val=""/>
      <w:lvlJc w:val="left"/>
      <w:pPr>
        <w:ind w:left="720" w:hanging="360"/>
      </w:pPr>
      <w:rPr>
        <w:rFonts w:ascii="Symbol" w:hAnsi="Symbol"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330BE4"/>
    <w:multiLevelType w:val="hybridMultilevel"/>
    <w:tmpl w:val="8012D88A"/>
    <w:lvl w:ilvl="0" w:tplc="0419000F">
      <w:start w:val="1"/>
      <w:numFmt w:val="decimal"/>
      <w:lvlText w:val="%1."/>
      <w:lvlJc w:val="left"/>
      <w:pPr>
        <w:ind w:left="720" w:hanging="360"/>
      </w:pPr>
    </w:lvl>
    <w:lvl w:ilvl="1" w:tplc="B726D6E0">
      <w:start w:val="4"/>
      <w:numFmt w:val="bullet"/>
      <w:lvlText w:val="·"/>
      <w:lvlJc w:val="left"/>
      <w:pPr>
        <w:ind w:left="1515" w:hanging="435"/>
      </w:pPr>
      <w:rPr>
        <w:rFonts w:ascii="Calibri" w:eastAsiaTheme="minorEastAsia" w:hAnsi="Calibri" w:cstheme="minorBidi"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0F0832"/>
    <w:multiLevelType w:val="hybridMultilevel"/>
    <w:tmpl w:val="2162268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3BE2611"/>
    <w:multiLevelType w:val="hybridMultilevel"/>
    <w:tmpl w:val="1124EB8E"/>
    <w:lvl w:ilvl="0" w:tplc="C78869A0">
      <w:numFmt w:val="bullet"/>
      <w:lvlText w:val="•"/>
      <w:lvlJc w:val="left"/>
      <w:pPr>
        <w:ind w:left="1068" w:hanging="360"/>
      </w:pPr>
      <w:rPr>
        <w:rFonts w:ascii="Calibri" w:eastAsiaTheme="minorEastAsia" w:hAnsi="Calibri"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6155848"/>
    <w:multiLevelType w:val="hybridMultilevel"/>
    <w:tmpl w:val="F8E644EA"/>
    <w:lvl w:ilvl="0" w:tplc="04190015">
      <w:start w:val="1"/>
      <w:numFmt w:val="upperLetter"/>
      <w:lvlText w:val="%1."/>
      <w:lvlJc w:val="left"/>
      <w:pPr>
        <w:ind w:left="720" w:hanging="360"/>
      </w:pPr>
    </w:lvl>
    <w:lvl w:ilvl="1" w:tplc="095EB2DC">
      <w:start w:val="1"/>
      <w:numFmt w:val="decimal"/>
      <w:lvlText w:val="А.%2"/>
      <w:lvlJc w:val="left"/>
      <w:pPr>
        <w:ind w:left="1440" w:hanging="360"/>
      </w:pPr>
      <w:rPr>
        <w:rFonts w:hint="default"/>
      </w:rPr>
    </w:lvl>
    <w:lvl w:ilvl="2" w:tplc="04190001">
      <w:start w:val="1"/>
      <w:numFmt w:val="bullet"/>
      <w:lvlText w:val=""/>
      <w:lvlJc w:val="left"/>
      <w:pPr>
        <w:ind w:left="2160" w:hanging="180"/>
      </w:pPr>
      <w:rPr>
        <w:rFonts w:ascii="Symbol" w:hAnsi="Symbol"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946B24"/>
    <w:multiLevelType w:val="hybridMultilevel"/>
    <w:tmpl w:val="0840DE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D75B3D"/>
    <w:multiLevelType w:val="hybridMultilevel"/>
    <w:tmpl w:val="03C4EE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DD1DC5"/>
    <w:multiLevelType w:val="hybridMultilevel"/>
    <w:tmpl w:val="516037EE"/>
    <w:lvl w:ilvl="0" w:tplc="04190015">
      <w:start w:val="1"/>
      <w:numFmt w:val="upperLetter"/>
      <w:lvlText w:val="%1."/>
      <w:lvlJc w:val="left"/>
      <w:pPr>
        <w:ind w:left="720" w:hanging="360"/>
      </w:pPr>
    </w:lvl>
    <w:lvl w:ilvl="1" w:tplc="095EB2DC">
      <w:start w:val="1"/>
      <w:numFmt w:val="decimal"/>
      <w:lvlText w:val="А.%2"/>
      <w:lvlJc w:val="left"/>
      <w:pPr>
        <w:ind w:left="1440" w:hanging="360"/>
      </w:pPr>
      <w:rPr>
        <w:rFont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B4C7600"/>
    <w:multiLevelType w:val="hybridMultilevel"/>
    <w:tmpl w:val="672EE5BC"/>
    <w:lvl w:ilvl="0" w:tplc="C78869A0">
      <w:numFmt w:val="bullet"/>
      <w:lvlText w:val="•"/>
      <w:lvlJc w:val="left"/>
      <w:pPr>
        <w:ind w:left="1068" w:hanging="360"/>
      </w:pPr>
      <w:rPr>
        <w:rFonts w:ascii="Calibri" w:eastAsiaTheme="minorEastAsia" w:hAnsi="Calibri" w:cstheme="minorBidi"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E3A428C"/>
    <w:multiLevelType w:val="hybridMultilevel"/>
    <w:tmpl w:val="71CAABA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225FCB"/>
    <w:multiLevelType w:val="hybridMultilevel"/>
    <w:tmpl w:val="76F63592"/>
    <w:lvl w:ilvl="0" w:tplc="0419000F">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8F56B1F"/>
    <w:multiLevelType w:val="hybridMultilevel"/>
    <w:tmpl w:val="0CDEEC2C"/>
    <w:lvl w:ilvl="0" w:tplc="C78869A0">
      <w:numFmt w:val="bullet"/>
      <w:lvlText w:val="•"/>
      <w:lvlJc w:val="left"/>
      <w:pPr>
        <w:ind w:left="1068" w:hanging="360"/>
      </w:pPr>
      <w:rPr>
        <w:rFonts w:ascii="Calibri" w:eastAsiaTheme="minorEastAsia" w:hAnsi="Calibri" w:cstheme="minorBidi"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2A541A37"/>
    <w:multiLevelType w:val="hybridMultilevel"/>
    <w:tmpl w:val="AD064990"/>
    <w:lvl w:ilvl="0" w:tplc="1C042698">
      <w:start w:val="1"/>
      <w:numFmt w:val="bullet"/>
      <w:lvlText w:val=""/>
      <w:lvlJc w:val="left"/>
      <w:pPr>
        <w:tabs>
          <w:tab w:val="num" w:pos="3192"/>
        </w:tabs>
        <w:ind w:left="3192" w:hanging="360"/>
      </w:pPr>
      <w:rPr>
        <w:rFonts w:asciiTheme="minorHAnsi" w:hAnsiTheme="minorHAnsi"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A7D2DF8"/>
    <w:multiLevelType w:val="hybridMultilevel"/>
    <w:tmpl w:val="9F2A825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CF03D2E"/>
    <w:multiLevelType w:val="hybridMultilevel"/>
    <w:tmpl w:val="95FEC080"/>
    <w:lvl w:ilvl="0" w:tplc="0A34B9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E245AFF"/>
    <w:multiLevelType w:val="hybridMultilevel"/>
    <w:tmpl w:val="80E658A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37B566AF"/>
    <w:multiLevelType w:val="hybridMultilevel"/>
    <w:tmpl w:val="4DB46E9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39AA7667"/>
    <w:multiLevelType w:val="hybridMultilevel"/>
    <w:tmpl w:val="555C3A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B045A34"/>
    <w:multiLevelType w:val="hybridMultilevel"/>
    <w:tmpl w:val="68C84134"/>
    <w:lvl w:ilvl="0" w:tplc="0419000F">
      <w:start w:val="1"/>
      <w:numFmt w:val="decimal"/>
      <w:lvlText w:val="%1."/>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3E0B6398"/>
    <w:multiLevelType w:val="hybridMultilevel"/>
    <w:tmpl w:val="1EAC11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3EF6CF4"/>
    <w:multiLevelType w:val="hybridMultilevel"/>
    <w:tmpl w:val="4A6A2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72651CB"/>
    <w:multiLevelType w:val="hybridMultilevel"/>
    <w:tmpl w:val="37DC437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8E113C2"/>
    <w:multiLevelType w:val="hybridMultilevel"/>
    <w:tmpl w:val="9394FD0E"/>
    <w:lvl w:ilvl="0" w:tplc="C78869A0">
      <w:numFmt w:val="bullet"/>
      <w:lvlText w:val="•"/>
      <w:lvlJc w:val="left"/>
      <w:pPr>
        <w:ind w:left="1068" w:hanging="360"/>
      </w:pPr>
      <w:rPr>
        <w:rFonts w:ascii="Calibri" w:eastAsiaTheme="minorEastAsia" w:hAnsi="Calibri" w:cstheme="minorBidi"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3" w15:restartNumberingAfterBreak="0">
    <w:nsid w:val="4C98281A"/>
    <w:multiLevelType w:val="hybridMultilevel"/>
    <w:tmpl w:val="6A386328"/>
    <w:lvl w:ilvl="0" w:tplc="7C8A1B22">
      <w:start w:val="1"/>
      <w:numFmt w:val="bullet"/>
      <w:lvlText w:val="•"/>
      <w:lvlJc w:val="left"/>
      <w:pPr>
        <w:tabs>
          <w:tab w:val="num" w:pos="720"/>
        </w:tabs>
        <w:ind w:left="720" w:hanging="360"/>
      </w:pPr>
      <w:rPr>
        <w:rFonts w:ascii="Times New Roman" w:hAnsi="Times New Roman" w:hint="default"/>
      </w:rPr>
    </w:lvl>
    <w:lvl w:ilvl="1" w:tplc="4CA82DFC" w:tentative="1">
      <w:start w:val="1"/>
      <w:numFmt w:val="bullet"/>
      <w:lvlText w:val="•"/>
      <w:lvlJc w:val="left"/>
      <w:pPr>
        <w:tabs>
          <w:tab w:val="num" w:pos="1440"/>
        </w:tabs>
        <w:ind w:left="1440" w:hanging="360"/>
      </w:pPr>
      <w:rPr>
        <w:rFonts w:ascii="Times New Roman" w:hAnsi="Times New Roman" w:hint="default"/>
      </w:rPr>
    </w:lvl>
    <w:lvl w:ilvl="2" w:tplc="638A1016" w:tentative="1">
      <w:start w:val="1"/>
      <w:numFmt w:val="bullet"/>
      <w:lvlText w:val="•"/>
      <w:lvlJc w:val="left"/>
      <w:pPr>
        <w:tabs>
          <w:tab w:val="num" w:pos="2160"/>
        </w:tabs>
        <w:ind w:left="2160" w:hanging="360"/>
      </w:pPr>
      <w:rPr>
        <w:rFonts w:ascii="Times New Roman" w:hAnsi="Times New Roman" w:hint="default"/>
      </w:rPr>
    </w:lvl>
    <w:lvl w:ilvl="3" w:tplc="87902618">
      <w:start w:val="1"/>
      <w:numFmt w:val="bullet"/>
      <w:lvlText w:val="•"/>
      <w:lvlJc w:val="left"/>
      <w:pPr>
        <w:tabs>
          <w:tab w:val="num" w:pos="2880"/>
        </w:tabs>
        <w:ind w:left="2880" w:hanging="360"/>
      </w:pPr>
      <w:rPr>
        <w:rFonts w:ascii="Times New Roman" w:hAnsi="Times New Roman" w:hint="default"/>
      </w:rPr>
    </w:lvl>
    <w:lvl w:ilvl="4" w:tplc="D35AE288">
      <w:start w:val="1"/>
      <w:numFmt w:val="bullet"/>
      <w:lvlText w:val="•"/>
      <w:lvlJc w:val="left"/>
      <w:pPr>
        <w:tabs>
          <w:tab w:val="num" w:pos="3600"/>
        </w:tabs>
        <w:ind w:left="3600" w:hanging="360"/>
      </w:pPr>
      <w:rPr>
        <w:rFonts w:ascii="Times New Roman" w:hAnsi="Times New Roman" w:hint="default"/>
      </w:rPr>
    </w:lvl>
    <w:lvl w:ilvl="5" w:tplc="21DE8842" w:tentative="1">
      <w:start w:val="1"/>
      <w:numFmt w:val="bullet"/>
      <w:lvlText w:val="•"/>
      <w:lvlJc w:val="left"/>
      <w:pPr>
        <w:tabs>
          <w:tab w:val="num" w:pos="4320"/>
        </w:tabs>
        <w:ind w:left="4320" w:hanging="360"/>
      </w:pPr>
      <w:rPr>
        <w:rFonts w:ascii="Times New Roman" w:hAnsi="Times New Roman" w:hint="default"/>
      </w:rPr>
    </w:lvl>
    <w:lvl w:ilvl="6" w:tplc="D6A408C0" w:tentative="1">
      <w:start w:val="1"/>
      <w:numFmt w:val="bullet"/>
      <w:lvlText w:val="•"/>
      <w:lvlJc w:val="left"/>
      <w:pPr>
        <w:tabs>
          <w:tab w:val="num" w:pos="5040"/>
        </w:tabs>
        <w:ind w:left="5040" w:hanging="360"/>
      </w:pPr>
      <w:rPr>
        <w:rFonts w:ascii="Times New Roman" w:hAnsi="Times New Roman" w:hint="default"/>
      </w:rPr>
    </w:lvl>
    <w:lvl w:ilvl="7" w:tplc="F0327750" w:tentative="1">
      <w:start w:val="1"/>
      <w:numFmt w:val="bullet"/>
      <w:lvlText w:val="•"/>
      <w:lvlJc w:val="left"/>
      <w:pPr>
        <w:tabs>
          <w:tab w:val="num" w:pos="5760"/>
        </w:tabs>
        <w:ind w:left="5760" w:hanging="360"/>
      </w:pPr>
      <w:rPr>
        <w:rFonts w:ascii="Times New Roman" w:hAnsi="Times New Roman" w:hint="default"/>
      </w:rPr>
    </w:lvl>
    <w:lvl w:ilvl="8" w:tplc="932A32E6"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5863371"/>
    <w:multiLevelType w:val="hybridMultilevel"/>
    <w:tmpl w:val="EB248782"/>
    <w:lvl w:ilvl="0" w:tplc="0FE62892">
      <w:start w:val="1"/>
      <w:numFmt w:val="bullet"/>
      <w:lvlText w:val=""/>
      <w:lvlJc w:val="left"/>
      <w:pPr>
        <w:ind w:left="720" w:hanging="360"/>
      </w:pPr>
      <w:rPr>
        <w:rFonts w:ascii="Symbol" w:hAnsi="Symbol"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77A3D86"/>
    <w:multiLevelType w:val="hybridMultilevel"/>
    <w:tmpl w:val="068684E6"/>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592F30FB"/>
    <w:multiLevelType w:val="hybridMultilevel"/>
    <w:tmpl w:val="A9D0FADE"/>
    <w:lvl w:ilvl="0" w:tplc="0A34B9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95569C6"/>
    <w:multiLevelType w:val="hybridMultilevel"/>
    <w:tmpl w:val="FA542A44"/>
    <w:lvl w:ilvl="0" w:tplc="0419000F">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B965EBC"/>
    <w:multiLevelType w:val="hybridMultilevel"/>
    <w:tmpl w:val="323C8D2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9" w15:restartNumberingAfterBreak="0">
    <w:nsid w:val="62C97D35"/>
    <w:multiLevelType w:val="hybridMultilevel"/>
    <w:tmpl w:val="572C8C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5BB7B0D"/>
    <w:multiLevelType w:val="hybridMultilevel"/>
    <w:tmpl w:val="03C0254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1" w15:restartNumberingAfterBreak="0">
    <w:nsid w:val="68462598"/>
    <w:multiLevelType w:val="hybridMultilevel"/>
    <w:tmpl w:val="E6AE54B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849064F"/>
    <w:multiLevelType w:val="hybridMultilevel"/>
    <w:tmpl w:val="E402AF7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8695956"/>
    <w:multiLevelType w:val="hybridMultilevel"/>
    <w:tmpl w:val="EDFEB8EA"/>
    <w:lvl w:ilvl="0" w:tplc="0419000F">
      <w:start w:val="1"/>
      <w:numFmt w:val="decimal"/>
      <w:lvlText w:val="%1."/>
      <w:lvlJc w:val="left"/>
      <w:pPr>
        <w:tabs>
          <w:tab w:val="num" w:pos="720"/>
        </w:tabs>
        <w:ind w:left="720" w:hanging="360"/>
      </w:pPr>
      <w:rPr>
        <w:rFonts w:hint="default"/>
      </w:rPr>
    </w:lvl>
    <w:lvl w:ilvl="1" w:tplc="E7008912" w:tentative="1">
      <w:start w:val="1"/>
      <w:numFmt w:val="bullet"/>
      <w:lvlText w:val="•"/>
      <w:lvlJc w:val="left"/>
      <w:pPr>
        <w:tabs>
          <w:tab w:val="num" w:pos="1440"/>
        </w:tabs>
        <w:ind w:left="1440" w:hanging="360"/>
      </w:pPr>
      <w:rPr>
        <w:rFonts w:ascii="Times New Roman" w:hAnsi="Times New Roman" w:hint="default"/>
      </w:rPr>
    </w:lvl>
    <w:lvl w:ilvl="2" w:tplc="D722F06A" w:tentative="1">
      <w:start w:val="1"/>
      <w:numFmt w:val="bullet"/>
      <w:lvlText w:val="•"/>
      <w:lvlJc w:val="left"/>
      <w:pPr>
        <w:tabs>
          <w:tab w:val="num" w:pos="2160"/>
        </w:tabs>
        <w:ind w:left="2160" w:hanging="360"/>
      </w:pPr>
      <w:rPr>
        <w:rFonts w:ascii="Times New Roman" w:hAnsi="Times New Roman" w:hint="default"/>
      </w:rPr>
    </w:lvl>
    <w:lvl w:ilvl="3" w:tplc="AD8A0230" w:tentative="1">
      <w:start w:val="1"/>
      <w:numFmt w:val="bullet"/>
      <w:lvlText w:val="•"/>
      <w:lvlJc w:val="left"/>
      <w:pPr>
        <w:tabs>
          <w:tab w:val="num" w:pos="2880"/>
        </w:tabs>
        <w:ind w:left="2880" w:hanging="360"/>
      </w:pPr>
      <w:rPr>
        <w:rFonts w:ascii="Times New Roman" w:hAnsi="Times New Roman" w:hint="default"/>
      </w:rPr>
    </w:lvl>
    <w:lvl w:ilvl="4" w:tplc="68C4A07E" w:tentative="1">
      <w:start w:val="1"/>
      <w:numFmt w:val="bullet"/>
      <w:lvlText w:val="•"/>
      <w:lvlJc w:val="left"/>
      <w:pPr>
        <w:tabs>
          <w:tab w:val="num" w:pos="3600"/>
        </w:tabs>
        <w:ind w:left="3600" w:hanging="360"/>
      </w:pPr>
      <w:rPr>
        <w:rFonts w:ascii="Times New Roman" w:hAnsi="Times New Roman" w:hint="default"/>
      </w:rPr>
    </w:lvl>
    <w:lvl w:ilvl="5" w:tplc="9DAEA376" w:tentative="1">
      <w:start w:val="1"/>
      <w:numFmt w:val="bullet"/>
      <w:lvlText w:val="•"/>
      <w:lvlJc w:val="left"/>
      <w:pPr>
        <w:tabs>
          <w:tab w:val="num" w:pos="4320"/>
        </w:tabs>
        <w:ind w:left="4320" w:hanging="360"/>
      </w:pPr>
      <w:rPr>
        <w:rFonts w:ascii="Times New Roman" w:hAnsi="Times New Roman" w:hint="default"/>
      </w:rPr>
    </w:lvl>
    <w:lvl w:ilvl="6" w:tplc="91526168" w:tentative="1">
      <w:start w:val="1"/>
      <w:numFmt w:val="bullet"/>
      <w:lvlText w:val="•"/>
      <w:lvlJc w:val="left"/>
      <w:pPr>
        <w:tabs>
          <w:tab w:val="num" w:pos="5040"/>
        </w:tabs>
        <w:ind w:left="5040" w:hanging="360"/>
      </w:pPr>
      <w:rPr>
        <w:rFonts w:ascii="Times New Roman" w:hAnsi="Times New Roman" w:hint="default"/>
      </w:rPr>
    </w:lvl>
    <w:lvl w:ilvl="7" w:tplc="560A4902" w:tentative="1">
      <w:start w:val="1"/>
      <w:numFmt w:val="bullet"/>
      <w:lvlText w:val="•"/>
      <w:lvlJc w:val="left"/>
      <w:pPr>
        <w:tabs>
          <w:tab w:val="num" w:pos="5760"/>
        </w:tabs>
        <w:ind w:left="5760" w:hanging="360"/>
      </w:pPr>
      <w:rPr>
        <w:rFonts w:ascii="Times New Roman" w:hAnsi="Times New Roman" w:hint="default"/>
      </w:rPr>
    </w:lvl>
    <w:lvl w:ilvl="8" w:tplc="68DA0E48"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C4A1351"/>
    <w:multiLevelType w:val="hybridMultilevel"/>
    <w:tmpl w:val="79EE4176"/>
    <w:lvl w:ilvl="0" w:tplc="C78869A0">
      <w:numFmt w:val="bullet"/>
      <w:lvlText w:val="•"/>
      <w:lvlJc w:val="left"/>
      <w:pPr>
        <w:ind w:left="1068" w:hanging="360"/>
      </w:pPr>
      <w:rPr>
        <w:rFonts w:ascii="Calibri" w:eastAsiaTheme="minorEastAsia" w:hAnsi="Calibri"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5006471"/>
    <w:multiLevelType w:val="hybridMultilevel"/>
    <w:tmpl w:val="FA542A44"/>
    <w:lvl w:ilvl="0" w:tplc="0419000F">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68F0B96"/>
    <w:multiLevelType w:val="hybridMultilevel"/>
    <w:tmpl w:val="7820CC94"/>
    <w:lvl w:ilvl="0" w:tplc="04190015">
      <w:start w:val="1"/>
      <w:numFmt w:val="upperLetter"/>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6CB196A"/>
    <w:multiLevelType w:val="hybridMultilevel"/>
    <w:tmpl w:val="3C3C424C"/>
    <w:lvl w:ilvl="0" w:tplc="1F903B0C">
      <w:numFmt w:val="bullet"/>
      <w:lvlText w:val="•"/>
      <w:lvlJc w:val="left"/>
      <w:pPr>
        <w:ind w:left="560" w:hanging="305"/>
      </w:pPr>
      <w:rPr>
        <w:rFonts w:hint="default"/>
        <w:w w:val="99"/>
      </w:rPr>
    </w:lvl>
    <w:lvl w:ilvl="1" w:tplc="C4AA45DA">
      <w:numFmt w:val="bullet"/>
      <w:lvlText w:val="•"/>
      <w:lvlJc w:val="left"/>
      <w:pPr>
        <w:ind w:left="2197" w:hanging="305"/>
      </w:pPr>
      <w:rPr>
        <w:rFonts w:asciiTheme="minorHAnsi" w:eastAsia="Times New Roman" w:hAnsiTheme="minorHAnsi" w:cs="Times New Roman" w:hint="default"/>
        <w:w w:val="99"/>
        <w:sz w:val="22"/>
        <w:szCs w:val="22"/>
      </w:rPr>
    </w:lvl>
    <w:lvl w:ilvl="2" w:tplc="4BE05EC6">
      <w:numFmt w:val="bullet"/>
      <w:lvlText w:val="•"/>
      <w:lvlJc w:val="left"/>
      <w:pPr>
        <w:ind w:left="3510" w:hanging="305"/>
      </w:pPr>
      <w:rPr>
        <w:rFonts w:hint="default"/>
      </w:rPr>
    </w:lvl>
    <w:lvl w:ilvl="3" w:tplc="695E9F36">
      <w:numFmt w:val="bullet"/>
      <w:lvlText w:val="•"/>
      <w:lvlJc w:val="left"/>
      <w:pPr>
        <w:ind w:left="4821" w:hanging="305"/>
      </w:pPr>
      <w:rPr>
        <w:rFonts w:hint="default"/>
      </w:rPr>
    </w:lvl>
    <w:lvl w:ilvl="4" w:tplc="560218F2">
      <w:numFmt w:val="bullet"/>
      <w:lvlText w:val="•"/>
      <w:lvlJc w:val="left"/>
      <w:pPr>
        <w:ind w:left="6132" w:hanging="305"/>
      </w:pPr>
      <w:rPr>
        <w:rFonts w:hint="default"/>
      </w:rPr>
    </w:lvl>
    <w:lvl w:ilvl="5" w:tplc="80E2F136">
      <w:numFmt w:val="bullet"/>
      <w:lvlText w:val="•"/>
      <w:lvlJc w:val="left"/>
      <w:pPr>
        <w:ind w:left="7443" w:hanging="305"/>
      </w:pPr>
      <w:rPr>
        <w:rFonts w:hint="default"/>
      </w:rPr>
    </w:lvl>
    <w:lvl w:ilvl="6" w:tplc="554CA188">
      <w:numFmt w:val="bullet"/>
      <w:lvlText w:val="•"/>
      <w:lvlJc w:val="left"/>
      <w:pPr>
        <w:ind w:left="8754" w:hanging="305"/>
      </w:pPr>
      <w:rPr>
        <w:rFonts w:hint="default"/>
      </w:rPr>
    </w:lvl>
    <w:lvl w:ilvl="7" w:tplc="910A900C">
      <w:numFmt w:val="bullet"/>
      <w:lvlText w:val="•"/>
      <w:lvlJc w:val="left"/>
      <w:pPr>
        <w:ind w:left="10065" w:hanging="305"/>
      </w:pPr>
      <w:rPr>
        <w:rFonts w:hint="default"/>
      </w:rPr>
    </w:lvl>
    <w:lvl w:ilvl="8" w:tplc="A71674EC">
      <w:numFmt w:val="bullet"/>
      <w:lvlText w:val="•"/>
      <w:lvlJc w:val="left"/>
      <w:pPr>
        <w:ind w:left="11376" w:hanging="305"/>
      </w:pPr>
      <w:rPr>
        <w:rFonts w:hint="default"/>
      </w:rPr>
    </w:lvl>
  </w:abstractNum>
  <w:abstractNum w:abstractNumId="38" w15:restartNumberingAfterBreak="0">
    <w:nsid w:val="770C6A54"/>
    <w:multiLevelType w:val="hybridMultilevel"/>
    <w:tmpl w:val="C36472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75F5011"/>
    <w:multiLevelType w:val="hybridMultilevel"/>
    <w:tmpl w:val="DF569B1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7C517182"/>
    <w:multiLevelType w:val="hybridMultilevel"/>
    <w:tmpl w:val="A066DE2C"/>
    <w:lvl w:ilvl="0" w:tplc="04190015">
      <w:start w:val="1"/>
      <w:numFmt w:val="upperLetter"/>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1"/>
  </w:num>
  <w:num w:numId="2">
    <w:abstractNumId w:val="14"/>
  </w:num>
  <w:num w:numId="3">
    <w:abstractNumId w:val="26"/>
  </w:num>
  <w:num w:numId="4">
    <w:abstractNumId w:val="38"/>
  </w:num>
  <w:num w:numId="5">
    <w:abstractNumId w:val="1"/>
  </w:num>
  <w:num w:numId="6">
    <w:abstractNumId w:val="17"/>
  </w:num>
  <w:num w:numId="7">
    <w:abstractNumId w:val="9"/>
  </w:num>
  <w:num w:numId="8">
    <w:abstractNumId w:val="12"/>
  </w:num>
  <w:num w:numId="9">
    <w:abstractNumId w:val="28"/>
  </w:num>
  <w:num w:numId="10">
    <w:abstractNumId w:val="16"/>
  </w:num>
  <w:num w:numId="11">
    <w:abstractNumId w:val="31"/>
  </w:num>
  <w:num w:numId="12">
    <w:abstractNumId w:val="33"/>
  </w:num>
  <w:num w:numId="13">
    <w:abstractNumId w:val="23"/>
  </w:num>
  <w:num w:numId="14">
    <w:abstractNumId w:val="15"/>
  </w:num>
  <w:num w:numId="15">
    <w:abstractNumId w:val="35"/>
  </w:num>
  <w:num w:numId="16">
    <w:abstractNumId w:val="27"/>
  </w:num>
  <w:num w:numId="17">
    <w:abstractNumId w:val="39"/>
  </w:num>
  <w:num w:numId="18">
    <w:abstractNumId w:val="18"/>
  </w:num>
  <w:num w:numId="19">
    <w:abstractNumId w:val="5"/>
  </w:num>
  <w:num w:numId="20">
    <w:abstractNumId w:val="24"/>
  </w:num>
  <w:num w:numId="21">
    <w:abstractNumId w:val="0"/>
  </w:num>
  <w:num w:numId="22">
    <w:abstractNumId w:val="10"/>
  </w:num>
  <w:num w:numId="23">
    <w:abstractNumId w:val="20"/>
  </w:num>
  <w:num w:numId="24">
    <w:abstractNumId w:val="32"/>
  </w:num>
  <w:num w:numId="25">
    <w:abstractNumId w:val="13"/>
  </w:num>
  <w:num w:numId="26">
    <w:abstractNumId w:val="30"/>
  </w:num>
  <w:num w:numId="27">
    <w:abstractNumId w:val="11"/>
  </w:num>
  <w:num w:numId="28">
    <w:abstractNumId w:val="3"/>
  </w:num>
  <w:num w:numId="29">
    <w:abstractNumId w:val="25"/>
  </w:num>
  <w:num w:numId="30">
    <w:abstractNumId w:val="22"/>
  </w:num>
  <w:num w:numId="31">
    <w:abstractNumId w:val="37"/>
  </w:num>
  <w:num w:numId="32">
    <w:abstractNumId w:val="29"/>
  </w:num>
  <w:num w:numId="33">
    <w:abstractNumId w:val="8"/>
  </w:num>
  <w:num w:numId="34">
    <w:abstractNumId w:val="6"/>
  </w:num>
  <w:num w:numId="35">
    <w:abstractNumId w:val="7"/>
  </w:num>
  <w:num w:numId="36">
    <w:abstractNumId w:val="36"/>
  </w:num>
  <w:num w:numId="37">
    <w:abstractNumId w:val="40"/>
  </w:num>
  <w:num w:numId="38">
    <w:abstractNumId w:val="4"/>
  </w:num>
  <w:num w:numId="39">
    <w:abstractNumId w:val="34"/>
  </w:num>
  <w:num w:numId="40">
    <w:abstractNumId w:val="2"/>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DA"/>
    <w:rsid w:val="000627EB"/>
    <w:rsid w:val="004F43C3"/>
    <w:rsid w:val="00751A5D"/>
    <w:rsid w:val="007D15D6"/>
    <w:rsid w:val="009E49DA"/>
    <w:rsid w:val="00AF2F97"/>
    <w:rsid w:val="00DF5BEC"/>
    <w:rsid w:val="00E9280E"/>
    <w:rsid w:val="00EC2100"/>
    <w:rsid w:val="00F07F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352BC"/>
  <w15:chartTrackingRefBased/>
  <w15:docId w15:val="{065F0102-3F86-4467-89F0-89D34A34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ru-RU" w:eastAsia="en-U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280E"/>
    <w:pPr>
      <w:ind w:left="720"/>
      <w:contextualSpacing/>
    </w:pPr>
  </w:style>
  <w:style w:type="table" w:customStyle="1" w:styleId="1">
    <w:name w:val="Сетка таблицы1"/>
    <w:basedOn w:val="a1"/>
    <w:next w:val="a4"/>
    <w:uiPriority w:val="59"/>
    <w:rsid w:val="00751A5D"/>
    <w:pPr>
      <w:spacing w:after="0" w:line="240" w:lineRule="auto"/>
      <w:ind w:firstLine="0"/>
      <w:jc w:val="left"/>
    </w:pPr>
    <w:rPr>
      <w:rFonts w:ascii="Calibri" w:eastAsia="Times New Roman" w:hAnsi="Calibri"/>
      <w:sz w:val="22"/>
      <w:szCs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4">
    <w:name w:val="Table Grid"/>
    <w:basedOn w:val="a1"/>
    <w:uiPriority w:val="39"/>
    <w:rsid w:val="00751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4"/>
    <w:uiPriority w:val="59"/>
    <w:rsid w:val="00751A5D"/>
    <w:pPr>
      <w:spacing w:after="0" w:line="240" w:lineRule="auto"/>
      <w:ind w:firstLine="0"/>
      <w:jc w:val="left"/>
    </w:pPr>
    <w:rPr>
      <w:rFonts w:ascii="Calibri" w:eastAsia="Times New Roman" w:hAnsi="Calibri"/>
      <w:sz w:val="22"/>
      <w:szCs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20</Pages>
  <Words>5706</Words>
  <Characters>32527</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Стужук Дарья Андреевна</dc:creator>
  <cp:keywords/>
  <dc:description/>
  <cp:lastModifiedBy>Стужук Дарья Андреевна</cp:lastModifiedBy>
  <cp:revision>6</cp:revision>
  <dcterms:created xsi:type="dcterms:W3CDTF">2021-10-15T08:06:00Z</dcterms:created>
  <dcterms:modified xsi:type="dcterms:W3CDTF">2021-12-05T12:21:00Z</dcterms:modified>
</cp:coreProperties>
</file>