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西联智能平台数据库表结构设计文档"/>
      <w:r>
        <w:t xml:space="preserve">西联智能平台数据库表结构设计文档</w:t>
      </w:r>
      <w:bookmarkEnd w:id="20"/>
    </w:p>
    <w:p>
      <w:pPr>
        <w:pStyle w:val="FirstParagraph"/>
      </w:pPr>
      <w:r>
        <w:rPr>
          <w:b/>
        </w:rPr>
        <w:t xml:space="preserve">版本</w:t>
      </w:r>
      <w:r>
        <w:t xml:space="preserve">: 2.0</w:t>
      </w:r>
      <w:r>
        <w:br/>
      </w:r>
      <w:r>
        <w:rPr>
          <w:b/>
        </w:rPr>
        <w:t xml:space="preserve">日期</w:t>
      </w:r>
      <w:r>
        <w:t xml:space="preserve">: 2026年2月3日</w:t>
      </w:r>
      <w:r>
        <w:br/>
      </w:r>
      <w:r>
        <w:rPr>
          <w:b/>
        </w:rPr>
        <w:t xml:space="preserve">作者</w:t>
      </w:r>
      <w:r>
        <w:t xml:space="preserve">: Manus AI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一数据库架构概述"/>
      <w:r>
        <w:t xml:space="preserve">一、数据库架构概述</w:t>
      </w:r>
      <w:bookmarkEnd w:id="21"/>
    </w:p>
    <w:p>
      <w:pPr>
        <w:pStyle w:val="Heading3"/>
      </w:pPr>
      <w:bookmarkStart w:id="22" w:name="分层数据架构"/>
      <w:r>
        <w:t xml:space="preserve">1.1 分层数据架构</w:t>
      </w:r>
      <w:bookmarkEnd w:id="22"/>
    </w:p>
    <w:p>
      <w:pPr>
        <w:pStyle w:val="FirstParagraph"/>
      </w:pPr>
      <w:r>
        <w:t xml:space="preserve">西联智能平台采用</w:t>
      </w:r>
      <w:r>
        <w:t xml:space="preserve">“</w:t>
      </w:r>
      <w:r>
        <w:t xml:space="preserve">冷热分离、专库专用</w:t>
      </w:r>
      <w:r>
        <w:t xml:space="preserve">”</w:t>
      </w:r>
      <w:r>
        <w:t xml:space="preserve">的分层架构：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存储引擎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保留策略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访问模式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热数据层</w:t>
            </w:r>
          </w:p>
        </w:tc>
        <w:tc>
          <w:p>
            <w:pPr>
              <w:pStyle w:val="Compact"/>
              <w:jc w:val="left"/>
            </w:pPr>
            <w:r>
              <w:t xml:space="preserve">MySQL/TiDB</w:t>
            </w:r>
          </w:p>
        </w:tc>
        <w:tc>
          <w:p>
            <w:pPr>
              <w:pStyle w:val="Compact"/>
              <w:jc w:val="left"/>
            </w:pPr>
            <w:r>
              <w:t xml:space="preserve">用户、配置、元数据</w:t>
            </w:r>
          </w:p>
        </w:tc>
        <w:tc>
          <w:p>
            <w:pPr>
              <w:pStyle w:val="Compact"/>
              <w:jc w:val="left"/>
            </w:pPr>
            <w:r>
              <w:t xml:space="preserve">永久保留</w:t>
            </w:r>
          </w:p>
        </w:tc>
        <w:tc>
          <w:p>
            <w:pPr>
              <w:pStyle w:val="Compact"/>
              <w:jc w:val="left"/>
            </w:pPr>
            <w:r>
              <w:t xml:space="preserve">高频读写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时序数据层</w:t>
            </w:r>
          </w:p>
        </w:tc>
        <w:tc>
          <w:p>
            <w:pPr>
              <w:pStyle w:val="Compact"/>
              <w:jc w:val="left"/>
            </w:pPr>
            <w:r>
              <w:t xml:space="preserve">InfluxDB/TimescaleDB</w:t>
            </w:r>
          </w:p>
        </w:tc>
        <w:tc>
          <w:p>
            <w:pPr>
              <w:pStyle w:val="Compact"/>
              <w:jc w:val="left"/>
            </w:pPr>
            <w:r>
              <w:t xml:space="preserve">设备遥测、诊断日志</w:t>
            </w:r>
          </w:p>
        </w:tc>
        <w:tc>
          <w:p>
            <w:pPr>
              <w:pStyle w:val="Compact"/>
              <w:jc w:val="left"/>
            </w:pPr>
            <w:r>
              <w:t xml:space="preserve">90天滚动</w:t>
            </w:r>
          </w:p>
        </w:tc>
        <w:tc>
          <w:p>
            <w:pPr>
              <w:pStyle w:val="Compact"/>
              <w:jc w:val="left"/>
            </w:pPr>
            <w:r>
              <w:t xml:space="preserve">高频写入、范围查询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向量数据层</w:t>
            </w:r>
          </w:p>
        </w:tc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t xml:space="preserve">知识点嵌入向量</w:t>
            </w:r>
          </w:p>
        </w:tc>
        <w:tc>
          <w:p>
            <w:pPr>
              <w:pStyle w:val="Compact"/>
              <w:jc w:val="left"/>
            </w:pPr>
            <w:r>
              <w:t xml:space="preserve">永久保留</w:t>
            </w:r>
          </w:p>
        </w:tc>
        <w:tc>
          <w:p>
            <w:pPr>
              <w:pStyle w:val="Compact"/>
              <w:jc w:val="left"/>
            </w:pPr>
            <w:r>
              <w:t xml:space="preserve">相似度检索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图数据层</w:t>
            </w:r>
          </w:p>
        </w:tc>
        <w:tc>
          <w:p>
            <w:pPr>
              <w:pStyle w:val="Compact"/>
              <w:jc w:val="left"/>
            </w:pPr>
            <w:r>
              <w:t xml:space="preserve">Neo4j/ArangoDB</w:t>
            </w:r>
          </w:p>
        </w:tc>
        <w:tc>
          <w:p>
            <w:pPr>
              <w:pStyle w:val="Compact"/>
              <w:jc w:val="left"/>
            </w:pPr>
            <w:r>
              <w:t xml:space="preserve">知识图谱、实体关系</w:t>
            </w:r>
          </w:p>
        </w:tc>
        <w:tc>
          <w:p>
            <w:pPr>
              <w:pStyle w:val="Compact"/>
              <w:jc w:val="left"/>
            </w:pPr>
            <w:r>
              <w:t xml:space="preserve">永久保留</w:t>
            </w:r>
          </w:p>
        </w:tc>
        <w:tc>
          <w:p>
            <w:pPr>
              <w:pStyle w:val="Compact"/>
              <w:jc w:val="left"/>
            </w:pPr>
            <w:r>
              <w:t xml:space="preserve">图遍历查询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冷数据层</w:t>
            </w:r>
          </w:p>
        </w:tc>
        <w:tc>
          <w:p>
            <w:pPr>
              <w:pStyle w:val="Compact"/>
              <w:jc w:val="left"/>
            </w:pPr>
            <w:r>
              <w:t xml:space="preserve">S3/MinIO</w:t>
            </w:r>
          </w:p>
        </w:tc>
        <w:tc>
          <w:p>
            <w:pPr>
              <w:pStyle w:val="Compact"/>
              <w:jc w:val="left"/>
            </w:pPr>
            <w:r>
              <w:t xml:space="preserve">原始文档、历史归档</w:t>
            </w:r>
          </w:p>
        </w:tc>
        <w:tc>
          <w:p>
            <w:pPr>
              <w:pStyle w:val="Compact"/>
              <w:jc w:val="left"/>
            </w:pPr>
            <w:r>
              <w:t xml:space="preserve">按需保留</w:t>
            </w:r>
          </w:p>
        </w:tc>
        <w:tc>
          <w:p>
            <w:pPr>
              <w:pStyle w:val="Compact"/>
              <w:jc w:val="left"/>
            </w:pPr>
            <w:r>
              <w:t xml:space="preserve">低频访问</w:t>
            </w:r>
          </w:p>
        </w:tc>
      </w:tr>
    </w:tbl>
    <w:p>
      <w:pPr>
        <w:pStyle w:val="Heading3"/>
      </w:pPr>
      <w:bookmarkStart w:id="23" w:name="数据库选型说明"/>
      <w:r>
        <w:t xml:space="preserve">1.2 数据库选型说明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当前实现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推荐升级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关系数据库</w:t>
            </w:r>
          </w:p>
        </w:tc>
        <w:tc>
          <w:p>
            <w:pPr>
              <w:pStyle w:val="Compact"/>
              <w:jc w:val="left"/>
            </w:pPr>
            <w:r>
              <w:t xml:space="preserve">MySQL 8.0</w:t>
            </w:r>
          </w:p>
        </w:tc>
        <w:tc>
          <w:p>
            <w:pPr>
              <w:pStyle w:val="Compact"/>
              <w:jc w:val="left"/>
            </w:pPr>
            <w:r>
              <w:t xml:space="preserve">TiDB</w:t>
            </w:r>
          </w:p>
        </w:tc>
        <w:tc>
          <w:p>
            <w:pPr>
              <w:pStyle w:val="Compact"/>
              <w:jc w:val="left"/>
            </w:pPr>
            <w:r>
              <w:t xml:space="preserve">分布式扩展能力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向量数据库</w:t>
            </w:r>
          </w:p>
        </w:tc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t xml:space="preserve">已满足需求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时序数据库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InfluxDB</w:t>
            </w:r>
          </w:p>
        </w:tc>
        <w:tc>
          <w:p>
            <w:pPr>
              <w:pStyle w:val="Compact"/>
              <w:jc w:val="left"/>
            </w:pPr>
            <w:r>
              <w:t xml:space="preserve">设备遥测数据存储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图数据库</w:t>
            </w:r>
          </w:p>
        </w:tc>
        <w:tc>
          <w:p>
            <w:pPr>
              <w:pStyle w:val="Compact"/>
              <w:jc w:val="left"/>
            </w:pPr>
            <w:r>
              <w:t xml:space="preserve">MySQL JSON</w:t>
            </w:r>
          </w:p>
        </w:tc>
        <w:tc>
          <w:p>
            <w:pPr>
              <w:pStyle w:val="Compact"/>
              <w:jc w:val="left"/>
            </w:pPr>
            <w:r>
              <w:t xml:space="preserve">Neo4j</w:t>
            </w:r>
          </w:p>
        </w:tc>
        <w:tc>
          <w:p>
            <w:pPr>
              <w:pStyle w:val="Compact"/>
              <w:jc w:val="left"/>
            </w:pPr>
            <w:r>
              <w:t xml:space="preserve">知识图谱高效查询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对象存储</w:t>
            </w:r>
          </w:p>
        </w:tc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S3/MinIO</w:t>
            </w:r>
          </w:p>
        </w:tc>
        <w:tc>
          <w:p>
            <w:pPr>
              <w:pStyle w:val="Compact"/>
              <w:jc w:val="left"/>
            </w:pPr>
            <w:r>
              <w:t xml:space="preserve">文档和媒体文件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二当前已实现表结构"/>
      <w:r>
        <w:t xml:space="preserve">二、当前已实现表结构</w:t>
      </w:r>
      <w:bookmarkEnd w:id="24"/>
    </w:p>
    <w:p>
      <w:pPr>
        <w:pStyle w:val="Heading3"/>
      </w:pPr>
      <w:bookmarkStart w:id="25" w:name="用户管理模块"/>
      <w:r>
        <w:t xml:space="preserve">2.1 用户管理模块</w:t>
      </w:r>
      <w:bookmarkEnd w:id="25"/>
    </w:p>
    <w:p>
      <w:pPr>
        <w:pStyle w:val="Heading4"/>
      </w:pPr>
      <w:bookmarkStart w:id="26" w:name="users---用户表"/>
      <w:r>
        <w:t xml:space="preserve">users - 用户表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用户ID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openId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p>
            <w:pPr>
              <w:pStyle w:val="Compact"/>
              <w:jc w:val="left"/>
            </w:pPr>
            <w:r>
              <w:t xml:space="preserve">Manus OAuth标识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用户名称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VARCHAR(320)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邮箱地址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loginMethod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登录方式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user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user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用户角色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ON UPDATE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lastSignedIn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p>
            <w:pPr>
              <w:pStyle w:val="Compact"/>
              <w:jc w:val="left"/>
            </w:pPr>
            <w:r>
              <w:t xml:space="preserve">最后登录时间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openId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'Manus OAuth标识'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'邮箱地址'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loginMethod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'登录方式'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'用户角色'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lastSignedIn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知识库模块-kb_-前缀"/>
      <w:r>
        <w:t xml:space="preserve">2.2 知识库模块 (kb_ 前缀)</w:t>
      </w:r>
      <w:bookmarkEnd w:id="27"/>
    </w:p>
    <w:p>
      <w:pPr>
        <w:pStyle w:val="Heading4"/>
      </w:pPr>
      <w:bookmarkStart w:id="28" w:name="kb_collections---知识库集合表"/>
      <w:r>
        <w:t xml:space="preserve">kb_collections - 知识库集合表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集合ID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p>
            <w:pPr>
              <w:pStyle w:val="Compact"/>
              <w:jc w:val="left"/>
            </w:pPr>
            <w:r>
              <w:t xml:space="preserve">集合名称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集合描述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创建者ID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isPublic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DEFAULT TRUE</w:t>
            </w:r>
          </w:p>
        </w:tc>
        <w:tc>
          <w:p>
            <w:pPr>
              <w:pStyle w:val="Compact"/>
              <w:jc w:val="left"/>
            </w:pPr>
            <w:r>
              <w:t xml:space="preserve">是否公开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ON UPDATE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kb_collections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'集合名称'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'集合描述'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'创建者ID'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isPublic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'是否公开'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29" w:name="kb_points---知识点表"/>
      <w:r>
        <w:t xml:space="preserve">kb_points - 知识点表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知识点ID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NULL, FK</w:t>
            </w:r>
          </w:p>
        </w:tc>
        <w:tc>
          <w:p>
            <w:pPr>
              <w:pStyle w:val="Compact"/>
              <w:jc w:val="left"/>
            </w:pPr>
            <w:r>
              <w:t xml:space="preserve">所属集合ID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general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分类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标签数组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entities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实体数组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关系数组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嵌入向量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ON UPDATE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kb_points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collectionId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'所属集合ID'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'标题'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'内容'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'分类'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'标签数组'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'来源'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entities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'实体数组'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relations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'关系数组: [{source, target, type}]'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embedding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'嵌入向量'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idx_collection (collectionId),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idx_category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30" w:name="kb_documents---文档表"/>
      <w:r>
        <w:t xml:space="preserve">kb_documents - 文档表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文档ID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NULL, FK</w:t>
            </w:r>
          </w:p>
        </w:tc>
        <w:tc>
          <w:p>
            <w:pPr>
              <w:pStyle w:val="Compact"/>
              <w:jc w:val="left"/>
            </w:pPr>
            <w:r>
              <w:t xml:space="preserve">所属集合ID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文件名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mimeType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MIME类型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fileSize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文件大小(字节)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storageUrl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存储URL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处理状态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处理完成时间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chunksCount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p>
            <w:pPr>
              <w:pStyle w:val="Compact"/>
              <w:jc w:val="left"/>
            </w:pPr>
            <w:r>
              <w:t xml:space="preserve">分块数量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entitiesCount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p>
            <w:pPr>
              <w:pStyle w:val="Compact"/>
              <w:jc w:val="left"/>
            </w:pPr>
            <w:r>
              <w:t xml:space="preserve">实体数量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ON UPDATE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kb_documents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collectionId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'所属集合ID'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'文件名'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mimeType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'MIME类型'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fileSize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'文件大小(字节)'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storageUrl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'存储URL'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processedAt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'处理完成时间'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chunksCount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'分块数量'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entitiesCount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'实体数量'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idx_collection (collectionId),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知识图谱模块-kg_-前缀"/>
      <w:r>
        <w:t xml:space="preserve">2.3 知识图谱模块 (kg_ 前缀)</w:t>
      </w:r>
      <w:bookmarkEnd w:id="31"/>
    </w:p>
    <w:p>
      <w:pPr>
        <w:pStyle w:val="Heading4"/>
      </w:pPr>
      <w:bookmarkStart w:id="32" w:name="kg_nodes---图谱节点表"/>
      <w:r>
        <w:t xml:space="preserve">kg_nodes - 图谱节点表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节点ID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所属集合ID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nodeId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节点唯一标识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节点标签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entity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节点类型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properties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节点属性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X坐标(可视化)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Y坐标(可视化)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ON UPDATE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kg_nodes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collectionId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'所属集合ID'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nodeId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'节点唯一标识'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'节点标签'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'entity'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'节点类型'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properties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'节点属性'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'X坐标'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'Y坐标'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idx_collection (collectionId),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idx_type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uk_collection_node (collectionId, nodeId)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33" w:name="kg_edges---图谱边表"/>
      <w:r>
        <w:t xml:space="preserve">kg_edges - 图谱边表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边ID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所属集合ID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edgeId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边唯一标识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sourceNodeId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源节点ID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targetNodeId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目标节点ID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关系标签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related_to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关系类型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DEFAULT 1</w:t>
            </w:r>
          </w:p>
        </w:tc>
        <w:tc>
          <w:p>
            <w:pPr>
              <w:pStyle w:val="Compact"/>
              <w:jc w:val="left"/>
            </w:pPr>
            <w:r>
              <w:t xml:space="preserve">权重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ON UPDATE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kg_edges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collectionId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'所属集合ID'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edgeId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'边唯一标识'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sourceNodeId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'源节点ID'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targetNodeId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'目标节点ID'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'关系标签'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'related_to'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'关系类型'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weight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'权重'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idx_collection (collectionId),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idx_source (sourceNodeId),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idx_target (targetNodeId)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三规划扩展表结构"/>
      <w:r>
        <w:t xml:space="preserve">三、规划扩展表结构</w:t>
      </w:r>
      <w:bookmarkEnd w:id="34"/>
    </w:p>
    <w:p>
      <w:pPr>
        <w:pStyle w:val="Heading3"/>
      </w:pPr>
      <w:bookmarkStart w:id="35" w:name="设备管理模块"/>
      <w:r>
        <w:t xml:space="preserve">3.1 设备管理模块</w:t>
      </w:r>
      <w:bookmarkEnd w:id="35"/>
    </w:p>
    <w:p>
      <w:pPr>
        <w:pStyle w:val="Heading4"/>
      </w:pPr>
      <w:bookmarkStart w:id="36" w:name="devices---设备注册表"/>
      <w:r>
        <w:t xml:space="preserve">devices - 设备注册表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设备ID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device_id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p>
            <w:pPr>
              <w:pStyle w:val="Compact"/>
              <w:jc w:val="left"/>
            </w:pPr>
            <w:r>
              <w:t xml:space="preserve">设备唯一标识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device_name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设备名称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device_type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设备类型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设备型号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manufacturer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制造商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安装位置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offline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设备状态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last_heartbeat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最后心跳时间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扩展元数据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ON UPDATE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'设备唯一标识'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'设备名称'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'设备类型：motor/pump/compressor/gearbox'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'设备型号'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manufacturer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'制造商'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'安装位置'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'maintenance'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'fault'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last_heartbeat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'最后心跳时间'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'扩展元数据'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idx_device_type (device_type),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37" w:name="device_sensors---设备传感器配置表"/>
      <w:r>
        <w:t xml:space="preserve">device_sensors - 设备传感器配置表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传感器配置ID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device_id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NOT NULL, FK</w:t>
            </w:r>
          </w:p>
        </w:tc>
        <w:tc>
          <w:p>
            <w:pPr>
              <w:pStyle w:val="Compact"/>
              <w:jc w:val="left"/>
            </w:pPr>
            <w:r>
              <w:t xml:space="preserve">设备ID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sensor_id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传感器标识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sensor_type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传感器类型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测量单位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sampling_rate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采样频率(Hz)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threshold_config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阈值配置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DEFAULT TRUE</w:t>
            </w:r>
          </w:p>
        </w:tc>
        <w:tc>
          <w:p>
            <w:pPr>
              <w:pStyle w:val="Compact"/>
              <w:jc w:val="left"/>
            </w:pPr>
            <w:r>
              <w:t xml:space="preserve">是否启用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device_sensors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'设备ID'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sensor_id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'传感器标识'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sensor_type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'传感器类型：vibration/temperature/pressure/current'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'测量单位'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sampling_rate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'采样频率(Hz)'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threshold_config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'阈值配置'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uk_device_sensor (device_id, sensor_id),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devices(device_id)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诊断任务模块"/>
      <w:r>
        <w:t xml:space="preserve">3.2 诊断任务模块</w:t>
      </w:r>
      <w:bookmarkEnd w:id="38"/>
    </w:p>
    <w:p>
      <w:pPr>
        <w:pStyle w:val="Heading4"/>
      </w:pPr>
      <w:bookmarkStart w:id="39" w:name="diagnosis_tasks---诊断任务表"/>
      <w:r>
        <w:t xml:space="preserve">diagnosis_tasks - 诊断任务表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任务ID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p>
            <w:pPr>
              <w:pStyle w:val="Compact"/>
              <w:jc w:val="left"/>
            </w:pPr>
            <w:r>
              <w:t xml:space="preserve">任务唯一标识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device_id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设备ID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routine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任务类型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任务状态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DEFAULT 5</w:t>
            </w:r>
          </w:p>
        </w:tc>
        <w:tc>
          <w:p>
            <w:pPr>
              <w:pStyle w:val="Compact"/>
              <w:jc w:val="left"/>
            </w:pPr>
            <w:r>
              <w:t xml:space="preserve">优先级(1-10)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input_data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输入数据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诊断结果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DECIMAL(5,4)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置信度(0-1)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execution_time_ms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执行耗时(毫秒)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开始时间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完成时间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创建者ID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diagnosis_tasks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'任务唯一标识'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'设备ID'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task_type ENUM(</w:t>
      </w:r>
      <w:r>
        <w:rPr>
          <w:rStyle w:val="StringTok"/>
        </w:rPr>
        <w:t xml:space="preserve">'routine'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'优先级1-10，10最高'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input_data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'输入数据'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'诊断结果'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'置信度0-1'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execution_time_ms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'执行耗时(毫秒)'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'错误信息'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'创建者用户ID'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idx_device_status (device_id, 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40" w:name="diagnosis_rules---诊断规则表"/>
      <w:r>
        <w:t xml:space="preserve">diagnosis_rules - 诊断规则表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规则ID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rule_id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p>
            <w:pPr>
              <w:pStyle w:val="Compact"/>
              <w:jc w:val="left"/>
            </w:pPr>
            <w:r>
              <w:t xml:space="preserve">规则唯一标识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规则名称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规则描述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规则类别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device_types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适用设备类型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condition_expr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条件表达式(DSL)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alert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动作类型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action_config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动作配置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medium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严重级别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DEFAULT TRUE</w:t>
            </w:r>
          </w:p>
        </w:tc>
        <w:tc>
          <w:p>
            <w:pPr>
              <w:pStyle w:val="Compact"/>
              <w:jc w:val="left"/>
            </w:pPr>
            <w:r>
              <w:t xml:space="preserve">是否启用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DEFAULT 1</w:t>
            </w:r>
          </w:p>
        </w:tc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创建者ID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ON UPDATE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diagnosis_rules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rule_id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'规则类别：vibration/thermal/electrical/mechanical'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device_types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'适用设备类型列表'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condition_expr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'条件表达式(DSL)'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action_type ENUM(</w:t>
      </w:r>
      <w:r>
        <w:rPr>
          <w:rStyle w:val="StringTok"/>
        </w:rPr>
        <w:t xml:space="preserve">'alert'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'auto_fix'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'escalate'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'workflow'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action_config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'动作配置'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severity ENUM(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idx_category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idx_severity (severity)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41" w:name="diagnosis_history---诊断结果历史表"/>
      <w:r>
        <w:t xml:space="preserve">diagnosis_history - 诊断结果历史表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历史ID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任务ID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device_id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设备ID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fault_type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故障类型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fault_code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故障代码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严重级别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故障描述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处理建议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matched_rules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匹配的规则ID列表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raw_data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原始诊断数据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diagnosis_history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fault_type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'故障类型'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fault_code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'故障代码'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severity ENUM(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'故障描述'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recommendation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'处理建议'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matched_rules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'匹配的规则ID列表'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raw_data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'原始诊断数据'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idx_device_time (device_id, created_at),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idx_fault_type (fault_type)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插件系统模块"/>
      <w:r>
        <w:t xml:space="preserve">3.3 插件系统模块</w:t>
      </w:r>
      <w:bookmarkEnd w:id="42"/>
    </w:p>
    <w:p>
      <w:pPr>
        <w:pStyle w:val="Heading4"/>
      </w:pPr>
      <w:bookmarkStart w:id="43" w:name="plugins---插件注册表"/>
      <w:r>
        <w:t xml:space="preserve">plugins - 插件注册表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插件ID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plugin_id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p>
            <w:pPr>
              <w:pStyle w:val="Compact"/>
              <w:jc w:val="left"/>
            </w:pPr>
            <w:r>
              <w:t xml:space="preserve">插件唯一标识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插件名称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作者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插件类别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entry_point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入口文件路径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config_schema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配置项Schema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所需权限列表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installed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插件状态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is_system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p>
            <w:pPr>
              <w:pStyle w:val="Compact"/>
              <w:jc w:val="left"/>
            </w:pPr>
            <w:r>
              <w:t xml:space="preserve">是否系统内置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install_path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安装路径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数字签名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installed_at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p>
            <w:pPr>
              <w:pStyle w:val="Compact"/>
              <w:jc w:val="left"/>
            </w:pPr>
            <w:r>
              <w:t xml:space="preserve">安装时间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ON UPDATE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plugins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plugin_id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author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'diagnosis'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'datasource'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'visualization'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'notification'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'integration'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entry_point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'入口文件路径'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config_schema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'配置项Schema'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permissions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'所需权限列表'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'installed'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is_system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'是否系统内置插件'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install_path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signature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'数字签名'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installed_at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idx_category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44" w:name="plugin_configs---插件配置表"/>
      <w:r>
        <w:t xml:space="preserve">plugin_configs - 插件配置表</w:t>
      </w:r>
      <w:bookmarkEnd w:id="44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plugin_configs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plugin_id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config_key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config_value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is_secret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'是否敏感配置'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uk_plugin_config (plugin_id, config_key),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(plugin_id)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plugins(plugin_id)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45" w:name="plugin_logs---插件执行日志表"/>
      <w:r>
        <w:t xml:space="preserve">plugin_logs - 插件执行日志表</w:t>
      </w:r>
      <w:bookmarkEnd w:id="45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plugin_logs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plugin_id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log_level ENUM(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context</w:t>
      </w:r>
      <w:r>
        <w:rPr>
          <w:rStyle w:val="NormalTok"/>
        </w:rPr>
        <w:t xml:space="preserve"> JSON,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idx_plugin_time (plugin_id, created_at),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idx_level (log_level)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工作流模块"/>
      <w:r>
        <w:t xml:space="preserve">3.4 工作流模块</w:t>
      </w:r>
      <w:bookmarkEnd w:id="46"/>
    </w:p>
    <w:p>
      <w:pPr>
        <w:pStyle w:val="Heading4"/>
      </w:pPr>
      <w:bookmarkStart w:id="47" w:name="workflows---工作流定义表"/>
      <w:r>
        <w:t xml:space="preserve">workflows - 工作流定义表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工作流ID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workflow_id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p>
            <w:pPr>
              <w:pStyle w:val="Compact"/>
              <w:jc w:val="left"/>
            </w:pPr>
            <w:r>
              <w:t xml:space="preserve">工作流唯一标识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工作流名称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DEFAULT 1</w:t>
            </w:r>
          </w:p>
        </w:tc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draft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manual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触发类型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trigger_config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触发配置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DAG定义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timeout_seconds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DEFAULT 3600</w:t>
            </w:r>
          </w:p>
        </w:tc>
        <w:tc>
          <w:p>
            <w:pPr>
              <w:pStyle w:val="Compact"/>
              <w:jc w:val="left"/>
            </w:pPr>
            <w:r>
              <w:t xml:space="preserve">超时时间(秒)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retry_policy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重试策略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创建者ID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ON UPDATE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workflows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workflow_id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'deprecated'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trigger_type ENUM(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trigger_config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'触发配置：cron表达式/事件类型等'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definition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'DAG定义'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timeout_seconds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retry_policy JSON,</w:t>
      </w:r>
      <w:r>
        <w:br/>
      </w:r>
      <w:r>
        <w:rPr>
          <w:rStyle w:val="NormalTok"/>
        </w:rPr>
        <w:t xml:space="preserve">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48" w:name="workflow_instances---工作流实例表"/>
      <w:r>
        <w:t xml:space="preserve">workflow_instances - 工作流实例表</w:t>
      </w:r>
      <w:bookmarkEnd w:id="48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workflow_instances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instance_id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workflow_id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workflow_version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trigger_type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trigger_data JSON,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context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'运行时上下文'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idx_workflow_status (workflow_id, 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49" w:name="workflow_task_instances---工作流任务实例表"/>
      <w:r>
        <w:t xml:space="preserve">workflow_task_instances - 工作流任务实例表</w:t>
      </w:r>
      <w:bookmarkEnd w:id="49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workflow_task_instances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instance_id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task_type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'skipped'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input_data JSON,</w:t>
      </w:r>
      <w:r>
        <w:br/>
      </w:r>
      <w:r>
        <w:rPr>
          <w:rStyle w:val="NormalTok"/>
        </w:rPr>
        <w:t xml:space="preserve">  output_data JSON,</w:t>
      </w:r>
      <w:r>
        <w:br/>
      </w:r>
      <w:r>
        <w:rPr>
          <w:rStyle w:val="NormalTok"/>
        </w:rPr>
        <w:t xml:space="preserve">  retry_count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idx_instance (instance_id),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事件日志模块"/>
      <w:r>
        <w:t xml:space="preserve">3.5 事件日志模块</w:t>
      </w:r>
      <w:bookmarkEnd w:id="50"/>
    </w:p>
    <w:p>
      <w:pPr>
        <w:pStyle w:val="Heading4"/>
      </w:pPr>
      <w:bookmarkStart w:id="51" w:name="event_log---事件日志表"/>
      <w:r>
        <w:t xml:space="preserve">event_log - 事件日志表</w:t>
      </w:r>
      <w:bookmarkEnd w:id="51"/>
    </w:p>
    <w:p>
      <w:pPr>
        <w:pStyle w:val="FirstParagraph"/>
      </w:pPr>
      <w:r>
        <w:t xml:space="preserve">用于实现事件溯源（Event Sourcing），确保跨存储引擎的数据一致性：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'事件类型'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aggregate_type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'聚合根类型：device/task/document'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aggregate_id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'聚合根ID'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payload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'事件数据'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'元数据：用户、来源等'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'聚合版本号'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idx_aggregate (aggregate_type, aggregate_id),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idx_event_type (event_type),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四er-关系图"/>
      <w:r>
        <w:t xml:space="preserve">四、ER 关系图</w:t>
      </w:r>
      <w:bookmarkEnd w:id="52"/>
    </w:p>
    <w:p>
      <w:pPr>
        <w:pStyle w:val="SourceCode"/>
      </w:pPr>
      <w:r>
        <w:rPr>
          <w:rStyle w:val="VerbatimChar"/>
        </w:rPr>
        <w:t xml:space="preserve">┌─────────────┐       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│   users     │       │  kb_collections │       │   kb_documents  │</w:t>
      </w:r>
      <w:r>
        <w:br/>
      </w:r>
      <w:r>
        <w:rPr>
          <w:rStyle w:val="VerbatimChar"/>
        </w:rPr>
        <w:t xml:space="preserve">├─────────────┤       ├─────────────────┤       ├─────────────────┤</w:t>
      </w:r>
      <w:r>
        <w:br/>
      </w:r>
      <w:r>
        <w:rPr>
          <w:rStyle w:val="VerbatimChar"/>
        </w:rPr>
        <w:t xml:space="preserve">│ id (PK)     │──┐    │ id (PK)         │──┬────│ id (PK)         │</w:t>
      </w:r>
      <w:r>
        <w:br/>
      </w:r>
      <w:r>
        <w:rPr>
          <w:rStyle w:val="VerbatimChar"/>
        </w:rPr>
        <w:t xml:space="preserve">│ openId      │  │    │ name            │  │    │ collectionId(FK)│</w:t>
      </w:r>
      <w:r>
        <w:br/>
      </w:r>
      <w:r>
        <w:rPr>
          <w:rStyle w:val="VerbatimChar"/>
        </w:rPr>
        <w:t xml:space="preserve">│ name        │  │    │ description     │  │    │ filename        │</w:t>
      </w:r>
      <w:r>
        <w:br/>
      </w:r>
      <w:r>
        <w:rPr>
          <w:rStyle w:val="VerbatimChar"/>
        </w:rPr>
        <w:t xml:space="preserve">│ email       │  └───▶│ userId (FK)     │  │    │ status          │</w:t>
      </w:r>
      <w:r>
        <w:br/>
      </w:r>
      <w:r>
        <w:rPr>
          <w:rStyle w:val="VerbatimChar"/>
        </w:rPr>
        <w:t xml:space="preserve">│ role        │       │ isPublic        │  │    └─────────────────┘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└─────────────┘       └─────────────────┘  │</w:t>
      </w:r>
      <w:r>
        <w:br/>
      </w:r>
      <w:r>
        <w:rPr>
          <w:rStyle w:val="VerbatimChar"/>
        </w:rPr>
        <w:t xml:space="preserve">                              │            │    ┌─────────────────┐</w:t>
      </w:r>
      <w:r>
        <w:br/>
      </w:r>
      <w:r>
        <w:rPr>
          <w:rStyle w:val="VerbatimChar"/>
        </w:rPr>
        <w:t xml:space="preserve">                              │            └────│   kb_points     │</w:t>
      </w:r>
      <w:r>
        <w:br/>
      </w:r>
      <w:r>
        <w:rPr>
          <w:rStyle w:val="VerbatimChar"/>
        </w:rPr>
        <w:t xml:space="preserve">                              │                 ├─────────────────┤</w:t>
      </w:r>
      <w:r>
        <w:br/>
      </w:r>
      <w:r>
        <w:rPr>
          <w:rStyle w:val="VerbatimChar"/>
        </w:rPr>
        <w:t xml:space="preserve">                              │                 │ id (PK)         │</w:t>
      </w:r>
      <w:r>
        <w:br/>
      </w:r>
      <w:r>
        <w:rPr>
          <w:rStyle w:val="VerbatimChar"/>
        </w:rPr>
        <w:t xml:space="preserve">                              └────────────────▶│ collectionId(FK)│</w:t>
      </w:r>
      <w:r>
        <w:br/>
      </w:r>
      <w:r>
        <w:rPr>
          <w:rStyle w:val="VerbatimChar"/>
        </w:rPr>
        <w:t xml:space="preserve">                                                │ title           │</w:t>
      </w:r>
      <w:r>
        <w:br/>
      </w:r>
      <w:r>
        <w:rPr>
          <w:rStyle w:val="VerbatimChar"/>
        </w:rPr>
        <w:t xml:space="preserve">                                                │ content         │</w:t>
      </w:r>
      <w:r>
        <w:br/>
      </w:r>
      <w:r>
        <w:rPr>
          <w:rStyle w:val="VerbatimChar"/>
        </w:rPr>
        <w:t xml:space="preserve">                                                │ embedding       │</w:t>
      </w:r>
      <w:r>
        <w:br/>
      </w:r>
      <w:r>
        <w:rPr>
          <w:rStyle w:val="VerbatimChar"/>
        </w:rPr>
        <w:t xml:space="preserve">                                               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┌─────────────┐       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│  kg_nodes   │       │    kg_edges     │       │    devices      │</w:t>
      </w:r>
      <w:r>
        <w:br/>
      </w:r>
      <w:r>
        <w:rPr>
          <w:rStyle w:val="VerbatimChar"/>
        </w:rPr>
        <w:t xml:space="preserve">├─────────────┤       ├─────────────────┤       ├─────────────────┤</w:t>
      </w:r>
      <w:r>
        <w:br/>
      </w:r>
      <w:r>
        <w:rPr>
          <w:rStyle w:val="VerbatimChar"/>
        </w:rPr>
        <w:t xml:space="preserve">│ id (PK)     │◀──────│ sourceNodeId    │       │ id (PK)         │</w:t>
      </w:r>
      <w:r>
        <w:br/>
      </w:r>
      <w:r>
        <w:rPr>
          <w:rStyle w:val="VerbatimChar"/>
        </w:rPr>
        <w:t xml:space="preserve">│ collectionId│       │ targetNodeId    │──────▶│ device_id       │</w:t>
      </w:r>
      <w:r>
        <w:br/>
      </w:r>
      <w:r>
        <w:rPr>
          <w:rStyle w:val="VerbatimChar"/>
        </w:rPr>
        <w:t xml:space="preserve">│ nodeId      │◀──────│ label           │       │ device_name     │</w:t>
      </w:r>
      <w:r>
        <w:br/>
      </w:r>
      <w:r>
        <w:rPr>
          <w:rStyle w:val="VerbatimChar"/>
        </w:rPr>
        <w:t xml:space="preserve">│ label       │       │ type            │       │ status          │</w:t>
      </w:r>
      <w:r>
        <w:br/>
      </w:r>
      <w:r>
        <w:rPr>
          <w:rStyle w:val="VerbatimChar"/>
        </w:rPr>
        <w:t xml:space="preserve">│ type        │       └─────────────────┘       └────────┬────────┘</w:t>
      </w:r>
      <w:r>
        <w:br/>
      </w:r>
      <w:r>
        <w:rPr>
          <w:rStyle w:val="VerbatimChar"/>
        </w:rPr>
        <w:t xml:space="preserve">└─────────────┘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┌─────────────────┐       ┌─────────────────┐           │</w:t>
      </w:r>
      <w:r>
        <w:br/>
      </w:r>
      <w:r>
        <w:rPr>
          <w:rStyle w:val="VerbatimChar"/>
        </w:rPr>
        <w:t xml:space="preserve">│ device_sensors  │       │ diagnosis_tasks │           │</w:t>
      </w:r>
      <w:r>
        <w:br/>
      </w:r>
      <w:r>
        <w:rPr>
          <w:rStyle w:val="VerbatimChar"/>
        </w:rPr>
        <w:t xml:space="preserve">├─────────────────┤       ├─────────────────┤           │</w:t>
      </w:r>
      <w:r>
        <w:br/>
      </w:r>
      <w:r>
        <w:rPr>
          <w:rStyle w:val="VerbatimChar"/>
        </w:rPr>
        <w:t xml:space="preserve">│ id (PK)         │       │ id (PK)         │           │</w:t>
      </w:r>
      <w:r>
        <w:br/>
      </w:r>
      <w:r>
        <w:rPr>
          <w:rStyle w:val="VerbatimChar"/>
        </w:rPr>
        <w:t xml:space="preserve">│ device_id (FK)  │◀──────│ device_id (FK)  │◀──────────┘</w:t>
      </w:r>
      <w:r>
        <w:br/>
      </w:r>
      <w:r>
        <w:rPr>
          <w:rStyle w:val="VerbatimChar"/>
        </w:rPr>
        <w:t xml:space="preserve">│ sensor_id       │       │ task_id         │</w:t>
      </w:r>
      <w:r>
        <w:br/>
      </w:r>
      <w:r>
        <w:rPr>
          <w:rStyle w:val="VerbatimChar"/>
        </w:rPr>
        <w:t xml:space="preserve">│ sensor_type     │       │ status          │</w:t>
      </w:r>
      <w:r>
        <w:br/>
      </w:r>
      <w:r>
        <w:rPr>
          <w:rStyle w:val="VerbatimChar"/>
        </w:rPr>
        <w:t xml:space="preserve">└─────────────────┘       │ result          │</w:t>
      </w:r>
      <w:r>
        <w:br/>
      </w:r>
      <w:r>
        <w:rPr>
          <w:rStyle w:val="VerbatimChar"/>
        </w:rPr>
        <w:t xml:space="preserve">                          └─────────────────┘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五索引设计建议"/>
      <w:r>
        <w:t xml:space="preserve">五、索引设计建议</w:t>
      </w:r>
      <w:bookmarkEnd w:id="53"/>
    </w:p>
    <w:p>
      <w:pPr>
        <w:pStyle w:val="Heading3"/>
      </w:pPr>
      <w:bookmarkStart w:id="54" w:name="主要索引"/>
      <w:r>
        <w:t xml:space="preserve">5.1 主要索引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索引名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uk_openId</w:t>
            </w:r>
          </w:p>
        </w:tc>
        <w:tc>
          <w:p>
            <w:pPr>
              <w:pStyle w:val="Compact"/>
              <w:jc w:val="left"/>
            </w:pPr>
            <w:r>
              <w:t xml:space="preserve">openId</w:t>
            </w:r>
          </w:p>
        </w:tc>
        <w:tc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p>
            <w:pPr>
              <w:pStyle w:val="Compact"/>
              <w:jc w:val="left"/>
            </w:pPr>
            <w:r>
              <w:t xml:space="preserve">用户唯一标识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kb_collections</w:t>
            </w:r>
          </w:p>
        </w:tc>
        <w:tc>
          <w:p>
            <w:pPr>
              <w:pStyle w:val="Compact"/>
              <w:jc w:val="left"/>
            </w:pPr>
            <w:r>
              <w:t xml:space="preserve">uk_name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p>
            <w:pPr>
              <w:pStyle w:val="Compact"/>
              <w:jc w:val="left"/>
            </w:pPr>
            <w:r>
              <w:t xml:space="preserve">集合名称唯一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kb_points</w:t>
            </w:r>
          </w:p>
        </w:tc>
        <w:tc>
          <w:p>
            <w:pPr>
              <w:pStyle w:val="Compact"/>
              <w:jc w:val="left"/>
            </w:pPr>
            <w:r>
              <w:t xml:space="preserve">idx_collection</w:t>
            </w:r>
          </w:p>
        </w:tc>
        <w:tc>
          <w:p>
            <w:pPr>
              <w:pStyle w:val="Compact"/>
              <w:jc w:val="left"/>
            </w:pPr>
            <w:r>
              <w:t xml:space="preserve">collectionId</w:t>
            </w:r>
          </w:p>
        </w:tc>
        <w:tc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p>
            <w:pPr>
              <w:pStyle w:val="Compact"/>
              <w:jc w:val="left"/>
            </w:pPr>
            <w:r>
              <w:t xml:space="preserve">按集合查询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kb_points</w:t>
            </w:r>
          </w:p>
        </w:tc>
        <w:tc>
          <w:p>
            <w:pPr>
              <w:pStyle w:val="Compact"/>
              <w:jc w:val="left"/>
            </w:pPr>
            <w:r>
              <w:t xml:space="preserve">idx_category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p>
            <w:pPr>
              <w:pStyle w:val="Compact"/>
              <w:jc w:val="left"/>
            </w:pPr>
            <w:r>
              <w:t xml:space="preserve">按分类查询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kg_nodes</w:t>
            </w:r>
          </w:p>
        </w:tc>
        <w:tc>
          <w:p>
            <w:pPr>
              <w:pStyle w:val="Compact"/>
              <w:jc w:val="left"/>
            </w:pPr>
            <w:r>
              <w:t xml:space="preserve">uk_collection_node</w:t>
            </w:r>
          </w:p>
        </w:tc>
        <w:tc>
          <w:p>
            <w:pPr>
              <w:pStyle w:val="Compact"/>
              <w:jc w:val="left"/>
            </w:pPr>
            <w:r>
              <w:t xml:space="preserve">collectionId, nodeId</w:t>
            </w:r>
          </w:p>
        </w:tc>
        <w:tc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p>
            <w:pPr>
              <w:pStyle w:val="Compact"/>
              <w:jc w:val="left"/>
            </w:pPr>
            <w:r>
              <w:t xml:space="preserve">集合内节点唯一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p>
            <w:pPr>
              <w:pStyle w:val="Compact"/>
              <w:jc w:val="left"/>
            </w:pPr>
            <w:r>
              <w:t xml:space="preserve">uk_device_id</w:t>
            </w:r>
          </w:p>
        </w:tc>
        <w:tc>
          <w:p>
            <w:pPr>
              <w:pStyle w:val="Compact"/>
              <w:jc w:val="left"/>
            </w:pPr>
            <w:r>
              <w:t xml:space="preserve">device_id</w:t>
            </w:r>
          </w:p>
        </w:tc>
        <w:tc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p>
            <w:pPr>
              <w:pStyle w:val="Compact"/>
              <w:jc w:val="left"/>
            </w:pPr>
            <w:r>
              <w:t xml:space="preserve">设备唯一标识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p>
            <w:pPr>
              <w:pStyle w:val="Compact"/>
              <w:jc w:val="left"/>
            </w:pPr>
            <w:r>
              <w:t xml:space="preserve">idx_status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p>
            <w:pPr>
              <w:pStyle w:val="Compact"/>
              <w:jc w:val="left"/>
            </w:pPr>
            <w:r>
              <w:t xml:space="preserve">按状态查询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diagnosis_tasks</w:t>
            </w:r>
          </w:p>
        </w:tc>
        <w:tc>
          <w:p>
            <w:pPr>
              <w:pStyle w:val="Compact"/>
              <w:jc w:val="left"/>
            </w:pPr>
            <w:r>
              <w:t xml:space="preserve">idx_device_status</w:t>
            </w:r>
          </w:p>
        </w:tc>
        <w:tc>
          <w:p>
            <w:pPr>
              <w:pStyle w:val="Compact"/>
              <w:jc w:val="left"/>
            </w:pPr>
            <w:r>
              <w:t xml:space="preserve">device_id, status</w:t>
            </w:r>
          </w:p>
        </w:tc>
        <w:tc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p>
            <w:pPr>
              <w:pStyle w:val="Compact"/>
              <w:jc w:val="left"/>
            </w:pPr>
            <w:r>
              <w:t xml:space="preserve">按设备和状态查询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diagnosis_tasks</w:t>
            </w:r>
          </w:p>
        </w:tc>
        <w:tc>
          <w:p>
            <w:pPr>
              <w:pStyle w:val="Compact"/>
              <w:jc w:val="left"/>
            </w:pPr>
            <w:r>
              <w:t xml:space="preserve">idx_created_at</w:t>
            </w:r>
          </w:p>
        </w:tc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p>
            <w:pPr>
              <w:pStyle w:val="Compact"/>
              <w:jc w:val="left"/>
            </w:pPr>
            <w:r>
              <w:t xml:space="preserve">按时间查询</w:t>
            </w:r>
          </w:p>
        </w:tc>
      </w:tr>
    </w:tbl>
    <w:p>
      <w:pPr>
        <w:pStyle w:val="Heading3"/>
      </w:pPr>
      <w:bookmarkStart w:id="55" w:name="复合索引建议"/>
      <w:r>
        <w:t xml:space="preserve">5.2 复合索引建议</w:t>
      </w:r>
      <w:bookmarkEnd w:id="55"/>
    </w:p>
    <w:p>
      <w:pPr>
        <w:pStyle w:val="SourceCode"/>
      </w:pPr>
      <w:r>
        <w:rPr>
          <w:rStyle w:val="CommentTok"/>
        </w:rPr>
        <w:t xml:space="preserve">-- 诊断任务查询优化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idx_task_query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diagnosis_tasks(device_id, status,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知识点检索优化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idx_kb_search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kb_points(collectionId,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createdAt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工作流实例查询优化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idx_workflow_query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workflow_instances(workflow_id, status,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六数据迁移脚本"/>
      <w:r>
        <w:t xml:space="preserve">六、数据迁移脚本</w:t>
      </w:r>
      <w:bookmarkEnd w:id="56"/>
    </w:p>
    <w:p>
      <w:pPr>
        <w:pStyle w:val="Heading3"/>
      </w:pPr>
      <w:bookmarkStart w:id="57" w:name="从当前版本升级"/>
      <w:r>
        <w:t xml:space="preserve">6.1 从当前版本升级</w:t>
      </w:r>
      <w:bookmarkEnd w:id="57"/>
    </w:p>
    <w:p>
      <w:pPr>
        <w:pStyle w:val="SourceCode"/>
      </w:pPr>
      <w:r>
        <w:rPr>
          <w:rStyle w:val="CommentTok"/>
        </w:rPr>
        <w:t xml:space="preserve">-- 添加设备管理表</w:t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to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devices.sql;</w:t>
      </w:r>
      <w:r>
        <w:br/>
      </w:r>
      <w:r>
        <w:br/>
      </w:r>
      <w:r>
        <w:rPr>
          <w:rStyle w:val="CommentTok"/>
        </w:rPr>
        <w:t xml:space="preserve">-- 添加诊断任务表</w:t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to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diagnosis.sql;</w:t>
      </w:r>
      <w:r>
        <w:br/>
      </w:r>
      <w:r>
        <w:br/>
      </w:r>
      <w:r>
        <w:rPr>
          <w:rStyle w:val="CommentTok"/>
        </w:rPr>
        <w:t xml:space="preserve">-- 添加插件系统表</w:t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to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plugins.sql;</w:t>
      </w:r>
      <w:r>
        <w:br/>
      </w:r>
      <w:r>
        <w:br/>
      </w:r>
      <w:r>
        <w:rPr>
          <w:rStyle w:val="CommentTok"/>
        </w:rPr>
        <w:t xml:space="preserve">-- 添加工作流表</w:t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to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workflows.sql;</w:t>
      </w:r>
      <w:r>
        <w:br/>
      </w:r>
      <w:r>
        <w:br/>
      </w:r>
      <w:r>
        <w:rPr>
          <w:rStyle w:val="CommentTok"/>
        </w:rPr>
        <w:t xml:space="preserve">-- 添加事件日志表</w:t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to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event_log.sql;</w:t>
      </w:r>
    </w:p>
    <w:p>
      <w:pPr>
        <w:pStyle w:val="Heading3"/>
      </w:pPr>
      <w:bookmarkStart w:id="58" w:name="数据备份命令"/>
      <w:r>
        <w:t xml:space="preserve">6.2 数据备份命令</w:t>
      </w:r>
      <w:bookmarkEnd w:id="58"/>
    </w:p>
    <w:p>
      <w:pPr>
        <w:pStyle w:val="SourceCode"/>
      </w:pPr>
      <w:r>
        <w:rPr>
          <w:rStyle w:val="CommentTok"/>
        </w:rPr>
        <w:t xml:space="preserve"># 备份所有表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-u root -p xilian_platform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备份指定表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-u root -p xilian_platform users kb_collections kb_points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backup_core.sql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七版本历史"/>
      <w:r>
        <w:t xml:space="preserve">七、版本历史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变更说明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2026-01-20</w:t>
            </w:r>
          </w:p>
        </w:tc>
        <w:tc>
          <w:p>
            <w:pPr>
              <w:pStyle w:val="Compact"/>
              <w:jc w:val="left"/>
            </w:pPr>
            <w:r>
              <w:t xml:space="preserve">初始版本：users, kb_</w:t>
            </w:r>
            <w:r>
              <w:rPr>
                <w:i/>
              </w:rPr>
              <w:t xml:space="preserve">, kg_</w:t>
            </w:r>
            <w:r>
              <w:t xml:space="preserve"> </w:t>
            </w:r>
            <w:r>
              <w:t xml:space="preserve">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2026-02-03</w:t>
            </w:r>
          </w:p>
        </w:tc>
        <w:tc>
          <w:p>
            <w:pPr>
              <w:pStyle w:val="Compact"/>
              <w:jc w:val="left"/>
            </w:pPr>
            <w:r>
              <w:t xml:space="preserve">新增设备管理、诊断任务、插件系统、工作流模块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附录完整建表脚本"/>
      <w:r>
        <w:t xml:space="preserve">附录：完整建表脚本</w:t>
      </w:r>
      <w:bookmarkEnd w:id="60"/>
    </w:p>
    <w:p>
      <w:pPr>
        <w:pStyle w:val="FirstParagraph"/>
      </w:pPr>
      <w:r>
        <w:t xml:space="preserve">完整的 SQL 建表脚本请参考项目目录：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/drizzle/schema.ts</w:t>
      </w:r>
      <w:r>
        <w:t xml:space="preserve"> </w:t>
      </w:r>
      <w:r>
        <w:t xml:space="preserve">- Drizzle ORM Schema 定义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/drizzle/*.sql</w:t>
      </w:r>
      <w:r>
        <w:t xml:space="preserve"> </w:t>
      </w:r>
      <w:r>
        <w:t xml:space="preserve">- SQL 迁移文件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2026-02-02T17:15:30Z</dcterms:created>
  <dcterms:modified xsi:type="dcterms:W3CDTF">2026-02-02T17:15:30Z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