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9F07C" w14:textId="77777777" w:rsidR="00FA5552" w:rsidRDefault="00000000">
      <w:pPr>
        <w:pStyle w:val="FirstParagraph"/>
      </w:pPr>
      <w:r>
        <w:rPr>
          <w:b/>
          <w:bCs/>
        </w:rPr>
        <w:t>Guía de Vibe Coding para el Desarrollo del Proyecto TReDS</w:t>
      </w:r>
    </w:p>
    <w:p w14:paraId="4EEB6E1B" w14:textId="77777777" w:rsidR="00FA5552" w:rsidRDefault="00041EFB">
      <w:r>
        <w:rPr>
          <w:noProof/>
        </w:rPr>
        <w:pict w14:anchorId="33259D1B">
          <v:rect id="_x0000_i1032" alt="" style="width:441.9pt;height:.05pt;mso-width-percent:0;mso-height-percent:0;mso-width-percent:0;mso-height-percent:0" o:hralign="center" o:hrstd="t" o:hr="t"/>
        </w:pict>
      </w:r>
    </w:p>
    <w:p w14:paraId="38EBF054" w14:textId="77777777" w:rsidR="00FA5552" w:rsidRDefault="00000000">
      <w:pPr>
        <w:pStyle w:val="Ttulo3"/>
      </w:pPr>
      <w:bookmarkStart w:id="0" w:name="qué-es-vibe-coding"/>
      <w:r>
        <w:t>🔍 ¿Qué es Vibe Coding?</w:t>
      </w:r>
    </w:p>
    <w:p w14:paraId="4E6F9D48" w14:textId="77777777" w:rsidR="00FA5552" w:rsidRDefault="00000000">
      <w:pPr>
        <w:pStyle w:val="FirstParagraph"/>
      </w:pPr>
      <w:r>
        <w:t xml:space="preserve">Vibe Coding no es una herramienta, librería o plataforma. </w:t>
      </w:r>
      <w:r>
        <w:rPr>
          <w:b/>
          <w:bCs/>
        </w:rPr>
        <w:t>Es una filosofía de desarrollo</w:t>
      </w:r>
      <w:r>
        <w:t xml:space="preserve"> centrada en la experiencia del desarrollador y en la fluidez del avance técnico. Es una forma de programar con sentido, evitando el caos, los parches, la frustración o la improvisación.</w:t>
      </w:r>
    </w:p>
    <w:p w14:paraId="2AF1BA09" w14:textId="77777777" w:rsidR="00FA5552" w:rsidRDefault="00041EFB">
      <w:r>
        <w:rPr>
          <w:noProof/>
        </w:rPr>
        <w:pict w14:anchorId="7E59FA48">
          <v:rect id="_x0000_i1031" alt="" style="width:441.9pt;height:.05pt;mso-width-percent:0;mso-height-percent:0;mso-width-percent:0;mso-height-percent:0" o:hralign="center" o:hrstd="t" o:hr="t"/>
        </w:pict>
      </w:r>
    </w:p>
    <w:p w14:paraId="167AADCF" w14:textId="77777777" w:rsidR="00FA5552" w:rsidRDefault="00000000">
      <w:pPr>
        <w:pStyle w:val="Ttulo3"/>
      </w:pPr>
      <w:bookmarkStart w:id="1" w:name="principios-de-vibe-coding"/>
      <w:bookmarkEnd w:id="0"/>
      <w:r>
        <w:t>✅ Principios de Vibe Coding</w:t>
      </w:r>
    </w:p>
    <w:p w14:paraId="7B6A9D10" w14:textId="77777777" w:rsidR="00FA55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Claridad mental y estructural</w:t>
      </w:r>
      <w:r>
        <w:t>: Cada módulo debe tener una razón clara de existir.</w:t>
      </w:r>
    </w:p>
    <w:p w14:paraId="441857DD" w14:textId="77777777" w:rsidR="00FA55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Avance secuencial</w:t>
      </w:r>
      <w:r>
        <w:t>: Un paso a la vez. Se completa y valida antes de avanzar.</w:t>
      </w:r>
    </w:p>
    <w:p w14:paraId="74EF8615" w14:textId="77777777" w:rsidR="00FA55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Código que se siente bien</w:t>
      </w:r>
      <w:r>
        <w:t>: La arquitectura debe ser lógica, legible y mantenible.</w:t>
      </w:r>
    </w:p>
    <w:p w14:paraId="23F7DACD" w14:textId="77777777" w:rsidR="00FA55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Evitar frustraciones técnicas</w:t>
      </w:r>
      <w:r>
        <w:t>: No se programan parches, sino soluciones estructurales.</w:t>
      </w:r>
    </w:p>
    <w:p w14:paraId="7691B805" w14:textId="77777777" w:rsidR="00FA55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Validación visual inmediata</w:t>
      </w:r>
      <w:r>
        <w:t>: Todo lo que se programa se verifica rápidamente en el navegador o interfaz.</w:t>
      </w:r>
    </w:p>
    <w:p w14:paraId="4F4D97F1" w14:textId="77777777" w:rsidR="00FA5552" w:rsidRDefault="00041EFB">
      <w:r>
        <w:rPr>
          <w:noProof/>
        </w:rPr>
        <w:pict w14:anchorId="21A7B5F8">
          <v:rect id="_x0000_i1030" alt="" style="width:441.9pt;height:.05pt;mso-width-percent:0;mso-height-percent:0;mso-width-percent:0;mso-height-percent:0" o:hralign="center" o:hrstd="t" o:hr="t"/>
        </w:pict>
      </w:r>
    </w:p>
    <w:p w14:paraId="6ECAE99D" w14:textId="77777777" w:rsidR="00FA5552" w:rsidRDefault="00000000">
      <w:pPr>
        <w:pStyle w:val="Ttulo3"/>
      </w:pPr>
      <w:bookmarkStart w:id="2" w:name="X5492d6b506c98b9fea97c104f876bcc0ef8be9f"/>
      <w:bookmarkEnd w:id="1"/>
      <w:r>
        <w:t>📈 Diferencia con la programación tradicional improvisada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859"/>
        <w:gridCol w:w="4979"/>
      </w:tblGrid>
      <w:tr w:rsidR="00FA5552" w14:paraId="0B56967D" w14:textId="77777777" w:rsidTr="00FA5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58" w:type="dxa"/>
          </w:tcPr>
          <w:p w14:paraId="79712FE8" w14:textId="77777777" w:rsidR="00FA5552" w:rsidRDefault="00000000">
            <w:pPr>
              <w:pStyle w:val="Compact"/>
            </w:pPr>
            <w:r>
              <w:t>Enfoque Tradicional</w:t>
            </w:r>
          </w:p>
        </w:tc>
        <w:tc>
          <w:tcPr>
            <w:tcW w:w="4461" w:type="dxa"/>
          </w:tcPr>
          <w:p w14:paraId="0647CB80" w14:textId="77777777" w:rsidR="00FA5552" w:rsidRDefault="00000000">
            <w:pPr>
              <w:pStyle w:val="Compact"/>
            </w:pPr>
            <w:r>
              <w:t>Vibe Coding</w:t>
            </w:r>
          </w:p>
        </w:tc>
      </w:tr>
      <w:tr w:rsidR="00FA5552" w14:paraId="54F3D418" w14:textId="77777777">
        <w:tc>
          <w:tcPr>
            <w:tcW w:w="3458" w:type="dxa"/>
          </w:tcPr>
          <w:p w14:paraId="13D7FA9A" w14:textId="77777777" w:rsidR="00FA5552" w:rsidRDefault="00000000">
            <w:pPr>
              <w:pStyle w:val="Compact"/>
            </w:pPr>
            <w:r>
              <w:t>“Vamos viendo en el camino”</w:t>
            </w:r>
          </w:p>
        </w:tc>
        <w:tc>
          <w:tcPr>
            <w:tcW w:w="4461" w:type="dxa"/>
          </w:tcPr>
          <w:p w14:paraId="5FB59A78" w14:textId="77777777" w:rsidR="00FA5552" w:rsidRDefault="00000000">
            <w:pPr>
              <w:pStyle w:val="Compact"/>
            </w:pPr>
            <w:r>
              <w:t>✅ Hay una hoja de ruta definida</w:t>
            </w:r>
          </w:p>
        </w:tc>
      </w:tr>
      <w:tr w:rsidR="00FA5552" w14:paraId="349CCB09" w14:textId="77777777">
        <w:tc>
          <w:tcPr>
            <w:tcW w:w="3458" w:type="dxa"/>
          </w:tcPr>
          <w:p w14:paraId="291C8924" w14:textId="77777777" w:rsidR="00FA5552" w:rsidRDefault="00000000">
            <w:pPr>
              <w:pStyle w:val="Compact"/>
            </w:pPr>
            <w:r>
              <w:t>Se parchean errores</w:t>
            </w:r>
          </w:p>
        </w:tc>
        <w:tc>
          <w:tcPr>
            <w:tcW w:w="4461" w:type="dxa"/>
          </w:tcPr>
          <w:p w14:paraId="46C5FD8C" w14:textId="77777777" w:rsidR="00FA5552" w:rsidRDefault="00000000">
            <w:pPr>
              <w:pStyle w:val="Compact"/>
            </w:pPr>
            <w:r>
              <w:t>✅ Se resuelven de fondo</w:t>
            </w:r>
          </w:p>
        </w:tc>
      </w:tr>
      <w:tr w:rsidR="00FA5552" w14:paraId="5B098C43" w14:textId="77777777">
        <w:tc>
          <w:tcPr>
            <w:tcW w:w="3458" w:type="dxa"/>
          </w:tcPr>
          <w:p w14:paraId="7E25F6AD" w14:textId="77777777" w:rsidR="00FA5552" w:rsidRDefault="00000000">
            <w:pPr>
              <w:pStyle w:val="Compact"/>
            </w:pPr>
            <w:r>
              <w:t>No se sabe qué se tocó</w:t>
            </w:r>
          </w:p>
        </w:tc>
        <w:tc>
          <w:tcPr>
            <w:tcW w:w="4461" w:type="dxa"/>
          </w:tcPr>
          <w:p w14:paraId="117545F5" w14:textId="77777777" w:rsidR="00FA5552" w:rsidRDefault="00000000">
            <w:pPr>
              <w:pStyle w:val="Compact"/>
            </w:pPr>
            <w:r>
              <w:t>✅ Se registra cada cambio</w:t>
            </w:r>
          </w:p>
        </w:tc>
      </w:tr>
      <w:tr w:rsidR="00FA5552" w14:paraId="72FBEA6B" w14:textId="77777777">
        <w:tc>
          <w:tcPr>
            <w:tcW w:w="3458" w:type="dxa"/>
          </w:tcPr>
          <w:p w14:paraId="1856D264" w14:textId="77777777" w:rsidR="00FA5552" w:rsidRDefault="00000000">
            <w:pPr>
              <w:pStyle w:val="Compact"/>
            </w:pPr>
            <w:r>
              <w:t>Frustración al ver bugs</w:t>
            </w:r>
          </w:p>
        </w:tc>
        <w:tc>
          <w:tcPr>
            <w:tcW w:w="4461" w:type="dxa"/>
          </w:tcPr>
          <w:p w14:paraId="55D1F6F5" w14:textId="77777777" w:rsidR="00FA5552" w:rsidRDefault="00000000">
            <w:pPr>
              <w:pStyle w:val="Compact"/>
            </w:pPr>
            <w:r>
              <w:t>✅ Visualización y validación inmediata</w:t>
            </w:r>
          </w:p>
        </w:tc>
      </w:tr>
      <w:tr w:rsidR="00FA5552" w14:paraId="212609BB" w14:textId="77777777">
        <w:tc>
          <w:tcPr>
            <w:tcW w:w="3458" w:type="dxa"/>
          </w:tcPr>
          <w:p w14:paraId="455D0DC5" w14:textId="77777777" w:rsidR="00FA5552" w:rsidRDefault="00000000">
            <w:pPr>
              <w:pStyle w:val="Compact"/>
            </w:pPr>
            <w:r>
              <w:t>Avance sin trazabilidad</w:t>
            </w:r>
          </w:p>
        </w:tc>
        <w:tc>
          <w:tcPr>
            <w:tcW w:w="4461" w:type="dxa"/>
          </w:tcPr>
          <w:p w14:paraId="1DE624FF" w14:textId="77777777" w:rsidR="00FA5552" w:rsidRDefault="00000000">
            <w:pPr>
              <w:pStyle w:val="Compact"/>
            </w:pPr>
            <w:r>
              <w:t>✅ Bitácora y control de flujo</w:t>
            </w:r>
          </w:p>
        </w:tc>
      </w:tr>
    </w:tbl>
    <w:p w14:paraId="4B4FFC29" w14:textId="77777777" w:rsidR="00FA5552" w:rsidRDefault="00041EFB">
      <w:r>
        <w:rPr>
          <w:noProof/>
        </w:rPr>
        <w:pict w14:anchorId="2D532215">
          <v:rect id="_x0000_i1029" alt="" style="width:441.9pt;height:.05pt;mso-width-percent:0;mso-height-percent:0;mso-width-percent:0;mso-height-percent:0" o:hralign="center" o:hrstd="t" o:hr="t"/>
        </w:pict>
      </w:r>
    </w:p>
    <w:p w14:paraId="568997B2" w14:textId="77777777" w:rsidR="00FA5552" w:rsidRDefault="00000000">
      <w:pPr>
        <w:pStyle w:val="Ttulo3"/>
      </w:pPr>
      <w:bookmarkStart w:id="3" w:name="aplicación-en-el-proyecto-treds"/>
      <w:bookmarkEnd w:id="2"/>
      <w:r>
        <w:t>⚖️ Aplicación en el Proyecto TReDS</w:t>
      </w:r>
    </w:p>
    <w:p w14:paraId="778D6998" w14:textId="77777777" w:rsidR="00FA5552" w:rsidRDefault="00000000">
      <w:pPr>
        <w:pStyle w:val="Ttulo4"/>
      </w:pPr>
      <w:bookmarkStart w:id="4" w:name="ejemplo-real"/>
      <w:r>
        <w:t>Ejemplo real:</w:t>
      </w:r>
    </w:p>
    <w:p w14:paraId="0718D592" w14:textId="77777777" w:rsidR="00FA5552" w:rsidRDefault="00000000">
      <w:pPr>
        <w:pStyle w:val="Compact"/>
        <w:numPr>
          <w:ilvl w:val="0"/>
          <w:numId w:val="3"/>
        </w:numPr>
      </w:pPr>
      <w:r>
        <w:t>Revisar el flujo “Proveedor solicita confirming” no significa ver 5 cosas a la vez.</w:t>
      </w:r>
    </w:p>
    <w:p w14:paraId="5EC60459" w14:textId="77777777" w:rsidR="00FA5552" w:rsidRDefault="00000000">
      <w:pPr>
        <w:pStyle w:val="Compact"/>
        <w:numPr>
          <w:ilvl w:val="0"/>
          <w:numId w:val="3"/>
        </w:numPr>
      </w:pPr>
      <w:r>
        <w:t>Se define:</w:t>
      </w:r>
    </w:p>
    <w:p w14:paraId="6DA1C104" w14:textId="77777777" w:rsidR="00FA5552" w:rsidRDefault="00000000">
      <w:pPr>
        <w:pStyle w:val="Compact"/>
        <w:numPr>
          <w:ilvl w:val="1"/>
          <w:numId w:val="4"/>
        </w:numPr>
      </w:pPr>
      <w:r>
        <w:t>Las rutas exactas (</w:t>
      </w:r>
      <w:r>
        <w:rPr>
          <w:rStyle w:val="VerbatimChar"/>
        </w:rPr>
        <w:t>/proveedor/solicitar_confirming/{folio}</w:t>
      </w:r>
      <w:r>
        <w:t>)</w:t>
      </w:r>
    </w:p>
    <w:p w14:paraId="7176ABDD" w14:textId="77777777" w:rsidR="00FA5552" w:rsidRDefault="00000000">
      <w:pPr>
        <w:pStyle w:val="Compact"/>
        <w:numPr>
          <w:ilvl w:val="1"/>
          <w:numId w:val="4"/>
        </w:numPr>
      </w:pPr>
      <w:r>
        <w:t>Las validaciones necesarias en backend</w:t>
      </w:r>
    </w:p>
    <w:p w14:paraId="70AC2F66" w14:textId="77777777" w:rsidR="00FA5552" w:rsidRDefault="00000000">
      <w:pPr>
        <w:pStyle w:val="Compact"/>
        <w:numPr>
          <w:ilvl w:val="1"/>
          <w:numId w:val="4"/>
        </w:numPr>
      </w:pPr>
      <w:r>
        <w:t>La visualización en el HTML</w:t>
      </w:r>
    </w:p>
    <w:p w14:paraId="18A34E79" w14:textId="77777777" w:rsidR="00FA5552" w:rsidRDefault="00000000">
      <w:pPr>
        <w:pStyle w:val="Compact"/>
        <w:numPr>
          <w:ilvl w:val="1"/>
          <w:numId w:val="4"/>
        </w:numPr>
      </w:pPr>
      <w:r>
        <w:lastRenderedPageBreak/>
        <w:t>La respuesta esperada</w:t>
      </w:r>
    </w:p>
    <w:p w14:paraId="4C063985" w14:textId="77777777" w:rsidR="00FA5552" w:rsidRDefault="00000000">
      <w:pPr>
        <w:pStyle w:val="Compact"/>
        <w:numPr>
          <w:ilvl w:val="0"/>
          <w:numId w:val="3"/>
        </w:numPr>
      </w:pPr>
      <w:r>
        <w:t>Se valida el paso en navegador antes de pasar al siguiente.</w:t>
      </w:r>
    </w:p>
    <w:p w14:paraId="25D97AAF" w14:textId="77777777" w:rsidR="00FA5552" w:rsidRDefault="00041EFB">
      <w:r>
        <w:rPr>
          <w:noProof/>
        </w:rPr>
        <w:pict w14:anchorId="1F7F37F0">
          <v:rect id="_x0000_i1028" alt="" style="width:441.9pt;height:.05pt;mso-width-percent:0;mso-height-percent:0;mso-width-percent:0;mso-height-percent:0" o:hralign="center" o:hrstd="t" o:hr="t"/>
        </w:pict>
      </w:r>
    </w:p>
    <w:p w14:paraId="23445D79" w14:textId="77777777" w:rsidR="00FA5552" w:rsidRDefault="00000000">
      <w:pPr>
        <w:pStyle w:val="Ttulo3"/>
      </w:pPr>
      <w:bookmarkStart w:id="5" w:name="flujo-de-trabajo-propuesto-vibe"/>
      <w:bookmarkEnd w:id="3"/>
      <w:bookmarkEnd w:id="4"/>
      <w:r>
        <w:t>👀 Flujo de trabajo propuesto (Vibe)</w:t>
      </w:r>
    </w:p>
    <w:p w14:paraId="10C2B2E4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Elección del objetivo del día</w:t>
      </w:r>
      <w:r>
        <w:t xml:space="preserve"> (ej: validar flujo de adjudicación)</w:t>
      </w:r>
    </w:p>
    <w:p w14:paraId="185596B1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Checklist de rutas/backend/frontend a revisar</w:t>
      </w:r>
    </w:p>
    <w:p w14:paraId="2682D12E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Bitácora de cambios realizada en paralelo</w:t>
      </w:r>
    </w:p>
    <w:p w14:paraId="039F9321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Validación inmediata en navegador + consola</w:t>
      </w:r>
    </w:p>
    <w:p w14:paraId="1BDBFC0F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Commit Git + rama si corresponde</w:t>
      </w:r>
    </w:p>
    <w:p w14:paraId="61617F39" w14:textId="77777777" w:rsidR="00FA55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Paso siguiente, solo si anterior está ok</w:t>
      </w:r>
    </w:p>
    <w:p w14:paraId="745A9B40" w14:textId="77777777" w:rsidR="00FA5552" w:rsidRDefault="00041EFB">
      <w:r>
        <w:rPr>
          <w:noProof/>
        </w:rPr>
        <w:pict w14:anchorId="67D1B6CB">
          <v:rect id="_x0000_i1027" alt="" style="width:441.9pt;height:.05pt;mso-width-percent:0;mso-height-percent:0;mso-width-percent:0;mso-height-percent:0" o:hralign="center" o:hrstd="t" o:hr="t"/>
        </w:pict>
      </w:r>
    </w:p>
    <w:p w14:paraId="5302D585" w14:textId="77777777" w:rsidR="00FA5552" w:rsidRDefault="00000000">
      <w:pPr>
        <w:pStyle w:val="Ttulo3"/>
      </w:pPr>
      <w:bookmarkStart w:id="6" w:name="beneficios-concretos"/>
      <w:bookmarkEnd w:id="5"/>
      <w:r>
        <w:t>🚀 Beneficios concretos</w:t>
      </w:r>
    </w:p>
    <w:p w14:paraId="2EC61F1E" w14:textId="77777777" w:rsidR="00FA5552" w:rsidRDefault="00000000">
      <w:pPr>
        <w:pStyle w:val="Compact"/>
        <w:numPr>
          <w:ilvl w:val="0"/>
          <w:numId w:val="6"/>
        </w:numPr>
      </w:pPr>
      <w:r>
        <w:t>Aumenta la confianza en el desarrollo.</w:t>
      </w:r>
    </w:p>
    <w:p w14:paraId="01A48689" w14:textId="77777777" w:rsidR="00FA5552" w:rsidRDefault="00000000">
      <w:pPr>
        <w:pStyle w:val="Compact"/>
        <w:numPr>
          <w:ilvl w:val="0"/>
          <w:numId w:val="6"/>
        </w:numPr>
      </w:pPr>
      <w:r>
        <w:t>Evita días perdidos corrigiendo errores encadenados.</w:t>
      </w:r>
    </w:p>
    <w:p w14:paraId="1FC9F7EF" w14:textId="77777777" w:rsidR="00FA5552" w:rsidRDefault="00000000">
      <w:pPr>
        <w:pStyle w:val="Compact"/>
        <w:numPr>
          <w:ilvl w:val="0"/>
          <w:numId w:val="6"/>
        </w:numPr>
      </w:pPr>
      <w:r>
        <w:t>Permite presentar avances reales a inversores o stakeholders.</w:t>
      </w:r>
    </w:p>
    <w:p w14:paraId="22394E37" w14:textId="77777777" w:rsidR="00FA5552" w:rsidRDefault="00000000">
      <w:pPr>
        <w:pStyle w:val="Compact"/>
        <w:numPr>
          <w:ilvl w:val="0"/>
          <w:numId w:val="6"/>
        </w:numPr>
      </w:pPr>
      <w:r>
        <w:t xml:space="preserve">Permite </w:t>
      </w:r>
      <w:r>
        <w:rPr>
          <w:i/>
          <w:iCs/>
        </w:rPr>
        <w:t>medir</w:t>
      </w:r>
      <w:r>
        <w:t xml:space="preserve"> el avance de manera objetiva.</w:t>
      </w:r>
    </w:p>
    <w:p w14:paraId="0B7A506A" w14:textId="77777777" w:rsidR="00FA5552" w:rsidRDefault="00041EFB">
      <w:r>
        <w:rPr>
          <w:noProof/>
        </w:rPr>
        <w:pict w14:anchorId="0B5252CD">
          <v:rect id="_x0000_i1026" alt="" style="width:441.9pt;height:.05pt;mso-width-percent:0;mso-height-percent:0;mso-width-percent:0;mso-height-percent:0" o:hralign="center" o:hrstd="t" o:hr="t"/>
        </w:pict>
      </w:r>
    </w:p>
    <w:p w14:paraId="6E6BA5B8" w14:textId="77777777" w:rsidR="00FA5552" w:rsidRDefault="00000000">
      <w:pPr>
        <w:pStyle w:val="Ttulo3"/>
      </w:pPr>
      <w:bookmarkStart w:id="7" w:name="nota-final"/>
      <w:bookmarkEnd w:id="6"/>
      <w:r>
        <w:t>🌟 Nota Final</w:t>
      </w:r>
    </w:p>
    <w:p w14:paraId="32C176AC" w14:textId="77777777" w:rsidR="00FA5552" w:rsidRDefault="00000000">
      <w:pPr>
        <w:pStyle w:val="FirstParagraph"/>
      </w:pPr>
      <w:r>
        <w:t>Vibe Coding no es programar lento. Es programar con ritmo y conciencia.</w:t>
      </w:r>
      <w:r>
        <w:br/>
        <w:t>Es la forma de salir del caos, mantener tu energía y llegar a un MVP profesional y estable.</w:t>
      </w:r>
    </w:p>
    <w:p w14:paraId="42F27914" w14:textId="77777777" w:rsidR="00FA5552" w:rsidRDefault="00000000">
      <w:pPr>
        <w:pStyle w:val="Textoindependiente"/>
      </w:pPr>
      <w:r>
        <w:t xml:space="preserve">Y lo mejor: </w:t>
      </w:r>
      <w:r>
        <w:rPr>
          <w:b/>
          <w:bCs/>
        </w:rPr>
        <w:t>ya lo has estado aplicando.</w:t>
      </w:r>
      <w:r>
        <w:t xml:space="preserve"> Solo falta sistematizarlo.</w:t>
      </w:r>
    </w:p>
    <w:p w14:paraId="6B1BD0E0" w14:textId="77777777" w:rsidR="00FA5552" w:rsidRDefault="00041EFB">
      <w:r>
        <w:rPr>
          <w:noProof/>
        </w:rPr>
        <w:pict w14:anchorId="42F1895D">
          <v:rect id="_x0000_i1025" alt="" style="width:441.9pt;height:.05pt;mso-width-percent:0;mso-height-percent:0;mso-width-percent:0;mso-height-percent:0" o:hralign="center" o:hrstd="t" o:hr="t"/>
        </w:pict>
      </w:r>
    </w:p>
    <w:p w14:paraId="25290EB3" w14:textId="77777777" w:rsidR="00FA5552" w:rsidRDefault="00000000">
      <w:pPr>
        <w:pStyle w:val="FirstParagraph"/>
      </w:pPr>
      <w:r>
        <w:rPr>
          <w:b/>
          <w:bCs/>
        </w:rPr>
        <w:t>Rodrigo Zamora</w:t>
      </w:r>
      <w:r>
        <w:br/>
        <w:t>Bitácora de desarrollo TReDS</w:t>
      </w:r>
      <w:r>
        <w:br/>
        <w:t>Actualizado: 2025-08-07</w:t>
      </w:r>
      <w:bookmarkEnd w:id="7"/>
    </w:p>
    <w:sectPr w:rsidR="00FA555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04C6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304FB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B046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03053039">
    <w:abstractNumId w:val="0"/>
  </w:num>
  <w:num w:numId="2" w16cid:durableId="1370179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5190460">
    <w:abstractNumId w:val="1"/>
  </w:num>
  <w:num w:numId="4" w16cid:durableId="1686589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0866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80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2"/>
    <w:rsid w:val="00041EFB"/>
    <w:rsid w:val="007850A6"/>
    <w:rsid w:val="00CA264C"/>
    <w:rsid w:val="00FA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AE27"/>
  <w15:docId w15:val="{5B51B653-50CC-464D-9095-D2E6174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Zamora</dc:creator>
  <cp:keywords/>
  <cp:lastModifiedBy>Rodrigo Zamora</cp:lastModifiedBy>
  <cp:revision>2</cp:revision>
  <dcterms:created xsi:type="dcterms:W3CDTF">2025-08-07T15:43:00Z</dcterms:created>
  <dcterms:modified xsi:type="dcterms:W3CDTF">2025-08-07T15:43:00Z</dcterms:modified>
</cp:coreProperties>
</file>