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A5406A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осуществления в одном устройстве, наряду с функциями РЗА, таких вспомогательных функций, как </w:t>
      </w:r>
      <w:proofErr w:type="spellStart"/>
      <w:r w:rsidRPr="00B16EE9">
        <w:rPr>
          <w:rFonts w:asciiTheme="minorHAnsi" w:hAnsiTheme="minorHAnsi" w:cstheme="minorHAnsi"/>
        </w:rPr>
        <w:t>осциллографирование</w:t>
      </w:r>
      <w:proofErr w:type="spellEnd"/>
      <w:r w:rsidRPr="00B16EE9">
        <w:rPr>
          <w:rFonts w:asciiTheme="minorHAnsi" w:hAnsiTheme="minorHAnsi" w:cstheme="minorHAnsi"/>
        </w:rPr>
        <w:t>, регистрация аварийных событий.</w:t>
      </w:r>
    </w:p>
    <w:p w14:paraId="2F875F86" w14:textId="55F99B69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59AB60C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 xml:space="preserve"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</w:t>
      </w:r>
      <w:r w:rsidRPr="004F2F1A">
        <w:rPr>
          <w:rFonts w:cstheme="minorHAnsi"/>
        </w:rPr>
        <w:lastRenderedPageBreak/>
        <w:t>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</w:t>
      </w:r>
      <w:r w:rsidR="00EB3C14">
        <w:rPr>
          <w:rFonts w:cstheme="minorHAnsi"/>
        </w:rPr>
        <w:t>35</w:t>
      </w:r>
      <w:r w:rsidRPr="004F2F1A">
        <w:rPr>
          <w:rFonts w:cstheme="minorHAnsi"/>
        </w:rPr>
        <w:t xml:space="preserve"> </w:t>
      </w:r>
      <w:proofErr w:type="spellStart"/>
      <w:r w:rsidRPr="004F2F1A">
        <w:rPr>
          <w:rFonts w:cstheme="minorHAnsi"/>
        </w:rPr>
        <w:t>кВ</w:t>
      </w:r>
      <w:proofErr w:type="spellEnd"/>
      <w:r w:rsidRPr="004F2F1A">
        <w:rPr>
          <w:rFonts w:cstheme="minorHAnsi"/>
        </w:rPr>
        <w:t xml:space="preserve">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0CC5FFC3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>имеют 2 порта связи для включения в локальную сеть МПС с поддержкой интерфейса RS-485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A51B5E3" w14:textId="41F7DDF8" w:rsidR="00A7630D" w:rsidRPr="00EB3C14" w:rsidRDefault="005E2593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 xml:space="preserve">В </w:t>
      </w:r>
      <w:r w:rsidR="00A7630D" w:rsidRPr="00EB3C14">
        <w:rPr>
          <w:rFonts w:cstheme="minorHAnsi"/>
        </w:rPr>
        <w:t xml:space="preserve">ОТР </w:t>
      </w:r>
      <w:r w:rsidRPr="00EB3C14">
        <w:rPr>
          <w:rFonts w:cstheme="minorHAnsi"/>
        </w:rPr>
        <w:t>принимаются</w:t>
      </w:r>
      <w:r w:rsidR="00A7630D" w:rsidRPr="00EB3C14">
        <w:rPr>
          <w:rFonts w:cstheme="minorHAnsi"/>
        </w:rPr>
        <w:t xml:space="preserve"> терминалы ТОР</w:t>
      </w:r>
      <w:r w:rsidRPr="00EB3C14">
        <w:rPr>
          <w:rFonts w:cstheme="minorHAnsi"/>
        </w:rPr>
        <w:t xml:space="preserve"> </w:t>
      </w:r>
      <w:r w:rsidR="00A7630D" w:rsidRPr="00EB3C14">
        <w:rPr>
          <w:rFonts w:cstheme="minorHAnsi"/>
        </w:rPr>
        <w:t xml:space="preserve">300 производства </w:t>
      </w:r>
      <w:r w:rsidRPr="00EB3C14">
        <w:rPr>
          <w:rFonts w:cstheme="minorHAnsi"/>
        </w:rPr>
        <w:t>ООО «</w:t>
      </w:r>
      <w:proofErr w:type="spellStart"/>
      <w:r w:rsidRPr="00EB3C14">
        <w:rPr>
          <w:rFonts w:cstheme="minorHAnsi"/>
        </w:rPr>
        <w:t>Релематика</w:t>
      </w:r>
      <w:proofErr w:type="spellEnd"/>
      <w:r w:rsidRPr="00EB3C14">
        <w:rPr>
          <w:rFonts w:cstheme="minorHAnsi"/>
        </w:rPr>
        <w:t>». По указанию заказчика возможна установка терминалов других производителей.</w:t>
      </w:r>
    </w:p>
    <w:p w14:paraId="5D0B5459" w14:textId="199B5378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192A2F27" w14:textId="350FAAC5" w:rsidR="00CE4807" w:rsidRPr="00CE4807" w:rsidRDefault="00CE4807" w:rsidP="00CE4807">
      <w:pPr>
        <w:pStyle w:val="affffffffff7"/>
        <w:rPr>
          <w:rFonts w:cstheme="minorHAnsi"/>
        </w:rPr>
      </w:pPr>
      <w:r w:rsidRPr="00CE4807">
        <w:rPr>
          <w:rFonts w:cstheme="minorHAnsi"/>
        </w:rPr>
        <w:t xml:space="preserve">Для ПС 35 </w:t>
      </w:r>
      <w:proofErr w:type="spellStart"/>
      <w:r w:rsidRPr="00CE4807">
        <w:rPr>
          <w:rFonts w:cstheme="minorHAnsi"/>
        </w:rPr>
        <w:t>кВ</w:t>
      </w:r>
      <w:proofErr w:type="spellEnd"/>
      <w:r w:rsidRPr="00CE4807">
        <w:rPr>
          <w:rFonts w:cstheme="minorHAnsi"/>
        </w:rPr>
        <w:t xml:space="preserve"> с первичной схемой «3Н» защит</w:t>
      </w:r>
      <w:r>
        <w:rPr>
          <w:rFonts w:cstheme="minorHAnsi"/>
        </w:rPr>
        <w:t>а</w:t>
      </w:r>
      <w:r w:rsidRPr="00CE4807">
        <w:rPr>
          <w:rFonts w:cstheme="minorHAnsi"/>
        </w:rPr>
        <w:t xml:space="preserve"> лини</w:t>
      </w:r>
      <w:r>
        <w:rPr>
          <w:rFonts w:cstheme="minorHAnsi"/>
        </w:rPr>
        <w:t>и</w:t>
      </w:r>
      <w:r w:rsidRPr="00CE4807">
        <w:rPr>
          <w:rFonts w:cstheme="minorHAnsi"/>
        </w:rPr>
        <w:t xml:space="preserve"> </w:t>
      </w:r>
      <w:r>
        <w:rPr>
          <w:rFonts w:cstheme="minorHAnsi"/>
        </w:rPr>
        <w:t xml:space="preserve">осуществляется </w:t>
      </w:r>
      <w:r w:rsidRPr="00CE4807">
        <w:rPr>
          <w:rFonts w:cstheme="minorHAnsi"/>
        </w:rPr>
        <w:t>с питающей стороны</w:t>
      </w:r>
      <w:r>
        <w:rPr>
          <w:rFonts w:cstheme="minorHAnsi"/>
        </w:rPr>
        <w:t xml:space="preserve">. На МПС 35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Албазино</w:t>
      </w:r>
      <w:proofErr w:type="spellEnd"/>
      <w:r>
        <w:rPr>
          <w:rFonts w:cstheme="minorHAnsi"/>
        </w:rPr>
        <w:t xml:space="preserve"> установка защит линий не требуется, однако, по указанию заказчика возможно размещение шкафа защит линий в ОПУ</w:t>
      </w:r>
      <w:r w:rsidRPr="00CE4807">
        <w:rPr>
          <w:rFonts w:cstheme="minorHAnsi"/>
        </w:rPr>
        <w:t>.</w:t>
      </w:r>
    </w:p>
    <w:p w14:paraId="659C01F9" w14:textId="3F729297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B3C14">
        <w:rPr>
          <w:rFonts w:cstheme="minorHAnsi"/>
          <w:lang w:val="ru-RU"/>
        </w:rPr>
        <w:t>ог</w:t>
      </w:r>
      <w:r w:rsidR="004340E4">
        <w:rPr>
          <w:rFonts w:cstheme="minorHAnsi"/>
          <w:lang w:val="ru-RU"/>
        </w:rPr>
        <w:t>о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B3C14">
        <w:rPr>
          <w:rFonts w:cstheme="minorHAnsi"/>
          <w:lang w:val="ru-RU"/>
        </w:rPr>
        <w:t>а</w:t>
      </w:r>
    </w:p>
    <w:p w14:paraId="29CA76B9" w14:textId="296E81B3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B3C14">
        <w:rPr>
          <w:rFonts w:cstheme="minorHAnsi"/>
        </w:rPr>
        <w:t>ого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 w:rsidRPr="00A7630D">
        <w:rPr>
          <w:rFonts w:cstheme="minorHAnsi"/>
        </w:rPr>
        <w:t>а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Т</w:t>
      </w:r>
      <w:r w:rsidR="00A7630D" w:rsidRPr="00A7630D">
        <w:rPr>
          <w:rFonts w:cstheme="minorHAnsi"/>
        </w:rPr>
        <w:t>1</w:t>
      </w:r>
      <w:r w:rsidR="00A7630D">
        <w:rPr>
          <w:rFonts w:cstheme="minorHAnsi"/>
        </w:rPr>
        <w:t xml:space="preserve"> (ШЗТ1)</w:t>
      </w:r>
      <w:r w:rsidR="00A7630D" w:rsidRPr="00A7630D">
        <w:rPr>
          <w:rFonts w:cstheme="minorHAnsi"/>
        </w:rPr>
        <w:t>;</w:t>
      </w:r>
    </w:p>
    <w:p w14:paraId="50739EE5" w14:textId="2583F307" w:rsidR="00A7630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A626A">
        <w:rPr>
          <w:rFonts w:cstheme="minorHAnsi"/>
        </w:rPr>
        <w:t>у</w:t>
      </w:r>
      <w:r>
        <w:rPr>
          <w:rFonts w:cstheme="minorHAnsi"/>
        </w:rPr>
        <w:t xml:space="preserve"> защит трансформатор</w:t>
      </w:r>
      <w:r w:rsidR="00CD3920">
        <w:rPr>
          <w:rFonts w:cstheme="minorHAnsi"/>
        </w:rPr>
        <w:t>а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5E2593">
        <w:rPr>
          <w:rFonts w:cstheme="minorHAnsi"/>
        </w:rPr>
        <w:t>терминал</w:t>
      </w:r>
      <w:r w:rsidR="00026607">
        <w:rPr>
          <w:rFonts w:cstheme="minorHAnsi"/>
        </w:rPr>
        <w:t xml:space="preserve"> </w:t>
      </w:r>
      <w:r w:rsidR="00026607" w:rsidRPr="00827BD1">
        <w:rPr>
          <w:rFonts w:cstheme="minorHAnsi"/>
        </w:rPr>
        <w:t>ТОР 300 ДЗТ</w:t>
      </w:r>
      <w:r w:rsidR="00A972AD" w:rsidRPr="00827BD1">
        <w:rPr>
          <w:rFonts w:cstheme="minorHAnsi"/>
        </w:rPr>
        <w:t xml:space="preserve"> </w:t>
      </w:r>
      <w:r w:rsidR="00A972AD" w:rsidRPr="00A972AD">
        <w:rPr>
          <w:rFonts w:cstheme="minorHAnsi"/>
        </w:rPr>
        <w:t>(комп</w:t>
      </w:r>
      <w:r w:rsidR="00827BD1">
        <w:rPr>
          <w:rFonts w:cstheme="minorHAnsi"/>
        </w:rPr>
        <w:t xml:space="preserve">лект защит 1), терминал ТОР 300 </w:t>
      </w:r>
      <w:r w:rsidR="00CD3920">
        <w:rPr>
          <w:rFonts w:cstheme="minorHAnsi"/>
        </w:rPr>
        <w:t>Д</w:t>
      </w:r>
      <w:r w:rsidR="00827BD1">
        <w:rPr>
          <w:rFonts w:cstheme="minorHAnsi"/>
        </w:rPr>
        <w:t xml:space="preserve">ЗТ (комплект </w:t>
      </w:r>
      <w:r w:rsidR="00CD3920">
        <w:rPr>
          <w:rFonts w:cstheme="minorHAnsi"/>
        </w:rPr>
        <w:t xml:space="preserve">защит </w:t>
      </w:r>
      <w:r w:rsidR="00827BD1">
        <w:rPr>
          <w:rFonts w:cstheme="minorHAnsi"/>
        </w:rPr>
        <w:t>2), терминал ТОР 300 Р (</w:t>
      </w:r>
      <w:r w:rsidR="00CD3920">
        <w:rPr>
          <w:rFonts w:cstheme="minorHAnsi"/>
        </w:rPr>
        <w:t>регулирование напряжения трансформатора</w:t>
      </w:r>
      <w:r w:rsidR="00827BD1">
        <w:rPr>
          <w:rFonts w:cstheme="minorHAnsi"/>
        </w:rPr>
        <w:t>)</w:t>
      </w:r>
      <w:r w:rsidR="00026607">
        <w:rPr>
          <w:rFonts w:cstheme="minorHAnsi"/>
        </w:rPr>
        <w:t xml:space="preserve">. </w:t>
      </w:r>
    </w:p>
    <w:p w14:paraId="58B7CF68" w14:textId="5B13C2C2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 xml:space="preserve"> (МТЗ</w:t>
      </w:r>
      <w:r w:rsidR="00A972AD" w:rsidRPr="00827BD1">
        <w:rPr>
          <w:rFonts w:asciiTheme="minorHAnsi" w:hAnsiTheme="minorHAnsi" w:cstheme="minorHAnsi"/>
          <w:color w:val="auto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>)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lastRenderedPageBreak/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4157941F" w14:textId="57DA3CE1" w:rsidR="00CD3920" w:rsidRDefault="00CD3920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4D07060E" w14:textId="4BDEE72D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38377AD7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комплекта </w:t>
      </w:r>
      <w:r w:rsidR="00CD3920">
        <w:rPr>
          <w:rFonts w:cstheme="minorHAnsi"/>
        </w:rPr>
        <w:t>АРНТ</w:t>
      </w:r>
      <w:r>
        <w:rPr>
          <w:rFonts w:cstheme="minorHAnsi"/>
        </w:rPr>
        <w:t xml:space="preserve"> трансформатора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0CC38444" w14:textId="73669A22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 xml:space="preserve">В релейном отсеке ячейки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</w:t>
      </w:r>
      <w:proofErr w:type="spellStart"/>
      <w:r w:rsidR="00D844BE" w:rsidRPr="00D844BE">
        <w:rPr>
          <w:rFonts w:cstheme="minorHAnsi"/>
        </w:rPr>
        <w:t>кВ</w:t>
      </w:r>
      <w:proofErr w:type="spellEnd"/>
      <w:r w:rsidR="00D844BE" w:rsidRPr="00D844BE">
        <w:rPr>
          <w:rFonts w:cstheme="minorHAnsi"/>
        </w:rPr>
        <w:t xml:space="preserve"> предусматривается установка </w:t>
      </w:r>
      <w:r w:rsidR="00CD3920">
        <w:rPr>
          <w:rFonts w:cstheme="minorHAnsi"/>
        </w:rPr>
        <w:t>терминал</w:t>
      </w:r>
      <w:r>
        <w:rPr>
          <w:rFonts w:cstheme="minorHAnsi"/>
        </w:rPr>
        <w:t>а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55019B66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029A9119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 w:rsidR="008074EB" w:rsidRPr="00E31480">
        <w:rPr>
          <w:rFonts w:cstheme="minorHAnsi"/>
        </w:rPr>
        <w:t>ТОР 200-В</w:t>
      </w:r>
      <w:r w:rsidRPr="00E31480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-Л </w:t>
      </w:r>
      <w:r>
        <w:rPr>
          <w:rFonts w:cstheme="minorHAnsi"/>
        </w:rPr>
        <w:t xml:space="preserve">защит отходящих линий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594CC302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38C6197E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6 </w:t>
      </w:r>
      <w:proofErr w:type="spellStart"/>
      <w:r w:rsidR="005E58B7">
        <w:rPr>
          <w:rFonts w:cstheme="minorHAnsi"/>
        </w:rPr>
        <w:t>кВ</w:t>
      </w:r>
      <w:proofErr w:type="spellEnd"/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6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70FDD632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lastRenderedPageBreak/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1D0F5A09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</w:t>
      </w:r>
      <w:r w:rsidR="00692E82">
        <w:rPr>
          <w:rFonts w:cstheme="minorHAnsi"/>
        </w:rPr>
        <w:t>, АЧР</w:t>
      </w:r>
      <w:r>
        <w:rPr>
          <w:rFonts w:cstheme="minorHAnsi"/>
        </w:rPr>
        <w:t xml:space="preserve">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48336127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29702DD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285B7C1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422B0D">
        <w:rPr>
          <w:rFonts w:cstheme="minorHAnsi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F1C6F" w14:textId="77777777" w:rsidR="00A5406A" w:rsidRDefault="00A5406A">
      <w:r>
        <w:separator/>
      </w:r>
    </w:p>
    <w:p w14:paraId="5C52C516" w14:textId="77777777" w:rsidR="00A5406A" w:rsidRDefault="00A5406A"/>
  </w:endnote>
  <w:endnote w:type="continuationSeparator" w:id="0">
    <w:p w14:paraId="68662184" w14:textId="77777777" w:rsidR="00A5406A" w:rsidRDefault="00A5406A">
      <w:r>
        <w:continuationSeparator/>
      </w:r>
    </w:p>
    <w:p w14:paraId="3120AC95" w14:textId="77777777" w:rsidR="00A5406A" w:rsidRDefault="00A540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AB18" w14:textId="77777777" w:rsidR="00352802" w:rsidRDefault="0035280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00DCD5B" w14:textId="77777777" w:rsidR="00352802" w:rsidRDefault="00352802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АО «[ОБЪЕКТ]»</w:t>
          </w:r>
        </w:p>
        <w:p w14:paraId="3E3EFF1C" w14:textId="1C6F2C93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2219E118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55EDE292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47D1C7E1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E637022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4ACB9016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9FDC19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2385290" w14:textId="77777777" w:rsidR="00352802" w:rsidRDefault="00352802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АО «[ОБЪЕКТ]»</w:t>
          </w:r>
        </w:p>
        <w:p w14:paraId="7C28D0B0" w14:textId="020057E3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0973E35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3E62D522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5CC6C4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212DD18A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660DD6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26892BE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5E9B3A1C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753A74AE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</w:t>
          </w:r>
          <w:proofErr w:type="spellStart"/>
          <w:r w:rsidRPr="007A067A"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219C150A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04112A9A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F96D4B">
            <w:rPr>
              <w:rFonts w:ascii="Arial" w:hAnsi="Arial" w:cs="Arial"/>
              <w:noProof/>
              <w:sz w:val="18"/>
              <w:szCs w:val="18"/>
              <w:lang w:val="en-US"/>
            </w:rPr>
            <w:t>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3B0E807D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5482CBB9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7BDFD1DB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5F64DA10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38CE5A24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B2D54" w14:textId="77777777" w:rsidR="00A5406A" w:rsidRDefault="00A5406A">
      <w:r>
        <w:separator/>
      </w:r>
    </w:p>
    <w:p w14:paraId="7046CEF9" w14:textId="77777777" w:rsidR="00A5406A" w:rsidRDefault="00A5406A"/>
  </w:footnote>
  <w:footnote w:type="continuationSeparator" w:id="0">
    <w:p w14:paraId="1096DA33" w14:textId="77777777" w:rsidR="00A5406A" w:rsidRDefault="00A5406A">
      <w:r>
        <w:continuationSeparator/>
      </w:r>
    </w:p>
    <w:p w14:paraId="063DA176" w14:textId="77777777" w:rsidR="00A5406A" w:rsidRDefault="00A540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0DA" w14:textId="77777777" w:rsidR="00352802" w:rsidRDefault="00352802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802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0735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06A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2</TotalTime>
  <Pages>1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2026-06-15T17:13:00Z</dcterms:created>
  <dcterms:modified xsi:type="dcterms:W3CDTF">2026-06-16T10:47:00Z</dcterms:modified>
</cp:coreProperties>
</file>